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BB188" w14:textId="77777777" w:rsidR="009E49F2" w:rsidRPr="00094D1F" w:rsidRDefault="004071BF">
      <w:pPr>
        <w:spacing w:after="0" w:line="259" w:lineRule="auto"/>
        <w:ind w:left="2069" w:right="0" w:firstLine="0"/>
        <w:jc w:val="center"/>
        <w:rPr>
          <w:lang w:val="lt-LT"/>
        </w:rPr>
      </w:pPr>
      <w:r w:rsidRPr="00094D1F">
        <w:rPr>
          <w:sz w:val="20"/>
          <w:lang w:val="lt-LT"/>
        </w:rPr>
        <w:t>PATVIRTINTA</w:t>
      </w:r>
    </w:p>
    <w:p w14:paraId="65D680AD" w14:textId="16C43072" w:rsidR="009E49F2" w:rsidRPr="00094D1F" w:rsidRDefault="004071BF">
      <w:pPr>
        <w:spacing w:after="4" w:line="250" w:lineRule="auto"/>
        <w:ind w:left="5347" w:right="0" w:hanging="10"/>
        <w:jc w:val="left"/>
        <w:rPr>
          <w:lang w:val="lt-LT"/>
        </w:rPr>
      </w:pPr>
      <w:r w:rsidRPr="00094D1F">
        <w:rPr>
          <w:sz w:val="20"/>
          <w:lang w:val="lt-LT"/>
        </w:rPr>
        <w:t>„ISM Vadybos ir ekonomikos universitetas“, UAB Rektoriaus 20</w:t>
      </w:r>
      <w:r w:rsidR="00E215B6">
        <w:rPr>
          <w:sz w:val="20"/>
        </w:rPr>
        <w:t>25</w:t>
      </w:r>
      <w:r w:rsidRPr="00094D1F">
        <w:rPr>
          <w:sz w:val="20"/>
          <w:lang w:val="lt-LT"/>
        </w:rPr>
        <w:t xml:space="preserve"> </w:t>
      </w:r>
      <w:r w:rsidR="00365430" w:rsidRPr="00094D1F">
        <w:rPr>
          <w:sz w:val="20"/>
          <w:lang w:val="lt-LT"/>
        </w:rPr>
        <w:t xml:space="preserve">m. </w:t>
      </w:r>
      <w:r w:rsidR="00E215B6">
        <w:rPr>
          <w:sz w:val="20"/>
          <w:lang w:val="lt-LT"/>
        </w:rPr>
        <w:t>gegužės 6</w:t>
      </w:r>
      <w:r w:rsidR="00425CF8" w:rsidRPr="00094D1F">
        <w:rPr>
          <w:sz w:val="20"/>
          <w:lang w:val="lt-LT"/>
        </w:rPr>
        <w:t xml:space="preserve"> </w:t>
      </w:r>
      <w:r w:rsidRPr="00094D1F">
        <w:rPr>
          <w:sz w:val="20"/>
          <w:lang w:val="lt-LT"/>
        </w:rPr>
        <w:t>d.</w:t>
      </w:r>
    </w:p>
    <w:p w14:paraId="7113579E" w14:textId="42CD42EA" w:rsidR="009E49F2" w:rsidRPr="00094D1F" w:rsidRDefault="004071BF">
      <w:pPr>
        <w:spacing w:after="4" w:line="250" w:lineRule="auto"/>
        <w:ind w:left="5347" w:right="0" w:hanging="10"/>
        <w:jc w:val="left"/>
        <w:rPr>
          <w:sz w:val="20"/>
          <w:szCs w:val="20"/>
          <w:lang w:val="lt-LT"/>
        </w:rPr>
      </w:pPr>
      <w:r w:rsidRPr="00094D1F">
        <w:rPr>
          <w:sz w:val="20"/>
          <w:szCs w:val="20"/>
          <w:lang w:val="lt-LT"/>
        </w:rPr>
        <w:t xml:space="preserve">Įsakymu Nr. </w:t>
      </w:r>
      <w:r w:rsidR="00E215B6" w:rsidRPr="00E215B6">
        <w:rPr>
          <w:sz w:val="20"/>
          <w:szCs w:val="20"/>
        </w:rPr>
        <w:t>2025/01-07-48 </w:t>
      </w:r>
    </w:p>
    <w:p w14:paraId="0E154263" w14:textId="77777777" w:rsidR="009E49F2" w:rsidRPr="00094D1F" w:rsidRDefault="004071BF">
      <w:pPr>
        <w:spacing w:after="610" w:line="259" w:lineRule="auto"/>
        <w:ind w:left="846" w:right="0" w:firstLine="0"/>
        <w:jc w:val="center"/>
        <w:rPr>
          <w:lang w:val="lt-LT"/>
        </w:rPr>
      </w:pPr>
      <w:r w:rsidRPr="00094D1F">
        <w:rPr>
          <w:sz w:val="20"/>
          <w:lang w:val="lt-LT"/>
        </w:rPr>
        <w:t xml:space="preserve"> </w:t>
      </w:r>
    </w:p>
    <w:p w14:paraId="3B948221" w14:textId="76DC3349" w:rsidR="00425CF8" w:rsidRPr="00094D1F" w:rsidRDefault="00A315CA" w:rsidP="00002550">
      <w:pPr>
        <w:spacing w:after="9" w:line="259" w:lineRule="auto"/>
        <w:ind w:left="1300" w:right="0" w:hanging="10"/>
        <w:jc w:val="center"/>
        <w:rPr>
          <w:b/>
          <w:lang w:val="lt-LT"/>
        </w:rPr>
      </w:pPr>
      <w:r w:rsidRPr="00094D1F">
        <w:rPr>
          <w:b/>
          <w:lang w:val="lt-LT"/>
        </w:rPr>
        <w:t>VIEŠOJO</w:t>
      </w:r>
      <w:r w:rsidR="001E17A5" w:rsidRPr="00094D1F">
        <w:rPr>
          <w:b/>
          <w:lang w:val="lt-LT"/>
        </w:rPr>
        <w:t xml:space="preserve"> SEKTORIAUS</w:t>
      </w:r>
      <w:r w:rsidRPr="00094D1F">
        <w:rPr>
          <w:b/>
          <w:lang w:val="lt-LT"/>
        </w:rPr>
        <w:t>, VALSTYBINIO</w:t>
      </w:r>
      <w:r w:rsidR="001E17A5" w:rsidRPr="00094D1F">
        <w:rPr>
          <w:b/>
          <w:lang w:val="lt-LT"/>
        </w:rPr>
        <w:t xml:space="preserve"> SEKTORIAUS</w:t>
      </w:r>
      <w:r w:rsidRPr="00094D1F">
        <w:rPr>
          <w:b/>
          <w:lang w:val="lt-LT"/>
        </w:rPr>
        <w:t xml:space="preserve"> BEI NEVYRIAUSYBINIO SEKTORIAUS (NVO)</w:t>
      </w:r>
      <w:r w:rsidRPr="00094D1F">
        <w:rPr>
          <w:lang w:val="lt-LT"/>
        </w:rPr>
        <w:t xml:space="preserve"> </w:t>
      </w:r>
      <w:r w:rsidR="004071BF" w:rsidRPr="00094D1F">
        <w:rPr>
          <w:b/>
          <w:lang w:val="lt-LT"/>
        </w:rPr>
        <w:t>VADOVŲ UGDYMO</w:t>
      </w:r>
    </w:p>
    <w:p w14:paraId="60A07859" w14:textId="5652A519" w:rsidR="009E49F2" w:rsidRPr="00094D1F" w:rsidRDefault="004071BF" w:rsidP="00002550">
      <w:pPr>
        <w:spacing w:after="9" w:line="259" w:lineRule="auto"/>
        <w:ind w:left="1300" w:right="0" w:hanging="10"/>
        <w:jc w:val="center"/>
        <w:rPr>
          <w:lang w:val="lt-LT"/>
        </w:rPr>
      </w:pPr>
      <w:r w:rsidRPr="00094D1F">
        <w:rPr>
          <w:b/>
          <w:lang w:val="lt-LT"/>
        </w:rPr>
        <w:t>VADOVŲ MAGISTRANTŪROS STUDIJŲ PROGRAMOS PROJEKTO (STEP UP)</w:t>
      </w:r>
    </w:p>
    <w:p w14:paraId="0735EADE" w14:textId="77777777" w:rsidR="009E49F2" w:rsidRPr="00094D1F" w:rsidRDefault="004071BF">
      <w:pPr>
        <w:spacing w:after="13" w:line="259" w:lineRule="auto"/>
        <w:ind w:left="371" w:right="0" w:firstLine="0"/>
        <w:jc w:val="center"/>
        <w:rPr>
          <w:b/>
          <w:lang w:val="lt-LT"/>
        </w:rPr>
      </w:pPr>
      <w:r w:rsidRPr="00094D1F">
        <w:rPr>
          <w:b/>
          <w:lang w:val="lt-LT"/>
        </w:rPr>
        <w:t>KONKURSO NUOSTATAI</w:t>
      </w:r>
    </w:p>
    <w:p w14:paraId="5DA30B16" w14:textId="77777777" w:rsidR="00240086" w:rsidRPr="00094D1F" w:rsidRDefault="00240086">
      <w:pPr>
        <w:spacing w:after="13" w:line="259" w:lineRule="auto"/>
        <w:ind w:left="371" w:right="0" w:firstLine="0"/>
        <w:jc w:val="center"/>
        <w:rPr>
          <w:b/>
          <w:lang w:val="lt-LT"/>
        </w:rPr>
      </w:pPr>
    </w:p>
    <w:p w14:paraId="3A7FF5C7" w14:textId="44D75321" w:rsidR="009E49F2" w:rsidRPr="00094D1F" w:rsidRDefault="009E49F2">
      <w:pPr>
        <w:spacing w:after="19" w:line="259" w:lineRule="auto"/>
        <w:ind w:left="191" w:right="0" w:firstLine="0"/>
        <w:jc w:val="center"/>
        <w:rPr>
          <w:lang w:val="lt-LT"/>
        </w:rPr>
      </w:pPr>
    </w:p>
    <w:p w14:paraId="5A04B6CC" w14:textId="77777777" w:rsidR="009E49F2" w:rsidRPr="00094D1F" w:rsidRDefault="004071BF">
      <w:pPr>
        <w:pStyle w:val="Heading1"/>
        <w:tabs>
          <w:tab w:val="center" w:pos="1433"/>
        </w:tabs>
        <w:ind w:left="0" w:firstLine="0"/>
        <w:rPr>
          <w:lang w:val="lt-LT"/>
        </w:rPr>
      </w:pPr>
      <w:r w:rsidRPr="00094D1F">
        <w:rPr>
          <w:lang w:val="lt-LT"/>
        </w:rPr>
        <w:t>1.</w:t>
      </w:r>
      <w:r w:rsidRPr="00094D1F">
        <w:rPr>
          <w:lang w:val="lt-LT"/>
        </w:rPr>
        <w:tab/>
        <w:t xml:space="preserve">Bendroji dalis </w:t>
      </w:r>
    </w:p>
    <w:p w14:paraId="01E59258" w14:textId="77777777" w:rsidR="009E49F2" w:rsidRPr="00094D1F" w:rsidRDefault="004071BF">
      <w:pPr>
        <w:spacing w:after="25" w:line="259" w:lineRule="auto"/>
        <w:ind w:left="142" w:right="0" w:firstLine="0"/>
        <w:jc w:val="left"/>
        <w:rPr>
          <w:lang w:val="lt-LT"/>
        </w:rPr>
      </w:pPr>
      <w:r w:rsidRPr="00094D1F">
        <w:rPr>
          <w:lang w:val="lt-LT"/>
        </w:rPr>
        <w:t xml:space="preserve"> </w:t>
      </w:r>
    </w:p>
    <w:p w14:paraId="5F2BF277" w14:textId="2E118647" w:rsidR="009E49F2" w:rsidRPr="00094D1F" w:rsidRDefault="004071BF">
      <w:pPr>
        <w:ind w:left="704" w:right="45"/>
        <w:rPr>
          <w:lang w:val="lt-LT"/>
        </w:rPr>
      </w:pPr>
      <w:r w:rsidRPr="00094D1F">
        <w:rPr>
          <w:lang w:val="lt-LT"/>
        </w:rPr>
        <w:t xml:space="preserve">1.1. Konkurso nuostatai </w:t>
      </w:r>
      <w:r w:rsidR="005B2FE1" w:rsidRPr="00094D1F">
        <w:rPr>
          <w:lang w:val="lt-LT"/>
        </w:rPr>
        <w:t>(toliau – Nuostatai)</w:t>
      </w:r>
      <w:r w:rsidR="00094D1F" w:rsidRPr="00094D1F">
        <w:rPr>
          <w:lang w:val="lt-LT"/>
        </w:rPr>
        <w:t xml:space="preserve"> </w:t>
      </w:r>
      <w:r w:rsidR="00A315CA" w:rsidRPr="00094D1F">
        <w:rPr>
          <w:lang w:val="lt-LT"/>
        </w:rPr>
        <w:t>viešojo</w:t>
      </w:r>
      <w:r w:rsidR="008C14A0" w:rsidRPr="00094D1F">
        <w:rPr>
          <w:lang w:val="lt-LT"/>
        </w:rPr>
        <w:t xml:space="preserve"> sektoriaus</w:t>
      </w:r>
      <w:r w:rsidR="00A315CA" w:rsidRPr="00094D1F">
        <w:rPr>
          <w:lang w:val="lt-LT"/>
        </w:rPr>
        <w:t>, valstybinio</w:t>
      </w:r>
      <w:r w:rsidR="008C14A0" w:rsidRPr="00094D1F">
        <w:rPr>
          <w:lang w:val="lt-LT"/>
        </w:rPr>
        <w:t xml:space="preserve"> sektoriaus</w:t>
      </w:r>
      <w:r w:rsidR="00A315CA" w:rsidRPr="00094D1F">
        <w:rPr>
          <w:lang w:val="lt-LT"/>
        </w:rPr>
        <w:t xml:space="preserve"> bei nevyriausybinio sektoriaus (NVO) </w:t>
      </w:r>
      <w:r w:rsidRPr="00094D1F">
        <w:rPr>
          <w:lang w:val="lt-LT"/>
        </w:rPr>
        <w:t xml:space="preserve">vadovų priėmimą į „ISM Vadybos ir ekonomikos universitetas“, UAB (toliau – ISM) Vadovų magistrantūros studijų modulius, pagal </w:t>
      </w:r>
      <w:r w:rsidR="00425CF8" w:rsidRPr="00094D1F">
        <w:rPr>
          <w:lang w:val="lt-LT"/>
        </w:rPr>
        <w:t xml:space="preserve">ISM įgyvendinamą STEP UP </w:t>
      </w:r>
      <w:r w:rsidRPr="00094D1F">
        <w:rPr>
          <w:lang w:val="lt-LT"/>
        </w:rPr>
        <w:t>projektą</w:t>
      </w:r>
      <w:r w:rsidR="00425CF8" w:rsidRPr="00094D1F">
        <w:rPr>
          <w:lang w:val="lt-LT"/>
        </w:rPr>
        <w:t xml:space="preserve"> (toliau – Projektas).</w:t>
      </w:r>
    </w:p>
    <w:p w14:paraId="3401976D" w14:textId="7159165A" w:rsidR="009E49F2" w:rsidRPr="00094D1F" w:rsidRDefault="004071BF">
      <w:pPr>
        <w:ind w:left="704" w:right="45"/>
        <w:rPr>
          <w:lang w:val="lt-LT"/>
        </w:rPr>
      </w:pPr>
      <w:r w:rsidRPr="00094D1F">
        <w:rPr>
          <w:lang w:val="lt-LT"/>
        </w:rPr>
        <w:t xml:space="preserve">1.2. Projekto tikslas – sudaryti sąlygas resursų stokojančių </w:t>
      </w:r>
      <w:r w:rsidR="00C5417B" w:rsidRPr="00094D1F">
        <w:rPr>
          <w:lang w:val="lt-LT"/>
        </w:rPr>
        <w:t xml:space="preserve">viešojo sektoriaus, valstybinio sektoriaus bei nevyriausybinio sektoriaus (NVO) </w:t>
      </w:r>
      <w:r w:rsidR="00CB7FD4" w:rsidRPr="00094D1F">
        <w:rPr>
          <w:lang w:val="lt-LT"/>
        </w:rPr>
        <w:t xml:space="preserve">įmonių, įstaigų ir/ar organizacijų </w:t>
      </w:r>
      <w:r w:rsidRPr="00094D1F">
        <w:rPr>
          <w:lang w:val="lt-LT"/>
        </w:rPr>
        <w:t>vadovams įg</w:t>
      </w:r>
      <w:r w:rsidR="00CB7FD4" w:rsidRPr="00094D1F">
        <w:rPr>
          <w:lang w:val="lt-LT"/>
        </w:rPr>
        <w:t>y</w:t>
      </w:r>
      <w:r w:rsidRPr="00094D1F">
        <w:rPr>
          <w:lang w:val="lt-LT"/>
        </w:rPr>
        <w:t>ti vadybinių (strateginio valdymo, finansų, projektų, rinkodaros, procesų, žmogiškųjų išteklių valdymo, lyderystės ir pan.) žinių, kurios leistų efektyviau valdyti organizacijas, įtraukti darbuotojus bei įgalinti pokyčius</w:t>
      </w:r>
      <w:r w:rsidR="006B542C" w:rsidRPr="00094D1F">
        <w:rPr>
          <w:lang w:val="lt-LT"/>
        </w:rPr>
        <w:t xml:space="preserve"> </w:t>
      </w:r>
      <w:r w:rsidRPr="00094D1F">
        <w:rPr>
          <w:lang w:val="lt-LT"/>
        </w:rPr>
        <w:t>konkreči</w:t>
      </w:r>
      <w:r w:rsidR="00181C0B" w:rsidRPr="00094D1F">
        <w:rPr>
          <w:lang w:val="lt-LT"/>
        </w:rPr>
        <w:t>ame</w:t>
      </w:r>
      <w:r w:rsidRPr="00094D1F">
        <w:rPr>
          <w:lang w:val="lt-LT"/>
        </w:rPr>
        <w:t xml:space="preserve"> sektoriuje</w:t>
      </w:r>
      <w:r w:rsidR="00D72DA4" w:rsidRPr="00094D1F">
        <w:rPr>
          <w:lang w:val="lt-LT"/>
        </w:rPr>
        <w:t xml:space="preserve">, </w:t>
      </w:r>
      <w:r w:rsidR="00CB7FD4" w:rsidRPr="00094D1F">
        <w:rPr>
          <w:lang w:val="lt-LT"/>
        </w:rPr>
        <w:t xml:space="preserve">įmonėje/įstaigoje </w:t>
      </w:r>
      <w:r w:rsidR="00181C0B" w:rsidRPr="00094D1F">
        <w:rPr>
          <w:lang w:val="lt-LT"/>
        </w:rPr>
        <w:t>ar</w:t>
      </w:r>
      <w:r w:rsidR="00DC610F" w:rsidRPr="00094D1F">
        <w:rPr>
          <w:lang w:val="lt-LT"/>
        </w:rPr>
        <w:t xml:space="preserve"> </w:t>
      </w:r>
      <w:r w:rsidR="00F100C0" w:rsidRPr="00094D1F">
        <w:rPr>
          <w:lang w:val="lt-LT"/>
        </w:rPr>
        <w:t>organizacijoje</w:t>
      </w:r>
      <w:r w:rsidR="00DC610F" w:rsidRPr="00094D1F">
        <w:rPr>
          <w:lang w:val="lt-LT"/>
        </w:rPr>
        <w:t xml:space="preserve">, kurios </w:t>
      </w:r>
      <w:r w:rsidR="00EF585A" w:rsidRPr="00094D1F">
        <w:rPr>
          <w:lang w:val="lt-LT"/>
        </w:rPr>
        <w:t xml:space="preserve">reikšmingai </w:t>
      </w:r>
      <w:r w:rsidR="00DC610F" w:rsidRPr="00094D1F">
        <w:rPr>
          <w:lang w:val="lt-LT"/>
        </w:rPr>
        <w:t>prisideda prie valstybės atsparumo didinimo.</w:t>
      </w:r>
    </w:p>
    <w:p w14:paraId="1F15A081" w14:textId="77777777" w:rsidR="009E1A0C" w:rsidRPr="00094D1F" w:rsidRDefault="009E1A0C" w:rsidP="00D72DA4">
      <w:pPr>
        <w:ind w:left="0" w:right="45" w:firstLine="0"/>
        <w:rPr>
          <w:lang w:val="lt-LT"/>
        </w:rPr>
      </w:pPr>
    </w:p>
    <w:p w14:paraId="3C1AF30F" w14:textId="2EF40FDC" w:rsidR="009E49F2" w:rsidRPr="00094D1F" w:rsidRDefault="009E49F2">
      <w:pPr>
        <w:spacing w:after="0" w:line="259" w:lineRule="auto"/>
        <w:ind w:left="0" w:right="0" w:firstLine="0"/>
        <w:jc w:val="left"/>
        <w:rPr>
          <w:lang w:val="lt-LT"/>
        </w:rPr>
      </w:pPr>
    </w:p>
    <w:p w14:paraId="70EB64B5" w14:textId="77777777" w:rsidR="009E49F2" w:rsidRPr="00094D1F" w:rsidRDefault="004071BF">
      <w:pPr>
        <w:pStyle w:val="Heading1"/>
        <w:ind w:left="137"/>
        <w:rPr>
          <w:lang w:val="lt-LT"/>
        </w:rPr>
      </w:pPr>
      <w:r w:rsidRPr="00094D1F">
        <w:rPr>
          <w:lang w:val="lt-LT"/>
        </w:rPr>
        <w:t xml:space="preserve">2. Projekto galiojimas ir sąlygos </w:t>
      </w:r>
    </w:p>
    <w:p w14:paraId="118360ED" w14:textId="1A3ECFDC" w:rsidR="009E49F2" w:rsidRPr="00094D1F" w:rsidRDefault="004071BF">
      <w:pPr>
        <w:ind w:left="704" w:right="45"/>
        <w:rPr>
          <w:lang w:val="lt-LT"/>
        </w:rPr>
      </w:pPr>
      <w:r w:rsidRPr="00094D1F">
        <w:rPr>
          <w:lang w:val="lt-LT"/>
        </w:rPr>
        <w:t>2.1. ISM numato priimti studijuoti</w:t>
      </w:r>
      <w:r w:rsidRPr="00094D1F">
        <w:rPr>
          <w:color w:val="auto"/>
          <w:lang w:val="lt-LT"/>
        </w:rPr>
        <w:t xml:space="preserve"> iki 10 (dešimt) pagal </w:t>
      </w:r>
      <w:r w:rsidR="005B2FE1" w:rsidRPr="00094D1F">
        <w:rPr>
          <w:lang w:val="lt-LT"/>
        </w:rPr>
        <w:t>N</w:t>
      </w:r>
      <w:r w:rsidRPr="00094D1F">
        <w:rPr>
          <w:lang w:val="lt-LT"/>
        </w:rPr>
        <w:t>uostatus atrinktų vadovų studijuoti ISM Vadovų magistrantūros programos moduliuose per semestrą</w:t>
      </w:r>
      <w:r w:rsidR="004E6568" w:rsidRPr="00094D1F">
        <w:rPr>
          <w:lang w:val="lt-LT"/>
        </w:rPr>
        <w:t>,</w:t>
      </w:r>
      <w:r w:rsidR="00954E8D" w:rsidRPr="00094D1F">
        <w:rPr>
          <w:lang w:val="lt-LT"/>
        </w:rPr>
        <w:t xml:space="preserve"> tačiau, atsižvelgiant į poreikį ir galimybes, studentų skaičius gali būti koreguojamas.</w:t>
      </w:r>
    </w:p>
    <w:p w14:paraId="782A3099" w14:textId="77777777" w:rsidR="009E49F2" w:rsidRPr="00094D1F" w:rsidRDefault="004071BF">
      <w:pPr>
        <w:ind w:left="127" w:right="45" w:firstLine="0"/>
        <w:rPr>
          <w:lang w:val="lt-LT"/>
        </w:rPr>
      </w:pPr>
      <w:r w:rsidRPr="00094D1F">
        <w:rPr>
          <w:lang w:val="lt-LT"/>
        </w:rPr>
        <w:t xml:space="preserve">2.2.   Modulio studijų trukmė – 1 semestras. </w:t>
      </w:r>
    </w:p>
    <w:p w14:paraId="059748E2" w14:textId="77777777" w:rsidR="009E49F2" w:rsidRPr="00094D1F" w:rsidRDefault="004071BF">
      <w:pPr>
        <w:ind w:left="704" w:right="45"/>
        <w:rPr>
          <w:lang w:val="lt-LT"/>
        </w:rPr>
      </w:pPr>
      <w:r w:rsidRPr="00094D1F">
        <w:rPr>
          <w:lang w:val="lt-LT"/>
        </w:rPr>
        <w:t xml:space="preserve">2.3.   Modulio apimtis – 30 ECTS kreditų. Kreditai suteikiami gavus teigiamus („išlaikyta“) pažymius už modulio egzaminą ir tiriamąjį darbą. </w:t>
      </w:r>
    </w:p>
    <w:p w14:paraId="17D3BDC7" w14:textId="581780A4" w:rsidR="009E49F2" w:rsidRPr="00094D1F" w:rsidRDefault="004071BF">
      <w:pPr>
        <w:spacing w:after="10"/>
        <w:ind w:left="704" w:right="0"/>
        <w:jc w:val="left"/>
        <w:rPr>
          <w:lang w:val="lt-LT"/>
        </w:rPr>
      </w:pPr>
      <w:r w:rsidRPr="00094D1F">
        <w:rPr>
          <w:lang w:val="lt-LT"/>
        </w:rPr>
        <w:t xml:space="preserve">2.4.   Kiekvieną semestrą ISM Vadovų magistrantūros studijose vykdomi moduliai, jų tvarkaraščiai ir bendrosios vadovų priėmimo sąlygos skelbiamos </w:t>
      </w:r>
      <w:hyperlink r:id="rId8" w:history="1">
        <w:r w:rsidR="00B134FA" w:rsidRPr="00B134FA">
          <w:rPr>
            <w:rStyle w:val="Hyperlink"/>
            <w:lang w:val="lt-LT"/>
          </w:rPr>
          <w:t>Vadovų magistrantūra - ISM Executive School</w:t>
        </w:r>
      </w:hyperlink>
      <w:r w:rsidR="00B134FA">
        <w:rPr>
          <w:lang w:val="lt-LT"/>
        </w:rPr>
        <w:t>.</w:t>
      </w:r>
    </w:p>
    <w:p w14:paraId="31242D32" w14:textId="44CE7362" w:rsidR="009E49F2" w:rsidRPr="00094D1F" w:rsidRDefault="004071BF">
      <w:pPr>
        <w:ind w:left="704" w:right="45"/>
        <w:rPr>
          <w:lang w:val="lt-LT"/>
        </w:rPr>
      </w:pPr>
      <w:r w:rsidRPr="00094D1F">
        <w:rPr>
          <w:lang w:val="lt-LT"/>
        </w:rPr>
        <w:t xml:space="preserve">2.5.  Į </w:t>
      </w:r>
      <w:r w:rsidR="00CB7FD4" w:rsidRPr="00094D1F">
        <w:rPr>
          <w:lang w:val="lt-LT"/>
        </w:rPr>
        <w:t xml:space="preserve">ISM </w:t>
      </w:r>
      <w:r w:rsidRPr="00094D1F">
        <w:rPr>
          <w:lang w:val="lt-LT"/>
        </w:rPr>
        <w:t xml:space="preserve">Vadovų magistrantūros studijų modulius pagal </w:t>
      </w:r>
      <w:r w:rsidR="00FF5DDD" w:rsidRPr="00094D1F">
        <w:rPr>
          <w:lang w:val="lt-LT"/>
        </w:rPr>
        <w:t xml:space="preserve">konkursą </w:t>
      </w:r>
      <w:r w:rsidRPr="00094D1F">
        <w:rPr>
          <w:lang w:val="lt-LT"/>
        </w:rPr>
        <w:t xml:space="preserve">priimtiems vadovams taikoma </w:t>
      </w:r>
      <w:r w:rsidR="009445E9" w:rsidRPr="00094D1F">
        <w:rPr>
          <w:lang w:val="lt-LT"/>
        </w:rPr>
        <w:t xml:space="preserve">iki </w:t>
      </w:r>
      <w:r w:rsidRPr="00094D1F">
        <w:rPr>
          <w:lang w:val="lt-LT"/>
        </w:rPr>
        <w:t xml:space="preserve">50 </w:t>
      </w:r>
      <w:r w:rsidR="008E6860" w:rsidRPr="00094D1F">
        <w:rPr>
          <w:lang w:val="lt-LT"/>
        </w:rPr>
        <w:t>proc.</w:t>
      </w:r>
      <w:r w:rsidRPr="00094D1F">
        <w:rPr>
          <w:lang w:val="lt-LT"/>
        </w:rPr>
        <w:t xml:space="preserve"> nuolaida pirmojo studijuojamo modulio studijoms. Kitos su studijomis susijusios išlaidos nėra kompensuojamos.   </w:t>
      </w:r>
    </w:p>
    <w:p w14:paraId="53E6AFF4" w14:textId="77777777" w:rsidR="009E49F2" w:rsidRPr="00094D1F" w:rsidRDefault="004071BF">
      <w:pPr>
        <w:spacing w:after="33" w:line="259" w:lineRule="auto"/>
        <w:ind w:left="142" w:right="0" w:firstLine="0"/>
        <w:jc w:val="left"/>
        <w:rPr>
          <w:lang w:val="lt-LT"/>
        </w:rPr>
      </w:pPr>
      <w:r w:rsidRPr="00094D1F">
        <w:rPr>
          <w:lang w:val="lt-LT"/>
        </w:rPr>
        <w:t xml:space="preserve"> </w:t>
      </w:r>
    </w:p>
    <w:p w14:paraId="53F906D8" w14:textId="5FB06DFE" w:rsidR="009E49F2" w:rsidRPr="00094D1F" w:rsidRDefault="004071BF">
      <w:pPr>
        <w:pStyle w:val="Heading1"/>
        <w:spacing w:after="277"/>
        <w:ind w:left="137"/>
        <w:rPr>
          <w:lang w:val="lt-LT"/>
        </w:rPr>
      </w:pPr>
      <w:r w:rsidRPr="00094D1F">
        <w:rPr>
          <w:lang w:val="lt-LT"/>
        </w:rPr>
        <w:t xml:space="preserve">3. </w:t>
      </w:r>
      <w:r w:rsidR="00931380" w:rsidRPr="00094D1F">
        <w:rPr>
          <w:lang w:val="lt-LT"/>
        </w:rPr>
        <w:t>Kandidatų</w:t>
      </w:r>
      <w:r w:rsidRPr="00094D1F">
        <w:rPr>
          <w:lang w:val="lt-LT"/>
        </w:rPr>
        <w:t xml:space="preserve"> tinkamumo kriterijai  </w:t>
      </w:r>
    </w:p>
    <w:p w14:paraId="13887931" w14:textId="020D19F1" w:rsidR="009E49F2" w:rsidRPr="00094D1F" w:rsidRDefault="004071BF" w:rsidP="00094D1F">
      <w:pPr>
        <w:ind w:left="704" w:right="45"/>
        <w:rPr>
          <w:strike/>
          <w:lang w:val="lt-LT"/>
        </w:rPr>
      </w:pPr>
      <w:r w:rsidRPr="00094D1F">
        <w:rPr>
          <w:lang w:val="lt-LT"/>
        </w:rPr>
        <w:t xml:space="preserve">3.1.  </w:t>
      </w:r>
      <w:r w:rsidR="00152B3B" w:rsidRPr="00094D1F">
        <w:rPr>
          <w:lang w:val="it-IT"/>
        </w:rPr>
        <w:t xml:space="preserve">Kandidatai, kurie </w:t>
      </w:r>
      <w:r w:rsidRPr="00094D1F">
        <w:rPr>
          <w:lang w:val="lt-LT"/>
        </w:rPr>
        <w:t xml:space="preserve">priimami studijuoti pagal Projektą, turi tenkinti abu iš išvardintų kriterijų: </w:t>
      </w:r>
    </w:p>
    <w:p w14:paraId="759E15C7" w14:textId="4BA8D548" w:rsidR="009E49F2" w:rsidRPr="00094D1F" w:rsidRDefault="004071BF">
      <w:pPr>
        <w:ind w:left="709" w:right="45" w:firstLine="0"/>
        <w:rPr>
          <w:lang w:val="lt-LT"/>
        </w:rPr>
      </w:pPr>
      <w:r w:rsidRPr="00094D1F">
        <w:rPr>
          <w:lang w:val="lt-LT"/>
        </w:rPr>
        <w:t xml:space="preserve">3.1.1. </w:t>
      </w:r>
      <w:r w:rsidR="00E33F32" w:rsidRPr="00094D1F">
        <w:rPr>
          <w:lang w:val="lt-LT"/>
        </w:rPr>
        <w:t xml:space="preserve">Dirbti vadovaujamose pareigose </w:t>
      </w:r>
      <w:r w:rsidR="00F100C0" w:rsidRPr="00094D1F">
        <w:rPr>
          <w:lang w:val="lt-LT"/>
        </w:rPr>
        <w:t xml:space="preserve">viešojo valstybinio </w:t>
      </w:r>
      <w:r w:rsidR="00CB7FD4" w:rsidRPr="00094D1F">
        <w:rPr>
          <w:lang w:val="lt-LT"/>
        </w:rPr>
        <w:t>ar</w:t>
      </w:r>
      <w:r w:rsidR="00F100C0" w:rsidRPr="00094D1F">
        <w:rPr>
          <w:lang w:val="lt-LT"/>
        </w:rPr>
        <w:t xml:space="preserve"> nevyriausybinio sektoriaus (NVO) </w:t>
      </w:r>
      <w:r w:rsidR="00CB7FD4" w:rsidRPr="00094D1F">
        <w:rPr>
          <w:lang w:val="lt-LT"/>
        </w:rPr>
        <w:t xml:space="preserve">įmonėje/įstaigoje ar </w:t>
      </w:r>
      <w:r w:rsidR="00E33F32" w:rsidRPr="00094D1F">
        <w:rPr>
          <w:lang w:val="lt-LT"/>
        </w:rPr>
        <w:t>organizacij</w:t>
      </w:r>
      <w:r w:rsidR="00CB7FD4" w:rsidRPr="00094D1F">
        <w:rPr>
          <w:lang w:val="lt-LT"/>
        </w:rPr>
        <w:t>oje</w:t>
      </w:r>
      <w:r w:rsidR="00E33F32" w:rsidRPr="00094D1F">
        <w:rPr>
          <w:lang w:val="lt-LT"/>
        </w:rPr>
        <w:t>;</w:t>
      </w:r>
    </w:p>
    <w:p w14:paraId="32B34586" w14:textId="30EA094E" w:rsidR="00DD7B42" w:rsidRPr="00094D1F" w:rsidRDefault="004071BF" w:rsidP="00F5707C">
      <w:pPr>
        <w:spacing w:after="292"/>
        <w:ind w:left="709" w:right="45" w:firstLine="0"/>
        <w:rPr>
          <w:lang w:val="lt-LT"/>
        </w:rPr>
      </w:pPr>
      <w:r w:rsidRPr="00094D1F">
        <w:rPr>
          <w:lang w:val="lt-LT"/>
        </w:rPr>
        <w:lastRenderedPageBreak/>
        <w:t xml:space="preserve">3.1.2. Vykdyti veiklą, </w:t>
      </w:r>
      <w:r w:rsidR="00D92515" w:rsidRPr="00094D1F">
        <w:rPr>
          <w:lang w:val="lt-LT"/>
        </w:rPr>
        <w:t xml:space="preserve">kuri </w:t>
      </w:r>
      <w:r w:rsidR="0011465D" w:rsidRPr="00094D1F">
        <w:rPr>
          <w:lang w:val="lt-LT"/>
        </w:rPr>
        <w:t xml:space="preserve">reikšmingai </w:t>
      </w:r>
      <w:r w:rsidR="00D92515" w:rsidRPr="00094D1F">
        <w:rPr>
          <w:lang w:val="lt-LT"/>
        </w:rPr>
        <w:t>prisideda prie valstybės atsparumo didinimo</w:t>
      </w:r>
      <w:r w:rsidR="001B3C04" w:rsidRPr="00094D1F">
        <w:rPr>
          <w:lang w:val="lt-LT"/>
        </w:rPr>
        <w:t>, įskaitant bet neapsiribojant</w:t>
      </w:r>
      <w:r w:rsidR="002051D7" w:rsidRPr="00094D1F">
        <w:rPr>
          <w:lang w:val="lt-LT"/>
        </w:rPr>
        <w:t>:</w:t>
      </w:r>
      <w:r w:rsidR="003C5CAF" w:rsidRPr="00094D1F">
        <w:rPr>
          <w:lang w:val="lt-LT"/>
        </w:rPr>
        <w:t xml:space="preserve"> </w:t>
      </w:r>
      <w:r w:rsidR="002051D7" w:rsidRPr="00094D1F">
        <w:rPr>
          <w:lang w:val="lt-LT"/>
        </w:rPr>
        <w:t xml:space="preserve">energetinę nepriklausomybę, nacionalinio saugumo stiprinimą, sveikatos sistemos atsparumo gerinimą, gynybos ir infrastruktūros stiprinimą </w:t>
      </w:r>
      <w:r w:rsidR="003D5A85" w:rsidRPr="00094D1F">
        <w:rPr>
          <w:lang w:val="lt-LT"/>
        </w:rPr>
        <w:t>ar</w:t>
      </w:r>
      <w:r w:rsidR="002051D7" w:rsidRPr="00094D1F">
        <w:rPr>
          <w:lang w:val="lt-LT"/>
        </w:rPr>
        <w:t xml:space="preserve"> prisidėjimą prie tvarios ir atsparios ekonomikos kūrimo.</w:t>
      </w:r>
    </w:p>
    <w:p w14:paraId="0E00E652" w14:textId="77777777" w:rsidR="009E49F2" w:rsidRPr="00094D1F" w:rsidRDefault="004071BF">
      <w:pPr>
        <w:pStyle w:val="Heading1"/>
        <w:ind w:left="137"/>
        <w:rPr>
          <w:lang w:val="lt-LT"/>
        </w:rPr>
      </w:pPr>
      <w:r w:rsidRPr="00094D1F">
        <w:rPr>
          <w:lang w:val="lt-LT"/>
        </w:rPr>
        <w:t xml:space="preserve">4. Kandidatų tinkamumo ir atrankos kriterijai </w:t>
      </w:r>
    </w:p>
    <w:p w14:paraId="53907F0D" w14:textId="1AB99133" w:rsidR="009E49F2" w:rsidRPr="00094D1F" w:rsidRDefault="004071BF">
      <w:pPr>
        <w:ind w:left="704" w:right="45"/>
        <w:rPr>
          <w:lang w:val="lt-LT"/>
        </w:rPr>
      </w:pPr>
      <w:r w:rsidRPr="00094D1F">
        <w:rPr>
          <w:lang w:val="lt-LT"/>
        </w:rPr>
        <w:t xml:space="preserve">4.1.  Kandidatams į </w:t>
      </w:r>
      <w:r w:rsidR="001B3C04" w:rsidRPr="00094D1F">
        <w:rPr>
          <w:lang w:val="lt-LT"/>
        </w:rPr>
        <w:t xml:space="preserve">ISM Vadovų magistrantūros </w:t>
      </w:r>
      <w:r w:rsidRPr="00094D1F">
        <w:rPr>
          <w:lang w:val="lt-LT"/>
        </w:rPr>
        <w:t xml:space="preserve">modulių studijas taikomi bendrieji priėmimo į </w:t>
      </w:r>
      <w:r w:rsidR="001B3C04" w:rsidRPr="00094D1F">
        <w:rPr>
          <w:lang w:val="lt-LT"/>
        </w:rPr>
        <w:t xml:space="preserve">ISM </w:t>
      </w:r>
      <w:r w:rsidRPr="00094D1F">
        <w:rPr>
          <w:lang w:val="lt-LT"/>
        </w:rPr>
        <w:t xml:space="preserve">Vadovų magistrantūros studijas reikalavimai, skelbiami ISM interneto puslapyje </w:t>
      </w:r>
      <w:hyperlink r:id="rId9" w:history="1">
        <w:r w:rsidR="00B134FA" w:rsidRPr="00B134FA">
          <w:rPr>
            <w:rStyle w:val="Hyperlink"/>
            <w:lang w:val="lt-LT"/>
          </w:rPr>
          <w:t>Vadovų magistrantūra - ISM Executive School</w:t>
        </w:r>
      </w:hyperlink>
      <w:r w:rsidR="00B134FA">
        <w:rPr>
          <w:lang w:val="lt-LT"/>
        </w:rPr>
        <w:t>.</w:t>
      </w:r>
    </w:p>
    <w:p w14:paraId="6966F674" w14:textId="74A69DB8" w:rsidR="009E49F2" w:rsidRPr="00094D1F" w:rsidRDefault="004071BF">
      <w:pPr>
        <w:ind w:left="704" w:right="45"/>
        <w:rPr>
          <w:lang w:val="lt-LT"/>
        </w:rPr>
      </w:pPr>
      <w:r w:rsidRPr="00094D1F">
        <w:rPr>
          <w:lang w:val="lt-LT"/>
        </w:rPr>
        <w:t xml:space="preserve">4.2.   Kandidatuoti studijuoti pagal Projektą gali tik tie vadovai, kurie atitinka </w:t>
      </w:r>
      <w:r w:rsidR="005B2FE1" w:rsidRPr="00094D1F">
        <w:rPr>
          <w:lang w:val="lt-LT"/>
        </w:rPr>
        <w:t xml:space="preserve">Nuostatų </w:t>
      </w:r>
      <w:r w:rsidRPr="00094D1F">
        <w:rPr>
          <w:lang w:val="lt-LT"/>
        </w:rPr>
        <w:t>3.1. punkt</w:t>
      </w:r>
      <w:r w:rsidR="005B2FE1" w:rsidRPr="00094D1F">
        <w:rPr>
          <w:lang w:val="lt-LT"/>
        </w:rPr>
        <w:t>e</w:t>
      </w:r>
      <w:r w:rsidRPr="00094D1F">
        <w:rPr>
          <w:lang w:val="lt-LT"/>
        </w:rPr>
        <w:t xml:space="preserve"> nurodytus reikalavimus ir nėra anksčiau studijavę ISM Vadovų magistrantūros studijose. </w:t>
      </w:r>
    </w:p>
    <w:p w14:paraId="2E09AD16" w14:textId="36FD95AE" w:rsidR="009E49F2" w:rsidRPr="00094D1F" w:rsidRDefault="004071BF" w:rsidP="00002550">
      <w:pPr>
        <w:spacing w:after="7" w:line="267" w:lineRule="auto"/>
        <w:ind w:left="704" w:right="0"/>
        <w:rPr>
          <w:lang w:val="lt-LT"/>
        </w:rPr>
      </w:pPr>
      <w:r w:rsidRPr="00094D1F">
        <w:rPr>
          <w:lang w:val="lt-LT"/>
        </w:rPr>
        <w:t xml:space="preserve">4.3.   Siekiant užtikrinti Projekto poveikio tęstinumą, kandidatas dokumentų pateikimo metu turi turėti neterminuotą darbo sutartį su atstovaujamu subjektu. Jei darbo sutartis terminuota, jos pabaigos terminas turi būti bent šešiais mėnesiais vėlesnis už numatomą modulio baigimo datą.   </w:t>
      </w:r>
    </w:p>
    <w:p w14:paraId="444202E1" w14:textId="7C4585D3" w:rsidR="009E49F2" w:rsidRPr="00094D1F" w:rsidRDefault="004071BF">
      <w:pPr>
        <w:ind w:left="704" w:right="45"/>
        <w:rPr>
          <w:lang w:val="lt-LT"/>
        </w:rPr>
      </w:pPr>
      <w:r w:rsidRPr="00094D1F">
        <w:rPr>
          <w:lang w:val="lt-LT"/>
        </w:rPr>
        <w:t>4.4.  Kandidatai turi būti dirbę vadovauja</w:t>
      </w:r>
      <w:r w:rsidR="00B869BA" w:rsidRPr="00094D1F">
        <w:rPr>
          <w:lang w:val="lt-LT"/>
        </w:rPr>
        <w:t>mą</w:t>
      </w:r>
      <w:r w:rsidRPr="00094D1F">
        <w:rPr>
          <w:lang w:val="lt-LT"/>
        </w:rPr>
        <w:t xml:space="preserve"> darbą</w:t>
      </w:r>
      <w:r w:rsidR="00372770" w:rsidRPr="00094D1F">
        <w:rPr>
          <w:lang w:val="lt-LT"/>
        </w:rPr>
        <w:t>,</w:t>
      </w:r>
      <w:r w:rsidRPr="00094D1F">
        <w:rPr>
          <w:lang w:val="lt-LT"/>
        </w:rPr>
        <w:t xml:space="preserve"> </w:t>
      </w:r>
      <w:r w:rsidR="00B869BA" w:rsidRPr="00094D1F">
        <w:rPr>
          <w:lang w:val="lt-LT"/>
        </w:rPr>
        <w:t xml:space="preserve">atitinkantį Nuostatų </w:t>
      </w:r>
      <w:r w:rsidRPr="00094D1F">
        <w:rPr>
          <w:lang w:val="lt-LT"/>
        </w:rPr>
        <w:t>trečiojoje dalyje</w:t>
      </w:r>
      <w:r w:rsidR="00B869BA" w:rsidRPr="00094D1F">
        <w:rPr>
          <w:lang w:val="lt-LT"/>
        </w:rPr>
        <w:t xml:space="preserve"> nurodytus kriterijus</w:t>
      </w:r>
      <w:r w:rsidRPr="00094D1F">
        <w:rPr>
          <w:lang w:val="lt-LT"/>
        </w:rPr>
        <w:t xml:space="preserve">, ne mažiau nei trejus metus.  </w:t>
      </w:r>
    </w:p>
    <w:p w14:paraId="33753C11" w14:textId="77777777" w:rsidR="009E49F2" w:rsidRPr="00094D1F" w:rsidRDefault="004071BF">
      <w:pPr>
        <w:ind w:left="704" w:right="45"/>
        <w:rPr>
          <w:lang w:val="lt-LT"/>
        </w:rPr>
      </w:pPr>
      <w:r w:rsidRPr="00094D1F">
        <w:rPr>
          <w:lang w:val="lt-LT"/>
        </w:rPr>
        <w:t xml:space="preserve">4.5.   Vadovaujamas darbas turi atitikti bent vieną iš šių kriterijų (kriterijai gali būti sumuojami; didesnis vertinimas pagal vieną kriterijų gali kompensuoti kito kriterijaus trūkumą): </w:t>
      </w:r>
    </w:p>
    <w:p w14:paraId="338E3936" w14:textId="77777777" w:rsidR="009E49F2" w:rsidRPr="00094D1F" w:rsidRDefault="004071BF">
      <w:pPr>
        <w:ind w:left="709" w:right="45" w:firstLine="0"/>
        <w:rPr>
          <w:lang w:val="lt-LT"/>
        </w:rPr>
      </w:pPr>
      <w:r w:rsidRPr="00094D1F">
        <w:rPr>
          <w:lang w:val="lt-LT"/>
        </w:rPr>
        <w:t xml:space="preserve">4.5.1. Vadovavimas ne mažiau kaip trims tiesiogiai ar netiesiogiai pavaldiems darbuotojams; </w:t>
      </w:r>
    </w:p>
    <w:p w14:paraId="723588B5" w14:textId="4AC18555" w:rsidR="009E49F2" w:rsidRPr="00094D1F" w:rsidRDefault="004071BF">
      <w:pPr>
        <w:ind w:left="1286" w:right="45"/>
        <w:rPr>
          <w:lang w:val="lt-LT"/>
        </w:rPr>
      </w:pPr>
      <w:r w:rsidRPr="00094D1F">
        <w:rPr>
          <w:lang w:val="lt-LT"/>
        </w:rPr>
        <w:t>4.5.2. Vadovavimas projektui</w:t>
      </w:r>
      <w:r w:rsidR="001B3C04" w:rsidRPr="00094D1F">
        <w:rPr>
          <w:lang w:val="lt-LT"/>
        </w:rPr>
        <w:t xml:space="preserve"> </w:t>
      </w:r>
      <w:r w:rsidRPr="00094D1F">
        <w:rPr>
          <w:lang w:val="lt-LT"/>
        </w:rPr>
        <w:t xml:space="preserve">ar neprojektinei veiklai, kai projekto (veiklos) apimtis ne mažiau kaip vieneri metai ir ne mažiau nei 50 000 eurų vienerių metų laikotarpiui.   </w:t>
      </w:r>
    </w:p>
    <w:p w14:paraId="0ACA7B86" w14:textId="0D5D38E6" w:rsidR="009E49F2" w:rsidRPr="00094D1F" w:rsidRDefault="004071BF">
      <w:pPr>
        <w:ind w:left="704" w:right="45"/>
        <w:rPr>
          <w:lang w:val="lt-LT"/>
        </w:rPr>
      </w:pPr>
      <w:r w:rsidRPr="00094D1F">
        <w:rPr>
          <w:lang w:val="lt-LT"/>
        </w:rPr>
        <w:t xml:space="preserve">4.6.   Pateikdami gyvenimo aprašymą (CV), kandidatai turi pagrįsti savo atitiktį </w:t>
      </w:r>
      <w:r w:rsidR="00B869BA" w:rsidRPr="00094D1F">
        <w:rPr>
          <w:lang w:val="lt-LT"/>
        </w:rPr>
        <w:t>N</w:t>
      </w:r>
      <w:r w:rsidRPr="00094D1F">
        <w:rPr>
          <w:lang w:val="lt-LT"/>
        </w:rPr>
        <w:t xml:space="preserve">uostatams. Pateikiama rekomendacija taip pat turi atspindėti atitiktį </w:t>
      </w:r>
      <w:r w:rsidR="00B869BA" w:rsidRPr="00094D1F">
        <w:rPr>
          <w:lang w:val="lt-LT"/>
        </w:rPr>
        <w:t>N</w:t>
      </w:r>
      <w:r w:rsidRPr="00094D1F">
        <w:rPr>
          <w:lang w:val="lt-LT"/>
        </w:rPr>
        <w:t xml:space="preserve">uostatams bei numatomą tęstinumą </w:t>
      </w:r>
      <w:r w:rsidR="001B3C04" w:rsidRPr="00094D1F">
        <w:rPr>
          <w:lang w:val="lt-LT"/>
        </w:rPr>
        <w:t xml:space="preserve">viešąjame, valstybiniame </w:t>
      </w:r>
      <w:r w:rsidR="00CB73B2" w:rsidRPr="00094D1F">
        <w:rPr>
          <w:lang w:val="lt-LT"/>
        </w:rPr>
        <w:t xml:space="preserve"> </w:t>
      </w:r>
      <w:r w:rsidR="001B3C04" w:rsidRPr="00094D1F">
        <w:rPr>
          <w:lang w:val="lt-LT"/>
        </w:rPr>
        <w:t xml:space="preserve">arba </w:t>
      </w:r>
      <w:r w:rsidR="00CB73B2" w:rsidRPr="00094D1F">
        <w:rPr>
          <w:lang w:val="lt-LT"/>
        </w:rPr>
        <w:t>nevyriausybiniame sektoriuje</w:t>
      </w:r>
      <w:r w:rsidR="00354B7B" w:rsidRPr="00094D1F">
        <w:rPr>
          <w:lang w:val="lt-LT"/>
        </w:rPr>
        <w:t xml:space="preserve"> (NVO)</w:t>
      </w:r>
      <w:r w:rsidRPr="00094D1F">
        <w:rPr>
          <w:lang w:val="lt-LT"/>
        </w:rPr>
        <w:t xml:space="preserve">. ISM pasilieka teisę paprašyti papildomų dokumentų atitikčiai ar kontaktų rekomendacijoms pagrįsti.  </w:t>
      </w:r>
    </w:p>
    <w:p w14:paraId="14F16939" w14:textId="77777777" w:rsidR="009E49F2" w:rsidRPr="00094D1F" w:rsidRDefault="004071BF">
      <w:pPr>
        <w:ind w:left="704" w:right="45"/>
        <w:rPr>
          <w:lang w:val="lt-LT"/>
        </w:rPr>
      </w:pPr>
      <w:r w:rsidRPr="00094D1F">
        <w:rPr>
          <w:lang w:val="lt-LT"/>
        </w:rPr>
        <w:t xml:space="preserve">4.7. Motyvaciniame laiške kandidatai turi atskleisti savo motyvaciją mokytis apskritai bei pageidaujamuose moduliuose, numatomus pokyčius, kuriuos po studijų tikisi gebėti įgyvendinti savo darbovietėje, bendruomenėse ir sektoriuje, bei atitikimą kitiems vertinimo kriterijams.  </w:t>
      </w:r>
    </w:p>
    <w:p w14:paraId="757EE653" w14:textId="53790C29" w:rsidR="00A16C08" w:rsidRPr="00094D1F" w:rsidRDefault="004071BF" w:rsidP="00A24B89">
      <w:pPr>
        <w:ind w:left="704" w:right="45"/>
        <w:rPr>
          <w:lang w:val="lt-LT"/>
        </w:rPr>
      </w:pPr>
      <w:r w:rsidRPr="00094D1F">
        <w:rPr>
          <w:lang w:val="lt-LT"/>
        </w:rPr>
        <w:t xml:space="preserve">4.8. Pildydami registracijos formą ir pateikdami dokumentus, kandidatai turi nurodyti tris pageidaujamus studijuoti modulius prioriteto tvarka. ISM pasilieka teisę į konkretų modulį priimti ne daugiau dviejų kandidatų, studijuojančių pagal Projektą. Kandidatams siūlomi jų pageidaujami moduliai atsižvelgiant į ISM galimybes priimti į modulį, kandidatų konkursinį balą bei pagal pateiktą kandidatų prioriteto tvarką.  </w:t>
      </w:r>
    </w:p>
    <w:p w14:paraId="1C12B39F" w14:textId="77777777" w:rsidR="009E49F2" w:rsidRPr="00094D1F" w:rsidRDefault="004071BF">
      <w:pPr>
        <w:ind w:left="127" w:right="45" w:firstLine="0"/>
        <w:rPr>
          <w:lang w:val="lt-LT"/>
        </w:rPr>
      </w:pPr>
      <w:r w:rsidRPr="00094D1F">
        <w:rPr>
          <w:lang w:val="lt-LT"/>
        </w:rPr>
        <w:t xml:space="preserve">4.9.   Iki motyvacinio pokalbio kandidatai vertinami pagal šiuos kriterijus: </w:t>
      </w:r>
    </w:p>
    <w:tbl>
      <w:tblPr>
        <w:tblStyle w:val="TableGrid"/>
        <w:tblW w:w="9215" w:type="dxa"/>
        <w:tblInd w:w="714" w:type="dxa"/>
        <w:tblCellMar>
          <w:top w:w="56" w:type="dxa"/>
          <w:left w:w="108" w:type="dxa"/>
          <w:right w:w="115" w:type="dxa"/>
        </w:tblCellMar>
        <w:tblLook w:val="04A0" w:firstRow="1" w:lastRow="0" w:firstColumn="1" w:lastColumn="0" w:noHBand="0" w:noVBand="1"/>
      </w:tblPr>
      <w:tblGrid>
        <w:gridCol w:w="6522"/>
        <w:gridCol w:w="2693"/>
      </w:tblGrid>
      <w:tr w:rsidR="009E49F2" w:rsidRPr="00094D1F" w14:paraId="1F4C0871" w14:textId="77777777">
        <w:trPr>
          <w:trHeight w:val="305"/>
        </w:trPr>
        <w:tc>
          <w:tcPr>
            <w:tcW w:w="6522" w:type="dxa"/>
            <w:tcBorders>
              <w:top w:val="single" w:sz="4" w:space="0" w:color="000000"/>
              <w:left w:val="single" w:sz="4" w:space="0" w:color="000000"/>
              <w:bottom w:val="single" w:sz="4" w:space="0" w:color="000000"/>
              <w:right w:val="single" w:sz="4" w:space="0" w:color="000000"/>
            </w:tcBorders>
          </w:tcPr>
          <w:p w14:paraId="148189AB" w14:textId="77777777" w:rsidR="009E49F2" w:rsidRPr="00094D1F" w:rsidRDefault="004071BF">
            <w:pPr>
              <w:spacing w:after="0" w:line="259" w:lineRule="auto"/>
              <w:ind w:left="0" w:right="0" w:firstLine="0"/>
              <w:jc w:val="left"/>
              <w:rPr>
                <w:lang w:val="lt-LT"/>
              </w:rPr>
            </w:pPr>
            <w:r w:rsidRPr="00094D1F">
              <w:rPr>
                <w:sz w:val="20"/>
                <w:lang w:val="lt-LT"/>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488B33B8" w14:textId="77777777" w:rsidR="009E49F2" w:rsidRPr="00094D1F" w:rsidRDefault="004071BF">
            <w:pPr>
              <w:spacing w:after="0" w:line="259" w:lineRule="auto"/>
              <w:ind w:left="0" w:right="0" w:firstLine="0"/>
              <w:jc w:val="left"/>
              <w:rPr>
                <w:lang w:val="lt-LT"/>
              </w:rPr>
            </w:pPr>
            <w:r w:rsidRPr="00094D1F">
              <w:rPr>
                <w:sz w:val="20"/>
                <w:lang w:val="lt-LT"/>
              </w:rPr>
              <w:t xml:space="preserve">Maksimalus balų skaičius </w:t>
            </w:r>
          </w:p>
        </w:tc>
      </w:tr>
      <w:tr w:rsidR="009E49F2" w:rsidRPr="00094D1F" w14:paraId="67D97E2F" w14:textId="77777777">
        <w:trPr>
          <w:trHeight w:val="305"/>
        </w:trPr>
        <w:tc>
          <w:tcPr>
            <w:tcW w:w="6522" w:type="dxa"/>
            <w:tcBorders>
              <w:top w:val="single" w:sz="4" w:space="0" w:color="000000"/>
              <w:left w:val="single" w:sz="4" w:space="0" w:color="000000"/>
              <w:bottom w:val="single" w:sz="4" w:space="0" w:color="000000"/>
              <w:right w:val="single" w:sz="4" w:space="0" w:color="000000"/>
            </w:tcBorders>
          </w:tcPr>
          <w:p w14:paraId="42EC8E6C" w14:textId="5A1BAD2E" w:rsidR="009E49F2" w:rsidRPr="00094D1F" w:rsidRDefault="004071BF">
            <w:pPr>
              <w:spacing w:after="0" w:line="259" w:lineRule="auto"/>
              <w:ind w:left="0" w:right="0" w:firstLine="0"/>
              <w:jc w:val="left"/>
              <w:rPr>
                <w:lang w:val="lt-LT"/>
              </w:rPr>
            </w:pPr>
            <w:r w:rsidRPr="00094D1F">
              <w:rPr>
                <w:sz w:val="20"/>
                <w:lang w:val="lt-LT"/>
              </w:rPr>
              <w:t>Vadovavimo patirtis vieš</w:t>
            </w:r>
            <w:r w:rsidR="00A24B89" w:rsidRPr="00094D1F">
              <w:rPr>
                <w:sz w:val="20"/>
                <w:lang w:val="lt-LT"/>
              </w:rPr>
              <w:t>ąjame, vastybiniame</w:t>
            </w:r>
            <w:r w:rsidR="008A34AC">
              <w:rPr>
                <w:sz w:val="20"/>
                <w:lang w:val="lt-LT"/>
              </w:rPr>
              <w:t xml:space="preserve"> </w:t>
            </w:r>
            <w:r w:rsidR="00B848FC" w:rsidRPr="00094D1F">
              <w:rPr>
                <w:sz w:val="20"/>
                <w:lang w:val="lt-LT"/>
              </w:rPr>
              <w:t>arba nevyriausybiniame sektoriuje</w:t>
            </w:r>
            <w:r w:rsidR="00354B7B" w:rsidRPr="00094D1F">
              <w:rPr>
                <w:sz w:val="20"/>
                <w:lang w:val="lt-LT"/>
              </w:rPr>
              <w:t xml:space="preserve"> (NVO)</w:t>
            </w:r>
          </w:p>
        </w:tc>
        <w:tc>
          <w:tcPr>
            <w:tcW w:w="2693" w:type="dxa"/>
            <w:tcBorders>
              <w:top w:val="single" w:sz="4" w:space="0" w:color="000000"/>
              <w:left w:val="single" w:sz="4" w:space="0" w:color="000000"/>
              <w:bottom w:val="single" w:sz="4" w:space="0" w:color="000000"/>
              <w:right w:val="single" w:sz="4" w:space="0" w:color="000000"/>
            </w:tcBorders>
          </w:tcPr>
          <w:p w14:paraId="0820A7FE" w14:textId="77777777" w:rsidR="009E49F2" w:rsidRPr="00094D1F" w:rsidRDefault="004071BF">
            <w:pPr>
              <w:spacing w:after="0" w:line="259" w:lineRule="auto"/>
              <w:ind w:left="66" w:right="0" w:firstLine="0"/>
              <w:jc w:val="center"/>
              <w:rPr>
                <w:lang w:val="lt-LT"/>
              </w:rPr>
            </w:pPr>
            <w:r w:rsidRPr="00094D1F">
              <w:rPr>
                <w:sz w:val="20"/>
                <w:lang w:val="lt-LT"/>
              </w:rPr>
              <w:t>10</w:t>
            </w:r>
          </w:p>
        </w:tc>
      </w:tr>
      <w:tr w:rsidR="009E49F2" w:rsidRPr="00094D1F" w14:paraId="2B9AEF1F" w14:textId="77777777">
        <w:trPr>
          <w:trHeight w:val="307"/>
        </w:trPr>
        <w:tc>
          <w:tcPr>
            <w:tcW w:w="6522" w:type="dxa"/>
            <w:tcBorders>
              <w:top w:val="single" w:sz="4" w:space="0" w:color="000000"/>
              <w:left w:val="single" w:sz="4" w:space="0" w:color="000000"/>
              <w:bottom w:val="single" w:sz="4" w:space="0" w:color="000000"/>
              <w:right w:val="single" w:sz="4" w:space="0" w:color="000000"/>
            </w:tcBorders>
          </w:tcPr>
          <w:p w14:paraId="1DCAB2C8" w14:textId="77777777" w:rsidR="009E49F2" w:rsidRPr="00094D1F" w:rsidRDefault="004071BF">
            <w:pPr>
              <w:spacing w:after="0" w:line="259" w:lineRule="auto"/>
              <w:ind w:left="0" w:right="0" w:firstLine="0"/>
              <w:jc w:val="left"/>
              <w:rPr>
                <w:lang w:val="lt-LT"/>
              </w:rPr>
            </w:pPr>
            <w:r w:rsidRPr="00094D1F">
              <w:rPr>
                <w:sz w:val="20"/>
                <w:lang w:val="lt-LT"/>
              </w:rPr>
              <w:t xml:space="preserve">Vadovavimo lygmuo ir galėjimas įgyvendinti pokytį </w:t>
            </w:r>
          </w:p>
        </w:tc>
        <w:tc>
          <w:tcPr>
            <w:tcW w:w="2693" w:type="dxa"/>
            <w:tcBorders>
              <w:top w:val="single" w:sz="4" w:space="0" w:color="000000"/>
              <w:left w:val="single" w:sz="4" w:space="0" w:color="000000"/>
              <w:bottom w:val="single" w:sz="4" w:space="0" w:color="000000"/>
              <w:right w:val="single" w:sz="4" w:space="0" w:color="000000"/>
            </w:tcBorders>
          </w:tcPr>
          <w:p w14:paraId="0439771B" w14:textId="77777777" w:rsidR="009E49F2" w:rsidRPr="00094D1F" w:rsidRDefault="004071BF">
            <w:pPr>
              <w:spacing w:after="0" w:line="259" w:lineRule="auto"/>
              <w:ind w:left="66" w:right="0" w:firstLine="0"/>
              <w:jc w:val="center"/>
              <w:rPr>
                <w:lang w:val="lt-LT"/>
              </w:rPr>
            </w:pPr>
            <w:r w:rsidRPr="00094D1F">
              <w:rPr>
                <w:sz w:val="20"/>
                <w:lang w:val="lt-LT"/>
              </w:rPr>
              <w:t>10</w:t>
            </w:r>
          </w:p>
        </w:tc>
      </w:tr>
      <w:tr w:rsidR="009E49F2" w:rsidRPr="00094D1F" w14:paraId="0E7D78D1" w14:textId="77777777">
        <w:trPr>
          <w:trHeight w:val="515"/>
        </w:trPr>
        <w:tc>
          <w:tcPr>
            <w:tcW w:w="6522" w:type="dxa"/>
            <w:tcBorders>
              <w:top w:val="single" w:sz="4" w:space="0" w:color="000000"/>
              <w:left w:val="single" w:sz="4" w:space="0" w:color="000000"/>
              <w:bottom w:val="single" w:sz="4" w:space="0" w:color="000000"/>
              <w:right w:val="single" w:sz="4" w:space="0" w:color="000000"/>
            </w:tcBorders>
          </w:tcPr>
          <w:p w14:paraId="71D44775" w14:textId="00512720" w:rsidR="009E49F2" w:rsidRPr="00094D1F" w:rsidRDefault="004071BF" w:rsidP="00094D1F">
            <w:pPr>
              <w:spacing w:after="0" w:line="259" w:lineRule="auto"/>
              <w:ind w:left="0" w:right="0" w:firstLine="0"/>
              <w:jc w:val="left"/>
              <w:rPr>
                <w:lang w:val="lt-LT"/>
              </w:rPr>
            </w:pPr>
            <w:r w:rsidRPr="00094D1F">
              <w:rPr>
                <w:sz w:val="20"/>
                <w:lang w:val="lt-LT"/>
              </w:rPr>
              <w:t>Įstaigos</w:t>
            </w:r>
            <w:r w:rsidR="005A1873" w:rsidRPr="00094D1F">
              <w:rPr>
                <w:sz w:val="20"/>
                <w:lang w:val="lt-LT"/>
              </w:rPr>
              <w:t>/</w:t>
            </w:r>
            <w:r w:rsidR="00A24B89" w:rsidRPr="00094D1F">
              <w:rPr>
                <w:sz w:val="20"/>
                <w:lang w:val="lt-LT"/>
              </w:rPr>
              <w:t xml:space="preserve">įmonės ar </w:t>
            </w:r>
            <w:r w:rsidR="005A1873" w:rsidRPr="00094D1F">
              <w:rPr>
                <w:sz w:val="20"/>
                <w:lang w:val="lt-LT"/>
              </w:rPr>
              <w:t xml:space="preserve">organizacijos </w:t>
            </w:r>
            <w:r w:rsidRPr="00094D1F">
              <w:rPr>
                <w:sz w:val="20"/>
                <w:lang w:val="lt-LT"/>
              </w:rPr>
              <w:t xml:space="preserve">poreikis vadovų vadybinių kompetencijų ugdymui </w:t>
            </w:r>
          </w:p>
        </w:tc>
        <w:tc>
          <w:tcPr>
            <w:tcW w:w="2693" w:type="dxa"/>
            <w:tcBorders>
              <w:top w:val="single" w:sz="4" w:space="0" w:color="000000"/>
              <w:left w:val="single" w:sz="4" w:space="0" w:color="000000"/>
              <w:bottom w:val="single" w:sz="4" w:space="0" w:color="000000"/>
              <w:right w:val="single" w:sz="4" w:space="0" w:color="000000"/>
            </w:tcBorders>
          </w:tcPr>
          <w:p w14:paraId="77C6537A" w14:textId="77777777" w:rsidR="009E49F2" w:rsidRPr="00094D1F" w:rsidRDefault="004071BF">
            <w:pPr>
              <w:spacing w:after="0" w:line="259" w:lineRule="auto"/>
              <w:ind w:left="66" w:right="0" w:firstLine="0"/>
              <w:jc w:val="center"/>
              <w:rPr>
                <w:lang w:val="lt-LT"/>
              </w:rPr>
            </w:pPr>
            <w:r w:rsidRPr="00094D1F">
              <w:rPr>
                <w:sz w:val="20"/>
                <w:lang w:val="lt-LT"/>
              </w:rPr>
              <w:t>10</w:t>
            </w:r>
          </w:p>
        </w:tc>
      </w:tr>
    </w:tbl>
    <w:p w14:paraId="15AD07BE" w14:textId="77777777" w:rsidR="00A24B89" w:rsidRPr="00094D1F" w:rsidRDefault="00A24B89">
      <w:pPr>
        <w:ind w:left="704" w:right="45"/>
        <w:rPr>
          <w:lang w:val="lt-LT"/>
        </w:rPr>
      </w:pPr>
    </w:p>
    <w:p w14:paraId="7E90A963" w14:textId="751A86A9" w:rsidR="009E49F2" w:rsidRPr="00094D1F" w:rsidRDefault="004071BF">
      <w:pPr>
        <w:ind w:left="704" w:right="45"/>
        <w:rPr>
          <w:lang w:val="lt-LT"/>
        </w:rPr>
      </w:pPr>
      <w:r w:rsidRPr="00094D1F">
        <w:rPr>
          <w:lang w:val="lt-LT"/>
        </w:rPr>
        <w:t xml:space="preserve">4.10. ISM pasilieka teisę kviesti ne daugiau nei 15 daugiausiai balų surinkusių kandidatų į motyvacinį interviu. Pakviestieji ir nepakviestieji kandidatai informuojami elektroniniu paštu.  </w:t>
      </w:r>
    </w:p>
    <w:p w14:paraId="0EBF3567" w14:textId="77777777" w:rsidR="009E49F2" w:rsidRPr="00094D1F" w:rsidRDefault="004071BF">
      <w:pPr>
        <w:ind w:left="704" w:right="45"/>
        <w:rPr>
          <w:lang w:val="lt-LT"/>
        </w:rPr>
      </w:pPr>
      <w:r w:rsidRPr="00094D1F">
        <w:rPr>
          <w:lang w:val="lt-LT"/>
        </w:rPr>
        <w:t xml:space="preserve">4.11. Individualaus motyvacinio pokalbio su konkurso komisija (toliau – Komisija) metu kandidatas vertinamas dešimtbale sistema pagal šiuos kriterijus ir jų svorį: </w:t>
      </w:r>
    </w:p>
    <w:tbl>
      <w:tblPr>
        <w:tblStyle w:val="TableGrid"/>
        <w:tblW w:w="9214" w:type="dxa"/>
        <w:tblInd w:w="851" w:type="dxa"/>
        <w:tblCellMar>
          <w:top w:w="56" w:type="dxa"/>
          <w:left w:w="5" w:type="dxa"/>
          <w:right w:w="115" w:type="dxa"/>
        </w:tblCellMar>
        <w:tblLook w:val="04A0" w:firstRow="1" w:lastRow="0" w:firstColumn="1" w:lastColumn="0" w:noHBand="0" w:noVBand="1"/>
      </w:tblPr>
      <w:tblGrid>
        <w:gridCol w:w="6384"/>
        <w:gridCol w:w="2830"/>
      </w:tblGrid>
      <w:tr w:rsidR="009E49F2" w:rsidRPr="00094D1F" w14:paraId="2D2CAF9C" w14:textId="77777777">
        <w:trPr>
          <w:trHeight w:val="581"/>
        </w:trPr>
        <w:tc>
          <w:tcPr>
            <w:tcW w:w="6384" w:type="dxa"/>
            <w:tcBorders>
              <w:top w:val="single" w:sz="4" w:space="0" w:color="000000"/>
              <w:left w:val="single" w:sz="4" w:space="0" w:color="000000"/>
              <w:bottom w:val="single" w:sz="4" w:space="0" w:color="000000"/>
              <w:right w:val="single" w:sz="4" w:space="0" w:color="000000"/>
            </w:tcBorders>
          </w:tcPr>
          <w:p w14:paraId="58705C66" w14:textId="77777777" w:rsidR="009E49F2" w:rsidRPr="00094D1F" w:rsidRDefault="004071BF">
            <w:pPr>
              <w:spacing w:after="0" w:line="259" w:lineRule="auto"/>
              <w:ind w:left="0" w:right="0" w:firstLine="0"/>
              <w:jc w:val="left"/>
              <w:rPr>
                <w:lang w:val="lt-LT"/>
              </w:rPr>
            </w:pPr>
            <w:r w:rsidRPr="00094D1F">
              <w:rPr>
                <w:sz w:val="20"/>
                <w:lang w:val="lt-LT"/>
              </w:rPr>
              <w:lastRenderedPageBreak/>
              <w:t xml:space="preserve"> </w:t>
            </w:r>
          </w:p>
        </w:tc>
        <w:tc>
          <w:tcPr>
            <w:tcW w:w="2830" w:type="dxa"/>
            <w:tcBorders>
              <w:top w:val="single" w:sz="4" w:space="0" w:color="000000"/>
              <w:left w:val="single" w:sz="4" w:space="0" w:color="000000"/>
              <w:bottom w:val="single" w:sz="4" w:space="0" w:color="000000"/>
              <w:right w:val="single" w:sz="4" w:space="0" w:color="000000"/>
            </w:tcBorders>
          </w:tcPr>
          <w:p w14:paraId="6995A6CB" w14:textId="77777777" w:rsidR="009E49F2" w:rsidRPr="00094D1F" w:rsidRDefault="004071BF">
            <w:pPr>
              <w:spacing w:after="0" w:line="259" w:lineRule="auto"/>
              <w:ind w:left="0" w:right="0" w:firstLine="0"/>
              <w:jc w:val="left"/>
              <w:rPr>
                <w:lang w:val="lt-LT"/>
              </w:rPr>
            </w:pPr>
            <w:r w:rsidRPr="00094D1F">
              <w:rPr>
                <w:sz w:val="20"/>
                <w:lang w:val="lt-LT"/>
              </w:rPr>
              <w:t xml:space="preserve">Kriterijaus procentais svoris, </w:t>
            </w:r>
          </w:p>
        </w:tc>
      </w:tr>
      <w:tr w:rsidR="009E49F2" w:rsidRPr="00094D1F" w14:paraId="0978795E" w14:textId="77777777">
        <w:trPr>
          <w:trHeight w:val="427"/>
        </w:trPr>
        <w:tc>
          <w:tcPr>
            <w:tcW w:w="6384" w:type="dxa"/>
            <w:tcBorders>
              <w:top w:val="single" w:sz="4" w:space="0" w:color="000000"/>
              <w:left w:val="single" w:sz="4" w:space="0" w:color="000000"/>
              <w:bottom w:val="single" w:sz="4" w:space="0" w:color="000000"/>
              <w:right w:val="single" w:sz="4" w:space="0" w:color="000000"/>
            </w:tcBorders>
          </w:tcPr>
          <w:p w14:paraId="2659C2CC" w14:textId="4A1AD912" w:rsidR="009E49F2" w:rsidRPr="00094D1F" w:rsidRDefault="004071BF">
            <w:pPr>
              <w:spacing w:after="0" w:line="259" w:lineRule="auto"/>
              <w:ind w:left="0" w:right="0" w:firstLine="0"/>
              <w:jc w:val="left"/>
              <w:rPr>
                <w:lang w:val="lt-LT"/>
              </w:rPr>
            </w:pPr>
            <w:r w:rsidRPr="00094D1F">
              <w:rPr>
                <w:sz w:val="20"/>
                <w:lang w:val="lt-LT"/>
              </w:rPr>
              <w:t xml:space="preserve">Vadovavimo patirtis </w:t>
            </w:r>
            <w:r w:rsidR="00354B7B" w:rsidRPr="00094D1F">
              <w:rPr>
                <w:sz w:val="20"/>
                <w:lang w:val="lt-LT"/>
              </w:rPr>
              <w:t>viešojo</w:t>
            </w:r>
            <w:r w:rsidR="00A24B89" w:rsidRPr="00094D1F">
              <w:rPr>
                <w:sz w:val="20"/>
                <w:lang w:val="lt-LT"/>
              </w:rPr>
              <w:t>, valstybinio</w:t>
            </w:r>
            <w:r w:rsidR="00354B7B" w:rsidRPr="00094D1F">
              <w:rPr>
                <w:sz w:val="20"/>
                <w:lang w:val="lt-LT"/>
              </w:rPr>
              <w:t xml:space="preserve"> arba </w:t>
            </w:r>
            <w:r w:rsidR="00697BF3" w:rsidRPr="00094D1F">
              <w:rPr>
                <w:sz w:val="20"/>
                <w:lang w:val="lt-LT"/>
              </w:rPr>
              <w:t>nevyriausybiniame (</w:t>
            </w:r>
            <w:r w:rsidR="00354B7B" w:rsidRPr="00094D1F">
              <w:rPr>
                <w:sz w:val="20"/>
                <w:lang w:val="lt-LT"/>
              </w:rPr>
              <w:t>NVO</w:t>
            </w:r>
            <w:r w:rsidR="00697BF3" w:rsidRPr="00094D1F">
              <w:rPr>
                <w:sz w:val="20"/>
                <w:lang w:val="lt-LT"/>
              </w:rPr>
              <w:t>)</w:t>
            </w:r>
            <w:r w:rsidR="00A24B89" w:rsidRPr="00094D1F">
              <w:rPr>
                <w:sz w:val="20"/>
                <w:lang w:val="lt-LT"/>
              </w:rPr>
              <w:t xml:space="preserve"> sektoriuje</w:t>
            </w:r>
          </w:p>
        </w:tc>
        <w:tc>
          <w:tcPr>
            <w:tcW w:w="2830" w:type="dxa"/>
            <w:tcBorders>
              <w:top w:val="single" w:sz="4" w:space="0" w:color="000000"/>
              <w:left w:val="single" w:sz="4" w:space="0" w:color="000000"/>
              <w:bottom w:val="single" w:sz="4" w:space="0" w:color="000000"/>
              <w:right w:val="single" w:sz="4" w:space="0" w:color="000000"/>
            </w:tcBorders>
          </w:tcPr>
          <w:p w14:paraId="5C92DEC1" w14:textId="77777777" w:rsidR="009E49F2" w:rsidRPr="00094D1F" w:rsidRDefault="004071BF">
            <w:pPr>
              <w:spacing w:after="0" w:line="259" w:lineRule="auto"/>
              <w:ind w:left="840" w:right="0" w:firstLine="0"/>
              <w:jc w:val="left"/>
              <w:rPr>
                <w:lang w:val="lt-LT"/>
              </w:rPr>
            </w:pPr>
            <w:r w:rsidRPr="00094D1F">
              <w:rPr>
                <w:sz w:val="20"/>
                <w:lang w:val="lt-LT"/>
              </w:rPr>
              <w:t>25</w:t>
            </w:r>
          </w:p>
        </w:tc>
      </w:tr>
      <w:tr w:rsidR="009E49F2" w:rsidRPr="00094D1F" w14:paraId="52560BA9" w14:textId="77777777">
        <w:trPr>
          <w:trHeight w:val="515"/>
        </w:trPr>
        <w:tc>
          <w:tcPr>
            <w:tcW w:w="6384" w:type="dxa"/>
            <w:tcBorders>
              <w:top w:val="single" w:sz="4" w:space="0" w:color="000000"/>
              <w:left w:val="single" w:sz="4" w:space="0" w:color="000000"/>
              <w:bottom w:val="single" w:sz="4" w:space="0" w:color="000000"/>
              <w:right w:val="single" w:sz="4" w:space="0" w:color="000000"/>
            </w:tcBorders>
          </w:tcPr>
          <w:p w14:paraId="6DD4CA29" w14:textId="245FF41B" w:rsidR="009E49F2" w:rsidRPr="00094D1F" w:rsidRDefault="004071BF">
            <w:pPr>
              <w:spacing w:after="0" w:line="259" w:lineRule="auto"/>
              <w:ind w:left="284" w:right="0" w:hanging="284"/>
              <w:jc w:val="left"/>
              <w:rPr>
                <w:lang w:val="lt-LT"/>
              </w:rPr>
            </w:pPr>
            <w:r w:rsidRPr="00094D1F">
              <w:rPr>
                <w:sz w:val="20"/>
                <w:lang w:val="lt-LT"/>
              </w:rPr>
              <w:t xml:space="preserve">Motyvacija įgyvendinti pokyčius </w:t>
            </w:r>
            <w:r w:rsidR="00354B7B" w:rsidRPr="00094D1F">
              <w:rPr>
                <w:sz w:val="20"/>
                <w:lang w:val="lt-LT"/>
              </w:rPr>
              <w:t>viešojo</w:t>
            </w:r>
            <w:r w:rsidR="00A24B89" w:rsidRPr="00094D1F">
              <w:rPr>
                <w:sz w:val="20"/>
                <w:lang w:val="lt-LT"/>
              </w:rPr>
              <w:t>, valstybinio</w:t>
            </w:r>
            <w:r w:rsidR="00354B7B" w:rsidRPr="00094D1F">
              <w:rPr>
                <w:sz w:val="20"/>
                <w:lang w:val="lt-LT"/>
              </w:rPr>
              <w:t xml:space="preserve"> arba </w:t>
            </w:r>
            <w:r w:rsidR="00697BF3" w:rsidRPr="00094D1F">
              <w:rPr>
                <w:sz w:val="20"/>
                <w:lang w:val="lt-LT"/>
              </w:rPr>
              <w:t>nevyriausybinio (</w:t>
            </w:r>
            <w:r w:rsidR="00354B7B" w:rsidRPr="00094D1F">
              <w:rPr>
                <w:sz w:val="20"/>
                <w:lang w:val="lt-LT"/>
              </w:rPr>
              <w:t>NVO</w:t>
            </w:r>
            <w:r w:rsidR="00697BF3" w:rsidRPr="00094D1F">
              <w:rPr>
                <w:sz w:val="20"/>
                <w:lang w:val="lt-LT"/>
              </w:rPr>
              <w:t>)</w:t>
            </w:r>
            <w:r w:rsidR="005A1873" w:rsidRPr="00094D1F">
              <w:rPr>
                <w:sz w:val="20"/>
                <w:lang w:val="lt-LT"/>
              </w:rPr>
              <w:t xml:space="preserve"> </w:t>
            </w:r>
            <w:r w:rsidR="00A24B89" w:rsidRPr="00094D1F">
              <w:rPr>
                <w:sz w:val="20"/>
                <w:lang w:val="lt-LT"/>
              </w:rPr>
              <w:t xml:space="preserve">sektoriuose </w:t>
            </w:r>
            <w:r w:rsidRPr="00094D1F">
              <w:rPr>
                <w:sz w:val="20"/>
                <w:lang w:val="lt-LT"/>
              </w:rPr>
              <w:t>ar valdymo srityje</w:t>
            </w:r>
          </w:p>
        </w:tc>
        <w:tc>
          <w:tcPr>
            <w:tcW w:w="2830" w:type="dxa"/>
            <w:tcBorders>
              <w:top w:val="single" w:sz="4" w:space="0" w:color="000000"/>
              <w:left w:val="single" w:sz="4" w:space="0" w:color="000000"/>
              <w:bottom w:val="single" w:sz="4" w:space="0" w:color="000000"/>
              <w:right w:val="single" w:sz="4" w:space="0" w:color="000000"/>
            </w:tcBorders>
          </w:tcPr>
          <w:p w14:paraId="175C7DE2" w14:textId="77777777" w:rsidR="009E49F2" w:rsidRPr="00094D1F" w:rsidRDefault="004071BF">
            <w:pPr>
              <w:spacing w:after="0" w:line="259" w:lineRule="auto"/>
              <w:ind w:left="840" w:right="0" w:firstLine="0"/>
              <w:jc w:val="left"/>
              <w:rPr>
                <w:lang w:val="lt-LT"/>
              </w:rPr>
            </w:pPr>
            <w:r w:rsidRPr="00094D1F">
              <w:rPr>
                <w:sz w:val="20"/>
                <w:lang w:val="lt-LT"/>
              </w:rPr>
              <w:t>30</w:t>
            </w:r>
          </w:p>
        </w:tc>
      </w:tr>
      <w:tr w:rsidR="009E49F2" w:rsidRPr="00094D1F" w14:paraId="05922EBA" w14:textId="77777777">
        <w:trPr>
          <w:trHeight w:val="427"/>
        </w:trPr>
        <w:tc>
          <w:tcPr>
            <w:tcW w:w="6384" w:type="dxa"/>
            <w:tcBorders>
              <w:top w:val="single" w:sz="4" w:space="0" w:color="000000"/>
              <w:left w:val="single" w:sz="4" w:space="0" w:color="000000"/>
              <w:bottom w:val="single" w:sz="4" w:space="0" w:color="000000"/>
              <w:right w:val="single" w:sz="4" w:space="0" w:color="000000"/>
            </w:tcBorders>
          </w:tcPr>
          <w:p w14:paraId="4A0A33F3" w14:textId="77777777" w:rsidR="009E49F2" w:rsidRPr="00094D1F" w:rsidRDefault="004071BF">
            <w:pPr>
              <w:spacing w:after="0" w:line="259" w:lineRule="auto"/>
              <w:ind w:left="0" w:right="0" w:firstLine="0"/>
              <w:jc w:val="left"/>
              <w:rPr>
                <w:lang w:val="lt-LT"/>
              </w:rPr>
            </w:pPr>
            <w:r w:rsidRPr="00094D1F">
              <w:rPr>
                <w:sz w:val="20"/>
                <w:lang w:val="lt-LT"/>
              </w:rPr>
              <w:t xml:space="preserve">Vadovavimo lygmuo ir galėjimas įgyvendinti pokytį </w:t>
            </w:r>
          </w:p>
        </w:tc>
        <w:tc>
          <w:tcPr>
            <w:tcW w:w="2830" w:type="dxa"/>
            <w:tcBorders>
              <w:top w:val="single" w:sz="4" w:space="0" w:color="000000"/>
              <w:left w:val="single" w:sz="4" w:space="0" w:color="000000"/>
              <w:bottom w:val="single" w:sz="4" w:space="0" w:color="000000"/>
              <w:right w:val="single" w:sz="4" w:space="0" w:color="000000"/>
            </w:tcBorders>
          </w:tcPr>
          <w:p w14:paraId="0477DE27" w14:textId="77777777" w:rsidR="009E49F2" w:rsidRPr="00094D1F" w:rsidRDefault="004071BF">
            <w:pPr>
              <w:spacing w:after="0" w:line="259" w:lineRule="auto"/>
              <w:ind w:left="840" w:right="0" w:firstLine="0"/>
              <w:jc w:val="left"/>
              <w:rPr>
                <w:lang w:val="lt-LT"/>
              </w:rPr>
            </w:pPr>
            <w:r w:rsidRPr="00094D1F">
              <w:rPr>
                <w:sz w:val="20"/>
                <w:lang w:val="lt-LT"/>
              </w:rPr>
              <w:t>30</w:t>
            </w:r>
          </w:p>
        </w:tc>
      </w:tr>
      <w:tr w:rsidR="009E49F2" w:rsidRPr="00094D1F" w14:paraId="4F2FE3EA" w14:textId="77777777">
        <w:trPr>
          <w:trHeight w:val="515"/>
        </w:trPr>
        <w:tc>
          <w:tcPr>
            <w:tcW w:w="6384" w:type="dxa"/>
            <w:tcBorders>
              <w:top w:val="single" w:sz="4" w:space="0" w:color="000000"/>
              <w:left w:val="single" w:sz="4" w:space="0" w:color="000000"/>
              <w:bottom w:val="single" w:sz="4" w:space="0" w:color="000000"/>
              <w:right w:val="single" w:sz="4" w:space="0" w:color="000000"/>
            </w:tcBorders>
          </w:tcPr>
          <w:p w14:paraId="54173DA8" w14:textId="102472E0" w:rsidR="009E49F2" w:rsidRPr="00094D1F" w:rsidRDefault="004071BF">
            <w:pPr>
              <w:spacing w:after="0" w:line="259" w:lineRule="auto"/>
              <w:ind w:left="284" w:right="0" w:hanging="284"/>
              <w:jc w:val="left"/>
              <w:rPr>
                <w:lang w:val="lt-LT"/>
              </w:rPr>
            </w:pPr>
            <w:r w:rsidRPr="00094D1F">
              <w:rPr>
                <w:sz w:val="20"/>
                <w:lang w:val="lt-LT"/>
              </w:rPr>
              <w:t>Poreikis vadovų vadybinių kompetencijų ugdymui viešojo</w:t>
            </w:r>
            <w:r w:rsidR="00A24B89" w:rsidRPr="00094D1F">
              <w:rPr>
                <w:sz w:val="20"/>
                <w:lang w:val="lt-LT"/>
              </w:rPr>
              <w:t>, valstybinio</w:t>
            </w:r>
            <w:r w:rsidR="00354B7B" w:rsidRPr="00094D1F">
              <w:rPr>
                <w:sz w:val="20"/>
                <w:lang w:val="lt-LT"/>
              </w:rPr>
              <w:t xml:space="preserve">arba </w:t>
            </w:r>
            <w:r w:rsidR="00697BF3" w:rsidRPr="00094D1F">
              <w:rPr>
                <w:sz w:val="20"/>
                <w:lang w:val="lt-LT"/>
              </w:rPr>
              <w:t>nevyriausybinio (</w:t>
            </w:r>
            <w:r w:rsidR="00354B7B" w:rsidRPr="00094D1F">
              <w:rPr>
                <w:sz w:val="20"/>
                <w:lang w:val="lt-LT"/>
              </w:rPr>
              <w:t>NVO</w:t>
            </w:r>
            <w:r w:rsidR="00697BF3" w:rsidRPr="00094D1F">
              <w:rPr>
                <w:sz w:val="20"/>
                <w:lang w:val="lt-LT"/>
              </w:rPr>
              <w:t>)</w:t>
            </w:r>
            <w:r w:rsidR="00354B7B" w:rsidRPr="00094D1F">
              <w:rPr>
                <w:sz w:val="20"/>
                <w:lang w:val="lt-LT"/>
              </w:rPr>
              <w:t xml:space="preserve"> </w:t>
            </w:r>
            <w:r w:rsidRPr="00094D1F">
              <w:rPr>
                <w:sz w:val="20"/>
                <w:lang w:val="lt-LT"/>
              </w:rPr>
              <w:t>valdymo srityje</w:t>
            </w:r>
          </w:p>
        </w:tc>
        <w:tc>
          <w:tcPr>
            <w:tcW w:w="2830" w:type="dxa"/>
            <w:tcBorders>
              <w:top w:val="single" w:sz="4" w:space="0" w:color="000000"/>
              <w:left w:val="single" w:sz="4" w:space="0" w:color="000000"/>
              <w:bottom w:val="single" w:sz="4" w:space="0" w:color="000000"/>
              <w:right w:val="single" w:sz="4" w:space="0" w:color="000000"/>
            </w:tcBorders>
          </w:tcPr>
          <w:p w14:paraId="1AA536B1" w14:textId="77777777" w:rsidR="009E49F2" w:rsidRPr="00094D1F" w:rsidRDefault="004071BF">
            <w:pPr>
              <w:spacing w:after="0" w:line="259" w:lineRule="auto"/>
              <w:ind w:left="840" w:right="0" w:firstLine="0"/>
              <w:jc w:val="left"/>
              <w:rPr>
                <w:lang w:val="lt-LT"/>
              </w:rPr>
            </w:pPr>
            <w:r w:rsidRPr="00094D1F">
              <w:rPr>
                <w:sz w:val="20"/>
                <w:lang w:val="lt-LT"/>
              </w:rPr>
              <w:t>15</w:t>
            </w:r>
          </w:p>
        </w:tc>
      </w:tr>
    </w:tbl>
    <w:p w14:paraId="7B476A03" w14:textId="77777777" w:rsidR="009E49F2" w:rsidRPr="00094D1F" w:rsidRDefault="004071BF">
      <w:pPr>
        <w:ind w:left="704" w:right="45"/>
        <w:rPr>
          <w:lang w:val="lt-LT"/>
        </w:rPr>
      </w:pPr>
      <w:r w:rsidRPr="00094D1F">
        <w:rPr>
          <w:lang w:val="lt-LT"/>
        </w:rPr>
        <w:t xml:space="preserve">4.12. Dalis motyvacinio pokalbio gali vykti angų kalba. Anglų kalbos žinių įvertinimas nėra konkursinio balo sudėtinė dalis, tačiau studijoms yra būtinas anglų kalbos žinių lygis (upper intermediate), todėl kandidatai, neatitinkantys šio kriterijaus studijuoti nebus kviečiami. </w:t>
      </w:r>
    </w:p>
    <w:p w14:paraId="7DBAE567" w14:textId="77777777" w:rsidR="009E49F2" w:rsidRPr="00094D1F" w:rsidRDefault="004071BF">
      <w:pPr>
        <w:ind w:left="127" w:right="45" w:firstLine="0"/>
        <w:rPr>
          <w:lang w:val="lt-LT"/>
        </w:rPr>
      </w:pPr>
      <w:r w:rsidRPr="00094D1F">
        <w:rPr>
          <w:lang w:val="lt-LT"/>
        </w:rPr>
        <w:t>4.13. Kandidatai atrenkami konkurso būdu. Komisiją sudaro:</w:t>
      </w:r>
    </w:p>
    <w:p w14:paraId="5B9BC23B" w14:textId="758A7354" w:rsidR="00354B7B" w:rsidRPr="00094D1F" w:rsidRDefault="004071BF" w:rsidP="00A24B89">
      <w:pPr>
        <w:spacing w:after="7" w:line="267" w:lineRule="auto"/>
        <w:ind w:left="682" w:right="1114" w:firstLine="0"/>
        <w:jc w:val="left"/>
        <w:rPr>
          <w:lang w:val="lt-LT"/>
        </w:rPr>
      </w:pPr>
      <w:r w:rsidRPr="00094D1F">
        <w:rPr>
          <w:lang w:val="lt-LT"/>
        </w:rPr>
        <w:t xml:space="preserve">ISM Vadovų magistrantūros programos </w:t>
      </w:r>
      <w:r w:rsidR="00704565" w:rsidRPr="00094D1F">
        <w:rPr>
          <w:lang w:val="lt-LT"/>
        </w:rPr>
        <w:t>d</w:t>
      </w:r>
      <w:r w:rsidRPr="00094D1F">
        <w:rPr>
          <w:lang w:val="lt-LT"/>
        </w:rPr>
        <w:t>irektorė;</w:t>
      </w:r>
    </w:p>
    <w:p w14:paraId="037D1EE3" w14:textId="6157B54B" w:rsidR="00354B7B" w:rsidRPr="00094D1F" w:rsidRDefault="004071BF">
      <w:pPr>
        <w:spacing w:after="7" w:line="267" w:lineRule="auto"/>
        <w:ind w:left="682" w:right="4447" w:firstLine="0"/>
        <w:jc w:val="left"/>
        <w:rPr>
          <w:lang w:val="lt-LT"/>
        </w:rPr>
      </w:pPr>
      <w:r w:rsidRPr="00094D1F">
        <w:rPr>
          <w:lang w:val="lt-LT"/>
        </w:rPr>
        <w:t xml:space="preserve">ISM Pardavimų ir </w:t>
      </w:r>
      <w:r w:rsidR="00A24B89" w:rsidRPr="00094D1F">
        <w:rPr>
          <w:lang w:val="lt-LT"/>
        </w:rPr>
        <w:t xml:space="preserve">marketingo </w:t>
      </w:r>
      <w:r w:rsidRPr="00094D1F">
        <w:rPr>
          <w:lang w:val="lt-LT"/>
        </w:rPr>
        <w:t>direktorė;</w:t>
      </w:r>
    </w:p>
    <w:p w14:paraId="6D23823B" w14:textId="338DD52A" w:rsidR="000A2306" w:rsidRPr="00094D1F" w:rsidRDefault="000A2306" w:rsidP="00094D1F">
      <w:pPr>
        <w:spacing w:after="7" w:line="267" w:lineRule="auto"/>
        <w:ind w:left="682" w:right="2374" w:firstLine="0"/>
        <w:jc w:val="left"/>
        <w:rPr>
          <w:lang w:val="lt-LT"/>
        </w:rPr>
      </w:pPr>
      <w:r w:rsidRPr="00094D1F">
        <w:rPr>
          <w:lang w:val="lt-LT"/>
        </w:rPr>
        <w:t xml:space="preserve">ISM </w:t>
      </w:r>
      <w:r w:rsidR="00151F2F" w:rsidRPr="00094D1F">
        <w:rPr>
          <w:lang w:val="lt-LT"/>
        </w:rPr>
        <w:t xml:space="preserve">Vadovų </w:t>
      </w:r>
      <w:r w:rsidR="00A24B89" w:rsidRPr="00094D1F">
        <w:rPr>
          <w:lang w:val="lt-LT"/>
        </w:rPr>
        <w:t xml:space="preserve">studijų </w:t>
      </w:r>
      <w:r w:rsidR="00151F2F" w:rsidRPr="00094D1F">
        <w:rPr>
          <w:lang w:val="lt-LT"/>
        </w:rPr>
        <w:t>pardavimų ir verslo vystymo vado</w:t>
      </w:r>
      <w:r w:rsidR="00460119" w:rsidRPr="00094D1F">
        <w:rPr>
          <w:lang w:val="lt-LT"/>
        </w:rPr>
        <w:t>vė</w:t>
      </w:r>
      <w:r w:rsidR="00E479DD">
        <w:rPr>
          <w:lang w:val="lt-LT"/>
        </w:rPr>
        <w:t>.</w:t>
      </w:r>
    </w:p>
    <w:p w14:paraId="3C5FB2E3" w14:textId="77777777" w:rsidR="009E49F2" w:rsidRPr="00094D1F" w:rsidRDefault="004071BF">
      <w:pPr>
        <w:ind w:left="704" w:right="45"/>
        <w:rPr>
          <w:lang w:val="lt-LT"/>
        </w:rPr>
      </w:pPr>
      <w:r w:rsidRPr="00094D1F">
        <w:rPr>
          <w:lang w:val="lt-LT"/>
        </w:rPr>
        <w:t xml:space="preserve">4.14. Komisija veikia vadovaudamasi nešališkumo, teisingumo, skaidrumo, poveikio maksimizavimo principais. </w:t>
      </w:r>
    </w:p>
    <w:p w14:paraId="3E5E7CD7" w14:textId="77777777" w:rsidR="009E49F2" w:rsidRPr="00094D1F" w:rsidRDefault="004071BF">
      <w:pPr>
        <w:ind w:left="127" w:right="45" w:firstLine="0"/>
        <w:rPr>
          <w:lang w:val="lt-LT"/>
        </w:rPr>
      </w:pPr>
      <w:r w:rsidRPr="00094D1F">
        <w:rPr>
          <w:lang w:val="lt-LT"/>
        </w:rPr>
        <w:t xml:space="preserve">4.15. Komisijos narių vertinimai apvalinami laikantis aritmetinio vidurkio.  </w:t>
      </w:r>
    </w:p>
    <w:p w14:paraId="49E81DCB" w14:textId="77777777" w:rsidR="009E49F2" w:rsidRPr="00094D1F" w:rsidRDefault="004071BF" w:rsidP="00094D1F">
      <w:pPr>
        <w:spacing w:after="10"/>
        <w:ind w:left="704" w:right="0"/>
        <w:rPr>
          <w:lang w:val="lt-LT"/>
        </w:rPr>
      </w:pPr>
      <w:r w:rsidRPr="00094D1F">
        <w:rPr>
          <w:lang w:val="lt-LT"/>
        </w:rPr>
        <w:t xml:space="preserve">4.16. Jei yra du ar daugiau kandidatų, surinkusių vienodą balų skaičių, pirmenybė studijuoti (bei pirmenybė studijuoti pasirinktą modulį) teikiama: </w:t>
      </w:r>
    </w:p>
    <w:p w14:paraId="68CBDED8" w14:textId="372D05B3" w:rsidR="009E49F2" w:rsidRPr="00094D1F" w:rsidRDefault="004071BF">
      <w:pPr>
        <w:ind w:left="1560" w:right="45" w:hanging="851"/>
        <w:rPr>
          <w:lang w:val="lt-LT"/>
        </w:rPr>
      </w:pPr>
      <w:r w:rsidRPr="00094D1F">
        <w:rPr>
          <w:lang w:val="lt-LT"/>
        </w:rPr>
        <w:t xml:space="preserve">4.16.1. Kandidatui, gavusiam aukštesnius įvertinimus už poreikio vadovų vadybinių kompetencijų ugdymui </w:t>
      </w:r>
      <w:r w:rsidR="00354B7B" w:rsidRPr="00094D1F">
        <w:rPr>
          <w:lang w:val="lt-LT"/>
        </w:rPr>
        <w:t>įstaigoje/</w:t>
      </w:r>
      <w:r w:rsidR="000B2EA9" w:rsidRPr="00094D1F">
        <w:rPr>
          <w:lang w:val="lt-LT"/>
        </w:rPr>
        <w:t>organizacijoje</w:t>
      </w:r>
      <w:r w:rsidRPr="00094D1F">
        <w:rPr>
          <w:lang w:val="lt-LT"/>
        </w:rPr>
        <w:t xml:space="preserve"> pagrindimą; </w:t>
      </w:r>
    </w:p>
    <w:p w14:paraId="7030E619" w14:textId="22C56661" w:rsidR="009E49F2" w:rsidRPr="00094D1F" w:rsidRDefault="004071BF" w:rsidP="00002550">
      <w:pPr>
        <w:spacing w:after="10"/>
        <w:ind w:left="1620" w:right="0" w:hanging="900"/>
        <w:rPr>
          <w:lang w:val="lt-LT"/>
        </w:rPr>
      </w:pPr>
      <w:r w:rsidRPr="00094D1F">
        <w:rPr>
          <w:lang w:val="lt-LT"/>
        </w:rPr>
        <w:t>4.16.2. Kandidatui, gavusiam aukštesn</w:t>
      </w:r>
      <w:r w:rsidR="00354B7B" w:rsidRPr="00094D1F">
        <w:rPr>
          <w:lang w:val="lt-LT"/>
        </w:rPr>
        <w:t>ius</w:t>
      </w:r>
      <w:r w:rsidRPr="00094D1F">
        <w:rPr>
          <w:lang w:val="lt-LT"/>
        </w:rPr>
        <w:t xml:space="preserve"> įvertinim</w:t>
      </w:r>
      <w:r w:rsidR="00354B7B" w:rsidRPr="00094D1F">
        <w:rPr>
          <w:lang w:val="lt-LT"/>
        </w:rPr>
        <w:t>us</w:t>
      </w:r>
      <w:r w:rsidRPr="00094D1F">
        <w:rPr>
          <w:lang w:val="lt-LT"/>
        </w:rPr>
        <w:t xml:space="preserve"> už galėjimo įgyvendinti pokytį pagrindimą.  </w:t>
      </w:r>
    </w:p>
    <w:p w14:paraId="1EF840EC" w14:textId="77777777" w:rsidR="009E49F2" w:rsidRPr="00094D1F" w:rsidRDefault="004071BF">
      <w:pPr>
        <w:ind w:left="704" w:right="45"/>
        <w:rPr>
          <w:lang w:val="lt-LT"/>
        </w:rPr>
      </w:pPr>
      <w:r w:rsidRPr="00094D1F">
        <w:rPr>
          <w:lang w:val="lt-LT"/>
        </w:rPr>
        <w:t xml:space="preserve">4.17. ISM pasilieka teisę priimti mažiau nei dešimt kandidatų į semestro studijas, jei nesusidaro reikiamas kandidatų skaičius, arba jei dalyvavę konkurse kandidatai nesurenka 7,5 ir daugiau konkursinių balų. </w:t>
      </w:r>
    </w:p>
    <w:p w14:paraId="34DF70AE" w14:textId="77777777" w:rsidR="009E49F2" w:rsidRPr="00094D1F" w:rsidRDefault="004071BF">
      <w:pPr>
        <w:ind w:left="127" w:right="45" w:firstLine="0"/>
        <w:rPr>
          <w:lang w:val="lt-LT"/>
        </w:rPr>
      </w:pPr>
      <w:r w:rsidRPr="00094D1F">
        <w:rPr>
          <w:lang w:val="lt-LT"/>
        </w:rPr>
        <w:t xml:space="preserve">4.18. Komisijos vertinimai kolegialūs, galutiniai ir neginčijami.  </w:t>
      </w:r>
    </w:p>
    <w:p w14:paraId="7AF29FF8" w14:textId="77777777" w:rsidR="009E49F2" w:rsidRPr="00094D1F" w:rsidRDefault="004071BF">
      <w:pPr>
        <w:ind w:left="704" w:right="45"/>
        <w:rPr>
          <w:lang w:val="lt-LT"/>
        </w:rPr>
      </w:pPr>
      <w:r w:rsidRPr="00094D1F">
        <w:rPr>
          <w:lang w:val="lt-LT"/>
        </w:rPr>
        <w:t xml:space="preserve">4.19. Rezultatai kandidatams pranešami elektroniniu paštu. Kandidatams skelbiamas galutinis sprendimas – priimti ar nepriimti studijuoti pagal konkursą. Individualūs Komisijos narių vertinimai neskelbiami.  </w:t>
      </w:r>
    </w:p>
    <w:p w14:paraId="48EFE85A" w14:textId="77777777" w:rsidR="009E49F2" w:rsidRPr="00094D1F" w:rsidRDefault="004071BF">
      <w:pPr>
        <w:spacing w:after="29" w:line="259" w:lineRule="auto"/>
        <w:ind w:left="142" w:right="0" w:firstLine="0"/>
        <w:jc w:val="left"/>
        <w:rPr>
          <w:lang w:val="lt-LT"/>
        </w:rPr>
      </w:pPr>
      <w:r w:rsidRPr="00094D1F">
        <w:rPr>
          <w:lang w:val="lt-LT"/>
        </w:rPr>
        <w:t xml:space="preserve"> </w:t>
      </w:r>
    </w:p>
    <w:p w14:paraId="36B196E4" w14:textId="77777777" w:rsidR="009E49F2" w:rsidRPr="00094D1F" w:rsidRDefault="004071BF">
      <w:pPr>
        <w:pStyle w:val="Heading1"/>
        <w:spacing w:after="4"/>
        <w:ind w:left="142" w:firstLine="0"/>
        <w:rPr>
          <w:lang w:val="lt-LT"/>
        </w:rPr>
      </w:pPr>
      <w:r w:rsidRPr="00094D1F">
        <w:rPr>
          <w:lang w:val="lt-LT"/>
        </w:rPr>
        <w:t xml:space="preserve">5. Priėmimo procedūra </w:t>
      </w:r>
    </w:p>
    <w:p w14:paraId="55F68CA2" w14:textId="0E4A8C5B" w:rsidR="009E49F2" w:rsidRPr="00094D1F" w:rsidRDefault="004071BF">
      <w:pPr>
        <w:ind w:left="704" w:right="45"/>
        <w:rPr>
          <w:lang w:val="lt-LT"/>
        </w:rPr>
      </w:pPr>
      <w:r w:rsidRPr="00094D1F">
        <w:rPr>
          <w:lang w:val="lt-LT"/>
        </w:rPr>
        <w:t xml:space="preserve">5.1. Svarbiausios konkurso datos: pradžia, dokumentų pateikimo terminai, motyvacinių pokalbių datos, kandidatų informavimas apie rezultatus, priimtų kandidatų dokumentų pateikimo terminai ir procesas skelbiami ISM interneto puslapyje </w:t>
      </w:r>
      <w:hyperlink r:id="rId10">
        <w:r w:rsidRPr="00094D1F">
          <w:rPr>
            <w:color w:val="0000FF"/>
            <w:u w:val="single" w:color="0000FF"/>
            <w:lang w:val="lt-LT"/>
          </w:rPr>
          <w:t>https://www.ism.lt/step-up-projektas/</w:t>
        </w:r>
      </w:hyperlink>
      <w:r w:rsidRPr="00094D1F">
        <w:rPr>
          <w:lang w:val="lt-LT"/>
        </w:rPr>
        <w:t xml:space="preserve"> bei </w:t>
      </w:r>
      <w:hyperlink r:id="rId11" w:history="1">
        <w:r w:rsidR="00E479DD" w:rsidRPr="005664F6">
          <w:rPr>
            <w:rStyle w:val="Hyperlink"/>
          </w:rPr>
          <w:t>https://executive.ism.lt/vadovu-magistrantura/</w:t>
        </w:r>
      </w:hyperlink>
      <w:r w:rsidR="00E479DD">
        <w:t xml:space="preserve"> </w:t>
      </w:r>
      <w:r w:rsidRPr="00094D1F">
        <w:rPr>
          <w:lang w:val="lt-LT"/>
        </w:rPr>
        <w:t>prieš kiekvieno semestro priėmimo pradžią.</w:t>
      </w:r>
    </w:p>
    <w:p w14:paraId="6E7DFA97" w14:textId="561F8A0E" w:rsidR="009E49F2" w:rsidRPr="00094D1F" w:rsidRDefault="004071BF">
      <w:pPr>
        <w:ind w:left="704" w:right="45"/>
        <w:rPr>
          <w:lang w:val="lt-LT"/>
        </w:rPr>
      </w:pPr>
      <w:r w:rsidRPr="00094D1F">
        <w:rPr>
          <w:lang w:val="lt-LT"/>
        </w:rPr>
        <w:t xml:space="preserve">5.2. Registruodamiesi kandidatai privalo pateikti visus dokumentus, nurodytus bendrojo priėmimo taisyklėse, skelbiamose ISM interneto puslapyje </w:t>
      </w:r>
      <w:r w:rsidR="00E479DD" w:rsidRPr="00E479DD">
        <w:t>https://executive.ism.lt/vadovu-magistrantura/</w:t>
      </w:r>
      <w:hyperlink r:id="rId12">
        <w:r w:rsidRPr="00094D1F">
          <w:rPr>
            <w:lang w:val="lt-LT"/>
          </w:rPr>
          <w:t xml:space="preserve">, </w:t>
        </w:r>
      </w:hyperlink>
      <w:r w:rsidRPr="00094D1F">
        <w:rPr>
          <w:lang w:val="lt-LT"/>
        </w:rPr>
        <w:t xml:space="preserve">taip pat papildomus dokumentus: laisvos formos darbovietės patvirtinimą apie darbo santykius pagal neterminuotą darbo sutartį bei dokumentą, įrodantį kandidato atitikimą bent vienam iš šių nuostatų 4.4. punkte nurodytam kriterijui.   </w:t>
      </w:r>
    </w:p>
    <w:p w14:paraId="72036797" w14:textId="45A77EE5" w:rsidR="009E49F2" w:rsidRPr="00094D1F" w:rsidRDefault="004071BF">
      <w:pPr>
        <w:ind w:left="704" w:right="45"/>
        <w:rPr>
          <w:lang w:val="lt-LT"/>
        </w:rPr>
      </w:pPr>
      <w:r w:rsidRPr="00094D1F">
        <w:rPr>
          <w:lang w:val="lt-LT"/>
        </w:rPr>
        <w:t xml:space="preserve">5.3. Kandidatai informuojami apie dokumentų gavimą, jų pakankamumą bei numatomą Komisijos posėdžio datą elektroniniu paštu per penkias darbo dienas nuo </w:t>
      </w:r>
      <w:r w:rsidR="00697BF3" w:rsidRPr="00094D1F">
        <w:rPr>
          <w:lang w:val="lt-LT"/>
        </w:rPr>
        <w:t xml:space="preserve">visų </w:t>
      </w:r>
      <w:r w:rsidRPr="00094D1F">
        <w:rPr>
          <w:lang w:val="lt-LT"/>
        </w:rPr>
        <w:t xml:space="preserve">dokumentų gavimo dienos.  </w:t>
      </w:r>
    </w:p>
    <w:p w14:paraId="07AA0C10" w14:textId="77777777" w:rsidR="009E49F2" w:rsidRPr="00094D1F" w:rsidRDefault="004071BF">
      <w:pPr>
        <w:ind w:left="704" w:right="45"/>
        <w:rPr>
          <w:lang w:val="lt-LT"/>
        </w:rPr>
      </w:pPr>
      <w:r w:rsidRPr="00094D1F">
        <w:rPr>
          <w:lang w:val="lt-LT"/>
        </w:rPr>
        <w:lastRenderedPageBreak/>
        <w:t xml:space="preserve">5.4. Kandidatai informuojami apie konkurso rezultatus per penkias darbo dienas po Komisijos posėdžio datos asmeniškai elektroniniu paštu.  </w:t>
      </w:r>
    </w:p>
    <w:p w14:paraId="219D6D33" w14:textId="77777777" w:rsidR="009E49F2" w:rsidRPr="00094D1F" w:rsidRDefault="004071BF">
      <w:pPr>
        <w:ind w:left="704" w:right="45"/>
        <w:rPr>
          <w:lang w:val="lt-LT"/>
        </w:rPr>
      </w:pPr>
      <w:r w:rsidRPr="00094D1F">
        <w:rPr>
          <w:lang w:val="lt-LT"/>
        </w:rPr>
        <w:t xml:space="preserve">5.5. Pakviesti studijuoti kandidatai papildomai turi susikurti paskyrą my.ism.lt sistemoje ir įkelti reikalaujamus bendrojo priėmimo dokumentus iki nustatytos bendrojo priėmimo pabaigos bei pasirašyti studijų sutartį.  </w:t>
      </w:r>
    </w:p>
    <w:p w14:paraId="2F72F786" w14:textId="77777777" w:rsidR="009E49F2" w:rsidRPr="00094D1F" w:rsidRDefault="004071BF">
      <w:pPr>
        <w:ind w:left="704" w:right="45"/>
        <w:rPr>
          <w:lang w:val="lt-LT"/>
        </w:rPr>
      </w:pPr>
      <w:r w:rsidRPr="00094D1F">
        <w:rPr>
          <w:lang w:val="lt-LT"/>
        </w:rPr>
        <w:t xml:space="preserve">5.6. Pakviesti studijuoti kandidatai įsipareigoja informuoti savo tiesioginius vadovus ir/arba įstaigos steigėjus apie priėmimą į studijas ir prisiima atsakomybę už studijoms tinkamo darbo laiko suderinimą.  </w:t>
      </w:r>
    </w:p>
    <w:p w14:paraId="688E99C8" w14:textId="77777777" w:rsidR="009E49F2" w:rsidRPr="00094D1F" w:rsidRDefault="004071BF">
      <w:pPr>
        <w:spacing w:after="0" w:line="259" w:lineRule="auto"/>
        <w:ind w:left="142" w:right="0" w:firstLine="0"/>
        <w:jc w:val="left"/>
        <w:rPr>
          <w:lang w:val="lt-LT"/>
        </w:rPr>
      </w:pPr>
      <w:r w:rsidRPr="00094D1F">
        <w:rPr>
          <w:lang w:val="lt-LT"/>
        </w:rPr>
        <w:t xml:space="preserve">  </w:t>
      </w:r>
    </w:p>
    <w:p w14:paraId="41AE8026" w14:textId="77777777" w:rsidR="009E49F2" w:rsidRPr="00094D1F" w:rsidRDefault="004071BF">
      <w:pPr>
        <w:pStyle w:val="Heading1"/>
        <w:ind w:left="137"/>
        <w:rPr>
          <w:lang w:val="lt-LT"/>
        </w:rPr>
      </w:pPr>
      <w:r w:rsidRPr="00094D1F">
        <w:rPr>
          <w:lang w:val="lt-LT"/>
        </w:rPr>
        <w:t xml:space="preserve">7. Baigiamosios nuostatos </w:t>
      </w:r>
    </w:p>
    <w:p w14:paraId="5E76FA42" w14:textId="77777777" w:rsidR="009E49F2" w:rsidRPr="00094D1F" w:rsidRDefault="004071BF">
      <w:pPr>
        <w:ind w:left="704" w:right="45"/>
        <w:rPr>
          <w:lang w:val="lt-LT"/>
        </w:rPr>
      </w:pPr>
      <w:r w:rsidRPr="00094D1F">
        <w:rPr>
          <w:lang w:val="lt-LT"/>
        </w:rPr>
        <w:t xml:space="preserve">7.1. Pakviestasis studijuoti kandidatas įsipareigoja geranoriškai dėti visas nuo jo priklausančias pastangas sėkmingai pabaigti studijų modulį.  </w:t>
      </w:r>
    </w:p>
    <w:p w14:paraId="156BA89F" w14:textId="42115AA3" w:rsidR="009E49F2" w:rsidRPr="00094D1F" w:rsidRDefault="004071BF">
      <w:pPr>
        <w:ind w:left="704" w:right="45"/>
        <w:rPr>
          <w:lang w:val="lt-LT"/>
        </w:rPr>
      </w:pPr>
      <w:r w:rsidRPr="00094D1F">
        <w:rPr>
          <w:lang w:val="lt-LT"/>
        </w:rPr>
        <w:t xml:space="preserve">7.2. ISM bei pakviestieji studijuoti studentai laisva valia geranoriškai siekia dalyvauti </w:t>
      </w:r>
      <w:r w:rsidR="00697BF3" w:rsidRPr="00094D1F">
        <w:rPr>
          <w:lang w:val="lt-LT"/>
        </w:rPr>
        <w:t>P</w:t>
      </w:r>
      <w:r w:rsidRPr="00094D1F">
        <w:rPr>
          <w:lang w:val="lt-LT"/>
        </w:rPr>
        <w:t>rojekto informacinėje sklaidoje, gerųjų praktikų viešinime ir patirties perdavim</w:t>
      </w:r>
      <w:r w:rsidR="005E3FE9" w:rsidRPr="00094D1F">
        <w:rPr>
          <w:lang w:val="lt-LT"/>
        </w:rPr>
        <w:t>e</w:t>
      </w:r>
      <w:r w:rsidRPr="00094D1F">
        <w:rPr>
          <w:lang w:val="lt-LT"/>
        </w:rPr>
        <w:t xml:space="preserve">.  </w:t>
      </w:r>
    </w:p>
    <w:p w14:paraId="26AA615B" w14:textId="56FB1905" w:rsidR="00E00446" w:rsidRPr="00094D1F" w:rsidRDefault="004071BF">
      <w:pPr>
        <w:ind w:left="704" w:right="45"/>
        <w:rPr>
          <w:lang w:val="lt-LT"/>
        </w:rPr>
      </w:pPr>
      <w:r w:rsidRPr="00094D1F">
        <w:rPr>
          <w:lang w:val="lt-LT"/>
        </w:rPr>
        <w:t>7.3. Jei priimtasis studijuoti vadovas semestro eigoje palieka atstovaujamą darbovietę ir negali pateikti įrodymų, jog tęsia veiklą viešojo</w:t>
      </w:r>
      <w:r w:rsidR="00697BF3" w:rsidRPr="00094D1F">
        <w:rPr>
          <w:lang w:val="lt-LT"/>
        </w:rPr>
        <w:t>, valstybinio</w:t>
      </w:r>
      <w:r w:rsidRPr="00094D1F">
        <w:rPr>
          <w:lang w:val="lt-LT"/>
        </w:rPr>
        <w:t xml:space="preserve"> </w:t>
      </w:r>
      <w:r w:rsidR="00354B7B" w:rsidRPr="00094D1F">
        <w:rPr>
          <w:lang w:val="lt-LT"/>
        </w:rPr>
        <w:t>ar</w:t>
      </w:r>
      <w:r w:rsidR="00697BF3" w:rsidRPr="00094D1F">
        <w:rPr>
          <w:lang w:val="lt-LT"/>
        </w:rPr>
        <w:t xml:space="preserve"> nevyrausybiniame</w:t>
      </w:r>
      <w:r w:rsidR="00354B7B" w:rsidRPr="00094D1F">
        <w:rPr>
          <w:lang w:val="lt-LT"/>
        </w:rPr>
        <w:t xml:space="preserve"> </w:t>
      </w:r>
      <w:r w:rsidR="00697BF3" w:rsidRPr="00094D1F">
        <w:rPr>
          <w:lang w:val="lt-LT"/>
        </w:rPr>
        <w:t>(</w:t>
      </w:r>
      <w:r w:rsidR="00354B7B" w:rsidRPr="00094D1F">
        <w:rPr>
          <w:lang w:val="lt-LT"/>
        </w:rPr>
        <w:t>NVO</w:t>
      </w:r>
      <w:r w:rsidR="00697BF3" w:rsidRPr="00094D1F">
        <w:rPr>
          <w:lang w:val="lt-LT"/>
        </w:rPr>
        <w:t>) sektoriuje</w:t>
      </w:r>
      <w:r w:rsidRPr="00094D1F">
        <w:rPr>
          <w:lang w:val="lt-LT"/>
        </w:rPr>
        <w:t>, atitinkanč</w:t>
      </w:r>
      <w:r w:rsidR="001D18B8" w:rsidRPr="00094D1F">
        <w:rPr>
          <w:lang w:val="lt-LT"/>
        </w:rPr>
        <w:t>i</w:t>
      </w:r>
      <w:r w:rsidR="00697BF3" w:rsidRPr="00094D1F">
        <w:rPr>
          <w:lang w:val="lt-LT"/>
        </w:rPr>
        <w:t>ame</w:t>
      </w:r>
      <w:r w:rsidRPr="00094D1F">
        <w:rPr>
          <w:lang w:val="lt-LT"/>
        </w:rPr>
        <w:t xml:space="preserve"> </w:t>
      </w:r>
      <w:r w:rsidR="00354B7B" w:rsidRPr="00094D1F">
        <w:rPr>
          <w:lang w:val="lt-LT"/>
        </w:rPr>
        <w:t xml:space="preserve">Nuostatų </w:t>
      </w:r>
      <w:r w:rsidRPr="00094D1F">
        <w:rPr>
          <w:lang w:val="lt-LT"/>
        </w:rPr>
        <w:t>3-iojoje dalyje nurodytus reikalavimus, jis/ji įsipareigoja sumokėti studijų mokestį, proporcingą paskaitų skaičiui, įvykusiam jam nebedirbant viešojo</w:t>
      </w:r>
      <w:r w:rsidR="00697BF3" w:rsidRPr="00094D1F">
        <w:rPr>
          <w:lang w:val="lt-LT"/>
        </w:rPr>
        <w:t>, valstybinio</w:t>
      </w:r>
      <w:r w:rsidRPr="00094D1F">
        <w:rPr>
          <w:lang w:val="lt-LT"/>
        </w:rPr>
        <w:t xml:space="preserve"> </w:t>
      </w:r>
      <w:r w:rsidR="00697BF3" w:rsidRPr="00094D1F">
        <w:rPr>
          <w:lang w:val="lt-LT"/>
        </w:rPr>
        <w:t>ar nevyriausybinio</w:t>
      </w:r>
      <w:r w:rsidR="0072424D" w:rsidRPr="00094D1F">
        <w:rPr>
          <w:lang w:val="lt-LT"/>
        </w:rPr>
        <w:t xml:space="preserve"> ar </w:t>
      </w:r>
      <w:r w:rsidR="00697BF3" w:rsidRPr="00094D1F">
        <w:rPr>
          <w:lang w:val="lt-LT"/>
        </w:rPr>
        <w:t>(</w:t>
      </w:r>
      <w:r w:rsidR="0072424D" w:rsidRPr="00094D1F">
        <w:rPr>
          <w:lang w:val="lt-LT"/>
        </w:rPr>
        <w:t>NVO</w:t>
      </w:r>
      <w:r w:rsidR="00697BF3" w:rsidRPr="00094D1F">
        <w:rPr>
          <w:lang w:val="lt-LT"/>
        </w:rPr>
        <w:t>) sektoriaus įonėje/įstaigoje ar organizacijoje</w:t>
      </w:r>
      <w:r w:rsidRPr="00094D1F">
        <w:rPr>
          <w:lang w:val="lt-LT"/>
        </w:rPr>
        <w:t xml:space="preserve">, išskyrus atvejus, kuomet Komisijos sprendimu nuspręsta kitaip. </w:t>
      </w:r>
    </w:p>
    <w:p w14:paraId="2A039F9F" w14:textId="2E423D63" w:rsidR="00A30F72" w:rsidRPr="00BA7D86" w:rsidRDefault="00E46439" w:rsidP="00A30F72">
      <w:pPr>
        <w:ind w:right="45"/>
        <w:rPr>
          <w:lang w:val="lt-LT"/>
        </w:rPr>
      </w:pPr>
      <w:r w:rsidRPr="00094D1F">
        <w:rPr>
          <w:lang w:val="lt-LT"/>
        </w:rPr>
        <w:t xml:space="preserve">7.4. </w:t>
      </w:r>
      <w:r w:rsidR="00A30F72" w:rsidRPr="00094D1F">
        <w:rPr>
          <w:lang w:val="lt-LT"/>
        </w:rPr>
        <w:t xml:space="preserve">ISM pasilieka teisę savo nuožiūra, pildyti ar keisti šiuos Nuostatus. </w:t>
      </w:r>
    </w:p>
    <w:p w14:paraId="5E308BCA" w14:textId="31806B8A" w:rsidR="009E49F2" w:rsidRDefault="00275BF8">
      <w:pPr>
        <w:ind w:left="704" w:right="45"/>
        <w:rPr>
          <w:lang w:val="lt-LT"/>
        </w:rPr>
      </w:pPr>
      <w:r>
        <w:rPr>
          <w:lang w:val="lt-LT"/>
        </w:rPr>
        <w:br/>
      </w:r>
    </w:p>
    <w:sectPr w:rsidR="009E49F2">
      <w:headerReference w:type="even" r:id="rId13"/>
      <w:headerReference w:type="default" r:id="rId14"/>
      <w:footerReference w:type="even" r:id="rId15"/>
      <w:footerReference w:type="default" r:id="rId16"/>
      <w:headerReference w:type="first" r:id="rId17"/>
      <w:footerReference w:type="first" r:id="rId18"/>
      <w:pgSz w:w="12240" w:h="15840"/>
      <w:pgMar w:top="1186" w:right="1181" w:bottom="1451" w:left="1125" w:header="567" w:footer="7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CBDB74" w14:textId="77777777" w:rsidR="00225D6B" w:rsidRDefault="00225D6B">
      <w:pPr>
        <w:spacing w:after="0" w:line="240" w:lineRule="auto"/>
      </w:pPr>
      <w:r>
        <w:separator/>
      </w:r>
    </w:p>
  </w:endnote>
  <w:endnote w:type="continuationSeparator" w:id="0">
    <w:p w14:paraId="5CF2CDC0" w14:textId="77777777" w:rsidR="00225D6B" w:rsidRDefault="00225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9514A" w14:textId="77777777" w:rsidR="009E49F2" w:rsidRDefault="004071BF">
    <w:pPr>
      <w:spacing w:after="0" w:line="259" w:lineRule="auto"/>
      <w:ind w:left="70" w:right="0" w:firstLine="0"/>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7D9036C1" w14:textId="77777777" w:rsidR="009E49F2" w:rsidRDefault="004071BF">
    <w:pPr>
      <w:spacing w:after="0" w:line="259" w:lineRule="auto"/>
      <w:ind w:left="142"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FAF5F" w14:textId="77777777" w:rsidR="009E49F2" w:rsidRDefault="004071BF">
    <w:pPr>
      <w:spacing w:after="0" w:line="259" w:lineRule="auto"/>
      <w:ind w:left="70" w:right="0" w:firstLine="0"/>
      <w:jc w:val="center"/>
    </w:pPr>
    <w:r>
      <w:fldChar w:fldCharType="begin"/>
    </w:r>
    <w:r>
      <w:instrText xml:space="preserve"> PAGE   \* MERGEFORMAT </w:instrText>
    </w:r>
    <w:r>
      <w:fldChar w:fldCharType="separate"/>
    </w:r>
    <w:r w:rsidR="00B415C2" w:rsidRPr="00B415C2">
      <w:rPr>
        <w:rFonts w:ascii="Times New Roman" w:eastAsia="Times New Roman" w:hAnsi="Times New Roman" w:cs="Times New Roman"/>
        <w:noProof/>
        <w:sz w:val="24"/>
      </w:rPr>
      <w:t>4</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4DD795F2" w14:textId="77777777" w:rsidR="009E49F2" w:rsidRDefault="004071BF">
    <w:pPr>
      <w:spacing w:after="0" w:line="259" w:lineRule="auto"/>
      <w:ind w:left="142"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EE29C" w14:textId="77777777" w:rsidR="009E49F2" w:rsidRDefault="004071BF">
    <w:pPr>
      <w:spacing w:after="0" w:line="259" w:lineRule="auto"/>
      <w:ind w:left="70" w:right="0" w:firstLine="0"/>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04182490" w14:textId="77777777" w:rsidR="009E49F2" w:rsidRDefault="004071BF">
    <w:pPr>
      <w:spacing w:after="0" w:line="259" w:lineRule="auto"/>
      <w:ind w:left="142"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96D945" w14:textId="77777777" w:rsidR="00225D6B" w:rsidRDefault="00225D6B">
      <w:pPr>
        <w:spacing w:after="0" w:line="240" w:lineRule="auto"/>
      </w:pPr>
      <w:r>
        <w:separator/>
      </w:r>
    </w:p>
  </w:footnote>
  <w:footnote w:type="continuationSeparator" w:id="0">
    <w:p w14:paraId="043162B5" w14:textId="77777777" w:rsidR="00225D6B" w:rsidRDefault="00225D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196F6" w14:textId="77777777" w:rsidR="009E49F2" w:rsidRDefault="004071BF">
    <w:pPr>
      <w:spacing w:after="0" w:line="259" w:lineRule="auto"/>
      <w:ind w:left="-1125" w:right="7711" w:firstLine="0"/>
      <w:jc w:val="left"/>
    </w:pPr>
    <w:r>
      <w:rPr>
        <w:noProof/>
        <w:lang w:val="lt-LT" w:eastAsia="lt-LT"/>
      </w:rPr>
      <w:drawing>
        <wp:anchor distT="0" distB="0" distL="114300" distR="114300" simplePos="0" relativeHeight="251658240" behindDoc="0" locked="0" layoutInCell="1" allowOverlap="0" wp14:anchorId="79DDB863" wp14:editId="49F7967D">
          <wp:simplePos x="0" y="0"/>
          <wp:positionH relativeFrom="page">
            <wp:posOffset>800100</wp:posOffset>
          </wp:positionH>
          <wp:positionV relativeFrom="page">
            <wp:posOffset>360045</wp:posOffset>
          </wp:positionV>
          <wp:extent cx="1325880" cy="26987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325880" cy="26987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EC199" w14:textId="77777777" w:rsidR="009E49F2" w:rsidRDefault="004071BF">
    <w:pPr>
      <w:spacing w:after="0" w:line="259" w:lineRule="auto"/>
      <w:ind w:left="-1125" w:right="7711" w:firstLine="0"/>
      <w:jc w:val="left"/>
    </w:pPr>
    <w:r>
      <w:rPr>
        <w:noProof/>
        <w:lang w:val="lt-LT" w:eastAsia="lt-LT"/>
      </w:rPr>
      <w:drawing>
        <wp:anchor distT="0" distB="0" distL="114300" distR="114300" simplePos="0" relativeHeight="251659264" behindDoc="0" locked="0" layoutInCell="1" allowOverlap="0" wp14:anchorId="3A55223C" wp14:editId="6F0F360E">
          <wp:simplePos x="0" y="0"/>
          <wp:positionH relativeFrom="page">
            <wp:posOffset>800100</wp:posOffset>
          </wp:positionH>
          <wp:positionV relativeFrom="page">
            <wp:posOffset>360045</wp:posOffset>
          </wp:positionV>
          <wp:extent cx="1325880" cy="269875"/>
          <wp:effectExtent l="0" t="0" r="0" b="0"/>
          <wp:wrapSquare wrapText="bothSides"/>
          <wp:docPr id="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325880" cy="26987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8D4DB" w14:textId="77777777" w:rsidR="009E49F2" w:rsidRDefault="004071BF">
    <w:pPr>
      <w:spacing w:after="0" w:line="259" w:lineRule="auto"/>
      <w:ind w:left="-1125" w:right="7711" w:firstLine="0"/>
      <w:jc w:val="left"/>
    </w:pPr>
    <w:r>
      <w:rPr>
        <w:noProof/>
        <w:lang w:val="lt-LT" w:eastAsia="lt-LT"/>
      </w:rPr>
      <w:drawing>
        <wp:anchor distT="0" distB="0" distL="114300" distR="114300" simplePos="0" relativeHeight="251660288" behindDoc="0" locked="0" layoutInCell="1" allowOverlap="0" wp14:anchorId="3599A442" wp14:editId="623F447A">
          <wp:simplePos x="0" y="0"/>
          <wp:positionH relativeFrom="page">
            <wp:posOffset>800100</wp:posOffset>
          </wp:positionH>
          <wp:positionV relativeFrom="page">
            <wp:posOffset>360045</wp:posOffset>
          </wp:positionV>
          <wp:extent cx="1325880" cy="269875"/>
          <wp:effectExtent l="0" t="0" r="0" b="0"/>
          <wp:wrapSquare wrapText="bothSides"/>
          <wp:docPr id="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325880" cy="2698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777C1"/>
    <w:multiLevelType w:val="multilevel"/>
    <w:tmpl w:val="D10AF5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17526D"/>
    <w:multiLevelType w:val="multilevel"/>
    <w:tmpl w:val="BA107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856DED"/>
    <w:multiLevelType w:val="multilevel"/>
    <w:tmpl w:val="BC22FC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760F8C"/>
    <w:multiLevelType w:val="multilevel"/>
    <w:tmpl w:val="4BBA93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D91746"/>
    <w:multiLevelType w:val="multilevel"/>
    <w:tmpl w:val="1F86C52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B63AD6"/>
    <w:multiLevelType w:val="multilevel"/>
    <w:tmpl w:val="D680A7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1C0A47"/>
    <w:multiLevelType w:val="multilevel"/>
    <w:tmpl w:val="03982E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D6242C"/>
    <w:multiLevelType w:val="multilevel"/>
    <w:tmpl w:val="A6160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50547971">
    <w:abstractNumId w:val="1"/>
  </w:num>
  <w:num w:numId="2" w16cid:durableId="1291278968">
    <w:abstractNumId w:val="5"/>
  </w:num>
  <w:num w:numId="3" w16cid:durableId="1565525129">
    <w:abstractNumId w:val="0"/>
  </w:num>
  <w:num w:numId="4" w16cid:durableId="1845320824">
    <w:abstractNumId w:val="2"/>
  </w:num>
  <w:num w:numId="5" w16cid:durableId="96680550">
    <w:abstractNumId w:val="4"/>
  </w:num>
  <w:num w:numId="6" w16cid:durableId="1367288903">
    <w:abstractNumId w:val="3"/>
  </w:num>
  <w:num w:numId="7" w16cid:durableId="1822308179">
    <w:abstractNumId w:val="7"/>
  </w:num>
  <w:num w:numId="8" w16cid:durableId="18422395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9F2"/>
    <w:rsid w:val="00002550"/>
    <w:rsid w:val="00013F0B"/>
    <w:rsid w:val="000338ED"/>
    <w:rsid w:val="00056A04"/>
    <w:rsid w:val="000732AB"/>
    <w:rsid w:val="00094D1F"/>
    <w:rsid w:val="000A2306"/>
    <w:rsid w:val="000B2EA9"/>
    <w:rsid w:val="000D340C"/>
    <w:rsid w:val="000E2DD5"/>
    <w:rsid w:val="000F5E21"/>
    <w:rsid w:val="00100565"/>
    <w:rsid w:val="0011230E"/>
    <w:rsid w:val="0011465D"/>
    <w:rsid w:val="00151F2F"/>
    <w:rsid w:val="00152B3B"/>
    <w:rsid w:val="00181C0B"/>
    <w:rsid w:val="001A1FC4"/>
    <w:rsid w:val="001B3C04"/>
    <w:rsid w:val="001D18B8"/>
    <w:rsid w:val="001E17A5"/>
    <w:rsid w:val="002051D7"/>
    <w:rsid w:val="00210A06"/>
    <w:rsid w:val="00214C0B"/>
    <w:rsid w:val="00216B1A"/>
    <w:rsid w:val="00225D6B"/>
    <w:rsid w:val="0023155A"/>
    <w:rsid w:val="00232F41"/>
    <w:rsid w:val="00240086"/>
    <w:rsid w:val="00250518"/>
    <w:rsid w:val="0027308F"/>
    <w:rsid w:val="00275BF8"/>
    <w:rsid w:val="00285107"/>
    <w:rsid w:val="002C44C2"/>
    <w:rsid w:val="003225B9"/>
    <w:rsid w:val="003327A9"/>
    <w:rsid w:val="00337038"/>
    <w:rsid w:val="00340C42"/>
    <w:rsid w:val="00354B7B"/>
    <w:rsid w:val="00365430"/>
    <w:rsid w:val="00372770"/>
    <w:rsid w:val="00373E08"/>
    <w:rsid w:val="003750E5"/>
    <w:rsid w:val="00395268"/>
    <w:rsid w:val="003A7CA7"/>
    <w:rsid w:val="003C5CAF"/>
    <w:rsid w:val="003D5A85"/>
    <w:rsid w:val="003F1F7A"/>
    <w:rsid w:val="004071BF"/>
    <w:rsid w:val="00421354"/>
    <w:rsid w:val="00425CF8"/>
    <w:rsid w:val="00460119"/>
    <w:rsid w:val="00460889"/>
    <w:rsid w:val="004749AD"/>
    <w:rsid w:val="00495FC2"/>
    <w:rsid w:val="004A1BC8"/>
    <w:rsid w:val="004A3249"/>
    <w:rsid w:val="004E6568"/>
    <w:rsid w:val="00584422"/>
    <w:rsid w:val="005A1873"/>
    <w:rsid w:val="005B2FE1"/>
    <w:rsid w:val="005B50C4"/>
    <w:rsid w:val="005C09F9"/>
    <w:rsid w:val="005C52E8"/>
    <w:rsid w:val="005E3FE9"/>
    <w:rsid w:val="00637AC0"/>
    <w:rsid w:val="00637BC9"/>
    <w:rsid w:val="00650389"/>
    <w:rsid w:val="00677702"/>
    <w:rsid w:val="00697BF3"/>
    <w:rsid w:val="006B542C"/>
    <w:rsid w:val="006B671C"/>
    <w:rsid w:val="006D765F"/>
    <w:rsid w:val="00704565"/>
    <w:rsid w:val="0072424D"/>
    <w:rsid w:val="007332B3"/>
    <w:rsid w:val="007543FB"/>
    <w:rsid w:val="00766147"/>
    <w:rsid w:val="00777A28"/>
    <w:rsid w:val="007A55C4"/>
    <w:rsid w:val="007B42FD"/>
    <w:rsid w:val="007B757E"/>
    <w:rsid w:val="00841BDA"/>
    <w:rsid w:val="00863AD1"/>
    <w:rsid w:val="00875D98"/>
    <w:rsid w:val="0087769E"/>
    <w:rsid w:val="00883CDB"/>
    <w:rsid w:val="008A34AC"/>
    <w:rsid w:val="008C14A0"/>
    <w:rsid w:val="008C4178"/>
    <w:rsid w:val="008E6765"/>
    <w:rsid w:val="008E6860"/>
    <w:rsid w:val="009109B1"/>
    <w:rsid w:val="00927D85"/>
    <w:rsid w:val="00931380"/>
    <w:rsid w:val="00940652"/>
    <w:rsid w:val="009445E9"/>
    <w:rsid w:val="00954295"/>
    <w:rsid w:val="00954E8D"/>
    <w:rsid w:val="009B2436"/>
    <w:rsid w:val="009D1AAF"/>
    <w:rsid w:val="009D45B7"/>
    <w:rsid w:val="009E1A0C"/>
    <w:rsid w:val="009E2D6D"/>
    <w:rsid w:val="009E49F2"/>
    <w:rsid w:val="00A16C08"/>
    <w:rsid w:val="00A24B89"/>
    <w:rsid w:val="00A30F72"/>
    <w:rsid w:val="00A315CA"/>
    <w:rsid w:val="00A33B78"/>
    <w:rsid w:val="00A9337B"/>
    <w:rsid w:val="00AD558E"/>
    <w:rsid w:val="00AF2CE3"/>
    <w:rsid w:val="00B134FA"/>
    <w:rsid w:val="00B201AC"/>
    <w:rsid w:val="00B415C2"/>
    <w:rsid w:val="00B565FA"/>
    <w:rsid w:val="00B7478B"/>
    <w:rsid w:val="00B83747"/>
    <w:rsid w:val="00B848FC"/>
    <w:rsid w:val="00B869BA"/>
    <w:rsid w:val="00BA7D86"/>
    <w:rsid w:val="00BB18BB"/>
    <w:rsid w:val="00BD3347"/>
    <w:rsid w:val="00BD4062"/>
    <w:rsid w:val="00C031A1"/>
    <w:rsid w:val="00C52A5D"/>
    <w:rsid w:val="00C5417B"/>
    <w:rsid w:val="00CB123F"/>
    <w:rsid w:val="00CB349F"/>
    <w:rsid w:val="00CB73B2"/>
    <w:rsid w:val="00CB7FD4"/>
    <w:rsid w:val="00CE621F"/>
    <w:rsid w:val="00D0708E"/>
    <w:rsid w:val="00D07B64"/>
    <w:rsid w:val="00D32729"/>
    <w:rsid w:val="00D352C5"/>
    <w:rsid w:val="00D72DA4"/>
    <w:rsid w:val="00D80E5A"/>
    <w:rsid w:val="00D92515"/>
    <w:rsid w:val="00DC610F"/>
    <w:rsid w:val="00DD7B42"/>
    <w:rsid w:val="00E00446"/>
    <w:rsid w:val="00E215B6"/>
    <w:rsid w:val="00E33F32"/>
    <w:rsid w:val="00E46439"/>
    <w:rsid w:val="00E479DD"/>
    <w:rsid w:val="00EA351C"/>
    <w:rsid w:val="00EF585A"/>
    <w:rsid w:val="00F100C0"/>
    <w:rsid w:val="00F1617C"/>
    <w:rsid w:val="00F5707C"/>
    <w:rsid w:val="00F82301"/>
    <w:rsid w:val="00F96EB9"/>
    <w:rsid w:val="00FA53CF"/>
    <w:rsid w:val="00FC3CE2"/>
    <w:rsid w:val="00FD215A"/>
    <w:rsid w:val="00FF5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C766F"/>
  <w15:docId w15:val="{AB4D33B6-4E0E-45C9-98BE-11C8EADE0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3" w:lineRule="auto"/>
      <w:ind w:left="719" w:right="60" w:hanging="577"/>
      <w:jc w:val="both"/>
    </w:pPr>
    <w:rPr>
      <w:rFonts w:ascii="Arial" w:eastAsia="Arial" w:hAnsi="Arial" w:cs="Arial"/>
      <w:color w:val="000000"/>
    </w:rPr>
  </w:style>
  <w:style w:type="paragraph" w:styleId="Heading1">
    <w:name w:val="heading 1"/>
    <w:next w:val="Normal"/>
    <w:link w:val="Heading1Char"/>
    <w:uiPriority w:val="9"/>
    <w:qFormat/>
    <w:pPr>
      <w:keepNext/>
      <w:keepLines/>
      <w:spacing w:after="9"/>
      <w:ind w:left="1300" w:hanging="10"/>
      <w:outlineLvl w:val="0"/>
    </w:pPr>
    <w:rPr>
      <w:rFonts w:ascii="Arial" w:eastAsia="Arial" w:hAnsi="Arial" w:cs="Arial"/>
      <w:b/>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883CDB"/>
    <w:pPr>
      <w:spacing w:after="0" w:line="240" w:lineRule="auto"/>
    </w:pPr>
    <w:rPr>
      <w:rFonts w:ascii="Arial" w:eastAsia="Arial" w:hAnsi="Arial" w:cs="Arial"/>
      <w:color w:val="000000"/>
    </w:rPr>
  </w:style>
  <w:style w:type="character" w:styleId="CommentReference">
    <w:name w:val="annotation reference"/>
    <w:basedOn w:val="DefaultParagraphFont"/>
    <w:uiPriority w:val="99"/>
    <w:semiHidden/>
    <w:unhideWhenUsed/>
    <w:rsid w:val="00372770"/>
    <w:rPr>
      <w:sz w:val="16"/>
      <w:szCs w:val="16"/>
    </w:rPr>
  </w:style>
  <w:style w:type="paragraph" w:styleId="CommentText">
    <w:name w:val="annotation text"/>
    <w:basedOn w:val="Normal"/>
    <w:link w:val="CommentTextChar"/>
    <w:uiPriority w:val="99"/>
    <w:unhideWhenUsed/>
    <w:rsid w:val="00372770"/>
    <w:pPr>
      <w:spacing w:line="240" w:lineRule="auto"/>
    </w:pPr>
    <w:rPr>
      <w:sz w:val="20"/>
      <w:szCs w:val="20"/>
    </w:rPr>
  </w:style>
  <w:style w:type="character" w:customStyle="1" w:styleId="CommentTextChar">
    <w:name w:val="Comment Text Char"/>
    <w:basedOn w:val="DefaultParagraphFont"/>
    <w:link w:val="CommentText"/>
    <w:uiPriority w:val="99"/>
    <w:rsid w:val="00372770"/>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372770"/>
    <w:rPr>
      <w:b/>
      <w:bCs/>
    </w:rPr>
  </w:style>
  <w:style w:type="character" w:customStyle="1" w:styleId="CommentSubjectChar">
    <w:name w:val="Comment Subject Char"/>
    <w:basedOn w:val="CommentTextChar"/>
    <w:link w:val="CommentSubject"/>
    <w:uiPriority w:val="99"/>
    <w:semiHidden/>
    <w:rsid w:val="00372770"/>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3654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5430"/>
    <w:rPr>
      <w:rFonts w:ascii="Segoe UI" w:eastAsia="Arial" w:hAnsi="Segoe UI" w:cs="Segoe UI"/>
      <w:color w:val="000000"/>
      <w:sz w:val="18"/>
      <w:szCs w:val="18"/>
    </w:rPr>
  </w:style>
  <w:style w:type="character" w:styleId="Hyperlink">
    <w:name w:val="Hyperlink"/>
    <w:basedOn w:val="DefaultParagraphFont"/>
    <w:uiPriority w:val="99"/>
    <w:unhideWhenUsed/>
    <w:rsid w:val="00275BF8"/>
    <w:rPr>
      <w:color w:val="0563C1" w:themeColor="hyperlink"/>
      <w:u w:val="single"/>
    </w:rPr>
  </w:style>
  <w:style w:type="character" w:styleId="UnresolvedMention">
    <w:name w:val="Unresolved Mention"/>
    <w:basedOn w:val="DefaultParagraphFont"/>
    <w:uiPriority w:val="99"/>
    <w:semiHidden/>
    <w:unhideWhenUsed/>
    <w:rsid w:val="00275BF8"/>
    <w:rPr>
      <w:color w:val="605E5C"/>
      <w:shd w:val="clear" w:color="auto" w:fill="E1DFDD"/>
    </w:rPr>
  </w:style>
  <w:style w:type="character" w:styleId="FollowedHyperlink">
    <w:name w:val="FollowedHyperlink"/>
    <w:basedOn w:val="DefaultParagraphFont"/>
    <w:uiPriority w:val="99"/>
    <w:semiHidden/>
    <w:unhideWhenUsed/>
    <w:rsid w:val="00E479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656175">
      <w:bodyDiv w:val="1"/>
      <w:marLeft w:val="0"/>
      <w:marRight w:val="0"/>
      <w:marTop w:val="0"/>
      <w:marBottom w:val="0"/>
      <w:divBdr>
        <w:top w:val="none" w:sz="0" w:space="0" w:color="auto"/>
        <w:left w:val="none" w:sz="0" w:space="0" w:color="auto"/>
        <w:bottom w:val="none" w:sz="0" w:space="0" w:color="auto"/>
        <w:right w:val="none" w:sz="0" w:space="0" w:color="auto"/>
      </w:divBdr>
    </w:div>
    <w:div w:id="978341819">
      <w:bodyDiv w:val="1"/>
      <w:marLeft w:val="0"/>
      <w:marRight w:val="0"/>
      <w:marTop w:val="0"/>
      <w:marBottom w:val="0"/>
      <w:divBdr>
        <w:top w:val="none" w:sz="0" w:space="0" w:color="auto"/>
        <w:left w:val="none" w:sz="0" w:space="0" w:color="auto"/>
        <w:bottom w:val="none" w:sz="0" w:space="0" w:color="auto"/>
        <w:right w:val="none" w:sz="0" w:space="0" w:color="auto"/>
      </w:divBdr>
    </w:div>
    <w:div w:id="1007247409">
      <w:bodyDiv w:val="1"/>
      <w:marLeft w:val="0"/>
      <w:marRight w:val="0"/>
      <w:marTop w:val="0"/>
      <w:marBottom w:val="0"/>
      <w:divBdr>
        <w:top w:val="none" w:sz="0" w:space="0" w:color="auto"/>
        <w:left w:val="none" w:sz="0" w:space="0" w:color="auto"/>
        <w:bottom w:val="none" w:sz="0" w:space="0" w:color="auto"/>
        <w:right w:val="none" w:sz="0" w:space="0" w:color="auto"/>
      </w:divBdr>
    </w:div>
    <w:div w:id="12965705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xecutive.ism.lt/vadovu-magistrantura/"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sm.lt/vadovu-magistrantur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xecutive.ism.lt/vadovu-magistrantur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sm.lt/step-up-projekta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xecutive.ism.lt/vadovu-magistrantura/"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9A519-E9C4-4F0E-950F-C9688C17D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1563</Words>
  <Characters>8911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PANAUDOS SUTARTIS</vt:lpstr>
    </vt:vector>
  </TitlesOfParts>
  <Company/>
  <LinksUpToDate>false</LinksUpToDate>
  <CharactersWithSpaces>10454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PANAUDOS SUTARTIS</dc:title>
  <dc:subject/>
  <dc:creator>Mindaugas Šeškauskis</dc:creator>
  <cp:keywords/>
  <cp:lastModifiedBy>Jolanta Stepankevičienė</cp:lastModifiedBy>
  <cp:revision>15</cp:revision>
  <dcterms:created xsi:type="dcterms:W3CDTF">2025-04-14T08:24:00Z</dcterms:created>
  <dcterms:modified xsi:type="dcterms:W3CDTF">2025-05-13T07:44:00Z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c169b65-f46a-4265-b5a1-5f9adb1dee0c_Enabled">
    <vt:lpwstr>true</vt:lpwstr>
  </property>
  <property fmtid="{D5CDD505-2E9C-101B-9397-08002B2CF9AE}" pid="3" name="MSIP_Label_fc169b65-f46a-4265-b5a1-5f9adb1dee0c_SetDate">
    <vt:lpwstr>2025-04-03T07:20:39Z</vt:lpwstr>
  </property>
  <property fmtid="{D5CDD505-2E9C-101B-9397-08002B2CF9AE}" pid="4" name="MSIP_Label_fc169b65-f46a-4265-b5a1-5f9adb1dee0c_Method">
    <vt:lpwstr>Standard</vt:lpwstr>
  </property>
  <property fmtid="{D5CDD505-2E9C-101B-9397-08002B2CF9AE}" pid="5" name="MSIP_Label_fc169b65-f46a-4265-b5a1-5f9adb1dee0c_Name">
    <vt:lpwstr>defa4170-0d19-0005-0004-bc88714345d2</vt:lpwstr>
  </property>
  <property fmtid="{D5CDD505-2E9C-101B-9397-08002B2CF9AE}" pid="6" name="MSIP_Label_fc169b65-f46a-4265-b5a1-5f9adb1dee0c_SiteId">
    <vt:lpwstr>9ad8e586-ef09-4504-a3db-4f7ea34a4883</vt:lpwstr>
  </property>
  <property fmtid="{D5CDD505-2E9C-101B-9397-08002B2CF9AE}" pid="7" name="MSIP_Label_fc169b65-f46a-4265-b5a1-5f9adb1dee0c_ActionId">
    <vt:lpwstr>a1898729-4bb6-40d5-8e08-e675eb1c0fd9</vt:lpwstr>
  </property>
  <property fmtid="{D5CDD505-2E9C-101B-9397-08002B2CF9AE}" pid="8" name="MSIP_Label_fc169b65-f46a-4265-b5a1-5f9adb1dee0c_ContentBits">
    <vt:lpwstr>0</vt:lpwstr>
  </property>
  <property fmtid="{D5CDD505-2E9C-101B-9397-08002B2CF9AE}" pid="9" name="MSIP_Label_fc169b65-f46a-4265-b5a1-5f9adb1dee0c_Tag">
    <vt:lpwstr>10, 3, 0, 1</vt:lpwstr>
  </property>
</Properties>
</file>