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791655D2" w:rsidR="00901197" w:rsidRPr="009D47BA" w:rsidRDefault="00E47F83" w:rsidP="00162656">
      <w:pPr>
        <w:tabs>
          <w:tab w:val="left" w:pos="6663"/>
        </w:tabs>
        <w:spacing w:after="120"/>
        <w:jc w:val="center"/>
        <w:rPr>
          <w:rFonts w:ascii="Arial" w:hAnsi="Arial" w:cs="Arial"/>
          <w:sz w:val="28"/>
          <w:szCs w:val="28"/>
          <w:lang w:val="en-GB"/>
        </w:rPr>
      </w:pPr>
      <w:r w:rsidRPr="009D47BA">
        <w:rPr>
          <w:rFonts w:ascii="Arial" w:hAnsi="Arial" w:cs="Arial"/>
          <w:sz w:val="28"/>
          <w:szCs w:val="28"/>
          <w:lang w:val="en-GB"/>
        </w:rPr>
        <w:t>STATISTICAL DATA ANALYSIS</w:t>
      </w:r>
    </w:p>
    <w:p w14:paraId="23CA9E92" w14:textId="77777777" w:rsidR="00162656" w:rsidRPr="009D47BA"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9D47BA" w14:paraId="42669BE7" w14:textId="77777777" w:rsidTr="00901197">
        <w:tc>
          <w:tcPr>
            <w:tcW w:w="2537" w:type="pct"/>
          </w:tcPr>
          <w:p w14:paraId="6526C01C" w14:textId="77777777" w:rsidR="00AE7148" w:rsidRPr="009D47BA"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9D47BA">
              <w:rPr>
                <w:rStyle w:val="Bolds"/>
                <w:rFonts w:ascii="Arial" w:hAnsi="Arial" w:cs="Arial"/>
                <w:sz w:val="18"/>
                <w:szCs w:val="18"/>
                <w:lang w:val="en-GB"/>
              </w:rPr>
              <w:t>Course code</w:t>
            </w:r>
          </w:p>
        </w:tc>
        <w:tc>
          <w:tcPr>
            <w:tcW w:w="2463" w:type="pct"/>
          </w:tcPr>
          <w:p w14:paraId="1AA4E15E" w14:textId="03FEDF7E" w:rsidR="00AE7148" w:rsidRPr="009D47BA" w:rsidRDefault="00E47F83" w:rsidP="00BB3566">
            <w:pPr>
              <w:spacing w:before="120" w:after="0" w:line="240" w:lineRule="auto"/>
              <w:rPr>
                <w:rFonts w:ascii="Arial" w:hAnsi="Arial" w:cs="Arial"/>
                <w:i/>
                <w:color w:val="000000"/>
                <w:sz w:val="18"/>
                <w:szCs w:val="18"/>
                <w:lang w:val="en-GB"/>
              </w:rPr>
            </w:pPr>
            <w:r w:rsidRPr="009D47BA">
              <w:rPr>
                <w:rFonts w:ascii="Arial" w:hAnsi="Arial" w:cs="Arial"/>
                <w:i/>
                <w:color w:val="000000"/>
                <w:sz w:val="18"/>
                <w:szCs w:val="18"/>
                <w:lang w:val="en-GB"/>
              </w:rPr>
              <w:t>FUN107</w:t>
            </w:r>
          </w:p>
        </w:tc>
      </w:tr>
      <w:tr w:rsidR="00AE7148" w:rsidRPr="009D47BA" w14:paraId="74A9A9F0" w14:textId="77777777" w:rsidTr="00901197">
        <w:tc>
          <w:tcPr>
            <w:tcW w:w="2537" w:type="pct"/>
          </w:tcPr>
          <w:p w14:paraId="14A463FE" w14:textId="389F0406" w:rsidR="00AE7148" w:rsidRPr="009D47BA"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D47BA">
              <w:rPr>
                <w:rStyle w:val="Bolds"/>
                <w:rFonts w:ascii="Arial" w:hAnsi="Arial" w:cs="Arial"/>
                <w:sz w:val="18"/>
                <w:szCs w:val="18"/>
                <w:lang w:val="en-GB"/>
              </w:rPr>
              <w:t>Compulsory in the programmes</w:t>
            </w:r>
          </w:p>
        </w:tc>
        <w:tc>
          <w:tcPr>
            <w:tcW w:w="2463" w:type="pct"/>
          </w:tcPr>
          <w:p w14:paraId="019CBA74" w14:textId="48E973D5" w:rsidR="00AE7148" w:rsidRPr="005E78A4" w:rsidRDefault="005E78A4" w:rsidP="00BB3566">
            <w:pPr>
              <w:pStyle w:val="Parameters"/>
              <w:tabs>
                <w:tab w:val="clear" w:pos="4820"/>
              </w:tabs>
              <w:spacing w:before="120" w:after="0"/>
              <w:ind w:left="0" w:firstLine="0"/>
              <w:rPr>
                <w:rStyle w:val="Bolds"/>
                <w:rFonts w:ascii="Arial" w:hAnsi="Arial" w:cs="Arial"/>
                <w:b w:val="0"/>
                <w:i/>
                <w:sz w:val="18"/>
                <w:szCs w:val="18"/>
                <w:lang w:val="en-GB"/>
              </w:rPr>
            </w:pPr>
            <w:r w:rsidRPr="005E78A4">
              <w:rPr>
                <w:rStyle w:val="Bolds"/>
                <w:rFonts w:ascii="Arial" w:hAnsi="Arial" w:cs="Arial"/>
                <w:b w:val="0"/>
                <w:i/>
                <w:sz w:val="18"/>
                <w:szCs w:val="18"/>
                <w:lang w:val="en-GB"/>
              </w:rPr>
              <w:t>Economics and Data Analytics, Economics and Politics, Finance</w:t>
            </w:r>
          </w:p>
        </w:tc>
      </w:tr>
      <w:tr w:rsidR="00B4316F" w:rsidRPr="009D47BA" w14:paraId="1FA633EE" w14:textId="77777777" w:rsidTr="00901197">
        <w:tc>
          <w:tcPr>
            <w:tcW w:w="2537" w:type="pct"/>
          </w:tcPr>
          <w:p w14:paraId="2BE94610" w14:textId="300BB536" w:rsidR="00AE7148" w:rsidRPr="009D47BA"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D47BA">
              <w:rPr>
                <w:rStyle w:val="Bolds"/>
                <w:rFonts w:ascii="Arial" w:hAnsi="Arial" w:cs="Arial"/>
                <w:sz w:val="18"/>
                <w:szCs w:val="18"/>
                <w:lang w:val="en-GB"/>
              </w:rPr>
              <w:t>Level of studies</w:t>
            </w:r>
          </w:p>
        </w:tc>
        <w:tc>
          <w:tcPr>
            <w:tcW w:w="2463" w:type="pct"/>
          </w:tcPr>
          <w:p w14:paraId="2F31AC28" w14:textId="55CE99B3" w:rsidR="00AE7148" w:rsidRPr="009D47BA"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9D47BA">
              <w:rPr>
                <w:rStyle w:val="Bolds"/>
                <w:rFonts w:ascii="Arial" w:hAnsi="Arial" w:cs="Arial"/>
                <w:b w:val="0"/>
                <w:i/>
                <w:sz w:val="18"/>
                <w:szCs w:val="18"/>
                <w:lang w:val="en-GB"/>
              </w:rPr>
              <w:t>Undergraduate</w:t>
            </w:r>
          </w:p>
        </w:tc>
      </w:tr>
      <w:tr w:rsidR="00F23989" w:rsidRPr="009D47BA" w14:paraId="509071A8" w14:textId="77777777" w:rsidTr="00901197">
        <w:tc>
          <w:tcPr>
            <w:tcW w:w="2537" w:type="pct"/>
          </w:tcPr>
          <w:p w14:paraId="4622EA2E" w14:textId="51955B0C" w:rsidR="00F23989" w:rsidRPr="009D47BA"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D47BA">
              <w:rPr>
                <w:rStyle w:val="Bolds"/>
                <w:rFonts w:ascii="Arial" w:hAnsi="Arial" w:cs="Arial"/>
                <w:sz w:val="18"/>
                <w:szCs w:val="18"/>
                <w:lang w:val="en-GB"/>
              </w:rPr>
              <w:t>Number of credits</w:t>
            </w:r>
          </w:p>
        </w:tc>
        <w:tc>
          <w:tcPr>
            <w:tcW w:w="2463" w:type="pct"/>
          </w:tcPr>
          <w:p w14:paraId="447ED3CE" w14:textId="2AB32281" w:rsidR="00F23989" w:rsidRPr="009D47BA" w:rsidRDefault="00B4316F" w:rsidP="000645B7">
            <w:pPr>
              <w:pStyle w:val="Parameters"/>
              <w:tabs>
                <w:tab w:val="clear" w:pos="4820"/>
              </w:tabs>
              <w:spacing w:before="120" w:after="0"/>
              <w:ind w:left="0" w:firstLine="0"/>
              <w:rPr>
                <w:rStyle w:val="Bolds"/>
                <w:rFonts w:ascii="Arial" w:hAnsi="Arial" w:cs="Arial"/>
                <w:b w:val="0"/>
                <w:i/>
                <w:sz w:val="18"/>
                <w:szCs w:val="18"/>
                <w:lang w:val="en-GB"/>
              </w:rPr>
            </w:pPr>
            <w:r w:rsidRPr="009D47BA">
              <w:rPr>
                <w:rStyle w:val="Bolds"/>
                <w:rFonts w:ascii="Arial" w:hAnsi="Arial" w:cs="Arial"/>
                <w:b w:val="0"/>
                <w:i/>
                <w:sz w:val="18"/>
                <w:szCs w:val="18"/>
                <w:lang w:val="en-GB"/>
              </w:rPr>
              <w:t xml:space="preserve">6 ECTS (48 </w:t>
            </w:r>
            <w:r w:rsidR="00DD6FA8" w:rsidRPr="009D47BA">
              <w:rPr>
                <w:rStyle w:val="Bolds"/>
                <w:rFonts w:ascii="Arial" w:hAnsi="Arial" w:cs="Arial"/>
                <w:b w:val="0"/>
                <w:i/>
                <w:sz w:val="18"/>
                <w:szCs w:val="18"/>
                <w:lang w:val="en-GB"/>
              </w:rPr>
              <w:t>in-class</w:t>
            </w:r>
            <w:r w:rsidRPr="009D47BA">
              <w:rPr>
                <w:rStyle w:val="Bolds"/>
                <w:rFonts w:ascii="Arial" w:hAnsi="Arial" w:cs="Arial"/>
                <w:b w:val="0"/>
                <w:i/>
                <w:sz w:val="18"/>
                <w:szCs w:val="18"/>
                <w:lang w:val="en-GB"/>
              </w:rPr>
              <w:t xml:space="preserve"> hours + </w:t>
            </w:r>
            <w:r w:rsidR="000645B7">
              <w:rPr>
                <w:rStyle w:val="Bolds"/>
                <w:rFonts w:ascii="Arial" w:hAnsi="Arial" w:cs="Arial"/>
                <w:b w:val="0"/>
                <w:i/>
                <w:sz w:val="18"/>
                <w:szCs w:val="18"/>
                <w:lang w:val="en-GB"/>
              </w:rPr>
              <w:t>2</w:t>
            </w:r>
            <w:r w:rsidRPr="009D47BA">
              <w:rPr>
                <w:rStyle w:val="Bolds"/>
                <w:rFonts w:ascii="Arial" w:hAnsi="Arial" w:cs="Arial"/>
                <w:b w:val="0"/>
                <w:i/>
                <w:sz w:val="18"/>
                <w:szCs w:val="18"/>
                <w:lang w:val="en-GB"/>
              </w:rPr>
              <w:t xml:space="preserve"> consultation hrs</w:t>
            </w:r>
            <w:r w:rsidR="006D5217">
              <w:rPr>
                <w:rStyle w:val="Bolds"/>
                <w:rFonts w:ascii="Arial" w:hAnsi="Arial" w:cs="Arial"/>
                <w:b w:val="0"/>
                <w:i/>
                <w:sz w:val="18"/>
                <w:szCs w:val="18"/>
                <w:lang w:val="en-GB"/>
              </w:rPr>
              <w:t>.</w:t>
            </w:r>
            <w:r w:rsidR="00DD6FA8" w:rsidRPr="009D47BA">
              <w:rPr>
                <w:rStyle w:val="Bolds"/>
                <w:rFonts w:ascii="Arial" w:hAnsi="Arial" w:cs="Arial"/>
                <w:b w:val="0"/>
                <w:i/>
                <w:sz w:val="18"/>
                <w:szCs w:val="18"/>
                <w:lang w:val="en-GB"/>
              </w:rPr>
              <w:t xml:space="preserve"> + </w:t>
            </w:r>
            <w:r w:rsidR="006D5217">
              <w:rPr>
                <w:rStyle w:val="Bolds"/>
                <w:rFonts w:ascii="Arial" w:hAnsi="Arial" w:cs="Arial"/>
                <w:b w:val="0"/>
                <w:i/>
                <w:sz w:val="18"/>
                <w:szCs w:val="18"/>
                <w:lang w:val="en-GB"/>
              </w:rPr>
              <w:t>2</w:t>
            </w:r>
            <w:r w:rsidR="006D5217">
              <w:rPr>
                <w:rStyle w:val="Bolds"/>
                <w:rFonts w:ascii="Arial" w:hAnsi="Arial" w:cs="Arial"/>
                <w:i/>
                <w:sz w:val="18"/>
                <w:szCs w:val="18"/>
                <w:lang w:val="en-GB"/>
              </w:rPr>
              <w:t xml:space="preserve"> </w:t>
            </w:r>
            <w:r w:rsidR="006D5217" w:rsidRPr="006D5217">
              <w:rPr>
                <w:rStyle w:val="Bolds"/>
                <w:rFonts w:ascii="Arial" w:hAnsi="Arial" w:cs="Arial"/>
                <w:b w:val="0"/>
                <w:bCs/>
                <w:i/>
                <w:sz w:val="18"/>
                <w:szCs w:val="18"/>
                <w:lang w:val="en-GB"/>
              </w:rPr>
              <w:t>midterm hrs</w:t>
            </w:r>
            <w:r w:rsidR="006D5217">
              <w:rPr>
                <w:rStyle w:val="Bolds"/>
                <w:rFonts w:ascii="Arial" w:hAnsi="Arial" w:cs="Arial"/>
                <w:b w:val="0"/>
                <w:bCs/>
                <w:i/>
                <w:sz w:val="18"/>
                <w:szCs w:val="18"/>
                <w:lang w:val="en-GB"/>
              </w:rPr>
              <w:t>.</w:t>
            </w:r>
            <w:r w:rsidR="006D5217" w:rsidRPr="006D5217">
              <w:rPr>
                <w:rStyle w:val="Bolds"/>
                <w:rFonts w:ascii="Arial" w:hAnsi="Arial" w:cs="Arial"/>
                <w:b w:val="0"/>
                <w:bCs/>
                <w:i/>
                <w:sz w:val="18"/>
                <w:szCs w:val="18"/>
                <w:lang w:val="en-GB"/>
              </w:rPr>
              <w:t xml:space="preserve"> +</w:t>
            </w:r>
            <w:r w:rsidR="006D5217">
              <w:rPr>
                <w:rStyle w:val="Bolds"/>
                <w:rFonts w:ascii="Arial" w:hAnsi="Arial" w:cs="Arial"/>
                <w:i/>
                <w:sz w:val="18"/>
                <w:szCs w:val="18"/>
                <w:lang w:val="en-GB"/>
              </w:rPr>
              <w:t xml:space="preserve"> </w:t>
            </w:r>
            <w:r w:rsidR="00DD6FA8" w:rsidRPr="009D47BA">
              <w:rPr>
                <w:rStyle w:val="Bolds"/>
                <w:rFonts w:ascii="Arial" w:hAnsi="Arial" w:cs="Arial"/>
                <w:b w:val="0"/>
                <w:i/>
                <w:sz w:val="18"/>
                <w:szCs w:val="18"/>
                <w:lang w:val="en-GB"/>
              </w:rPr>
              <w:t>2 exam hrs</w:t>
            </w:r>
            <w:r w:rsidR="006D5217">
              <w:rPr>
                <w:rStyle w:val="Bolds"/>
                <w:rFonts w:ascii="Arial" w:hAnsi="Arial" w:cs="Arial"/>
                <w:b w:val="0"/>
                <w:i/>
                <w:sz w:val="18"/>
                <w:szCs w:val="18"/>
                <w:lang w:val="en-GB"/>
              </w:rPr>
              <w:t>.</w:t>
            </w:r>
            <w:r w:rsidRPr="009D47BA">
              <w:rPr>
                <w:rStyle w:val="Bolds"/>
                <w:rFonts w:ascii="Arial" w:hAnsi="Arial" w:cs="Arial"/>
                <w:b w:val="0"/>
                <w:i/>
                <w:sz w:val="18"/>
                <w:szCs w:val="18"/>
                <w:lang w:val="en-GB"/>
              </w:rPr>
              <w:t xml:space="preserve"> </w:t>
            </w:r>
            <w:r w:rsidR="006D5217">
              <w:rPr>
                <w:rStyle w:val="Bolds"/>
                <w:rFonts w:ascii="Arial" w:hAnsi="Arial" w:cs="Arial"/>
                <w:b w:val="0"/>
                <w:i/>
                <w:sz w:val="18"/>
                <w:szCs w:val="18"/>
                <w:lang w:val="en-GB"/>
              </w:rPr>
              <w:t xml:space="preserve">+ </w:t>
            </w:r>
            <w:r w:rsidRPr="009D47BA">
              <w:rPr>
                <w:rStyle w:val="Bolds"/>
                <w:rFonts w:ascii="Arial" w:hAnsi="Arial" w:cs="Arial"/>
                <w:b w:val="0"/>
                <w:i/>
                <w:sz w:val="18"/>
                <w:szCs w:val="18"/>
                <w:lang w:val="en-GB"/>
              </w:rPr>
              <w:t>10</w:t>
            </w:r>
            <w:r w:rsidR="000645B7">
              <w:rPr>
                <w:rStyle w:val="Bolds"/>
                <w:rFonts w:ascii="Arial" w:hAnsi="Arial" w:cs="Arial"/>
                <w:b w:val="0"/>
                <w:i/>
                <w:sz w:val="18"/>
                <w:szCs w:val="18"/>
                <w:lang w:val="en-GB"/>
              </w:rPr>
              <w:t>8</w:t>
            </w:r>
            <w:r w:rsidRPr="009D47BA">
              <w:rPr>
                <w:rStyle w:val="Bolds"/>
                <w:rFonts w:ascii="Arial" w:hAnsi="Arial" w:cs="Arial"/>
                <w:b w:val="0"/>
                <w:i/>
                <w:sz w:val="18"/>
                <w:szCs w:val="18"/>
                <w:lang w:val="en-GB"/>
              </w:rPr>
              <w:t xml:space="preserve"> individual </w:t>
            </w:r>
            <w:r w:rsidR="006D5217">
              <w:rPr>
                <w:rStyle w:val="Bolds"/>
                <w:rFonts w:ascii="Arial" w:hAnsi="Arial" w:cs="Arial"/>
                <w:b w:val="0"/>
                <w:i/>
                <w:sz w:val="18"/>
                <w:szCs w:val="18"/>
                <w:lang w:val="en-GB"/>
              </w:rPr>
              <w:t>study</w:t>
            </w:r>
            <w:r w:rsidRPr="009D47BA">
              <w:rPr>
                <w:rStyle w:val="Bolds"/>
                <w:rFonts w:ascii="Arial" w:hAnsi="Arial" w:cs="Arial"/>
                <w:b w:val="0"/>
                <w:i/>
                <w:sz w:val="18"/>
                <w:szCs w:val="18"/>
                <w:lang w:val="en-GB"/>
              </w:rPr>
              <w:t xml:space="preserve"> hrs)</w:t>
            </w:r>
          </w:p>
        </w:tc>
      </w:tr>
      <w:tr w:rsidR="00F23989" w:rsidRPr="009D47BA" w14:paraId="42E072A5" w14:textId="77777777" w:rsidTr="00901197">
        <w:tc>
          <w:tcPr>
            <w:tcW w:w="2537" w:type="pct"/>
          </w:tcPr>
          <w:p w14:paraId="5065227B" w14:textId="334558F0" w:rsidR="00F23989" w:rsidRPr="009D47BA"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D47BA">
              <w:rPr>
                <w:rStyle w:val="Bolds"/>
                <w:rFonts w:ascii="Arial" w:hAnsi="Arial" w:cs="Arial"/>
                <w:sz w:val="18"/>
                <w:szCs w:val="18"/>
                <w:lang w:val="en-GB"/>
              </w:rPr>
              <w:t>Course coordinator (</w:t>
            </w:r>
            <w:r w:rsidR="00B4316F" w:rsidRPr="009D47BA">
              <w:rPr>
                <w:rStyle w:val="Bolds"/>
                <w:rFonts w:ascii="Arial" w:hAnsi="Arial" w:cs="Arial"/>
                <w:sz w:val="18"/>
                <w:szCs w:val="18"/>
                <w:lang w:val="en-GB"/>
              </w:rPr>
              <w:t>title and name</w:t>
            </w:r>
            <w:r w:rsidRPr="009D47BA">
              <w:rPr>
                <w:rStyle w:val="Bolds"/>
                <w:rFonts w:ascii="Arial" w:hAnsi="Arial" w:cs="Arial"/>
                <w:sz w:val="18"/>
                <w:szCs w:val="18"/>
                <w:lang w:val="en-GB"/>
              </w:rPr>
              <w:t>)</w:t>
            </w:r>
          </w:p>
        </w:tc>
        <w:tc>
          <w:tcPr>
            <w:tcW w:w="2463" w:type="pct"/>
          </w:tcPr>
          <w:p w14:paraId="52E8AA77" w14:textId="4EF36326" w:rsidR="00F23989" w:rsidRPr="009D47BA" w:rsidRDefault="005E78A4" w:rsidP="00BB3566">
            <w:pPr>
              <w:pStyle w:val="Parameters"/>
              <w:tabs>
                <w:tab w:val="clear" w:pos="4820"/>
              </w:tabs>
              <w:spacing w:before="120" w:after="0"/>
              <w:ind w:left="0" w:firstLine="0"/>
              <w:rPr>
                <w:rStyle w:val="Bolds"/>
                <w:rFonts w:ascii="Arial" w:hAnsi="Arial" w:cs="Arial"/>
                <w:b w:val="0"/>
                <w:i/>
                <w:sz w:val="18"/>
                <w:szCs w:val="18"/>
                <w:lang w:val="en-GB"/>
              </w:rPr>
            </w:pPr>
            <w:proofErr w:type="spellStart"/>
            <w:r>
              <w:rPr>
                <w:rStyle w:val="Bolds"/>
                <w:rFonts w:ascii="Arial" w:hAnsi="Arial" w:cs="Arial"/>
                <w:b w:val="0"/>
                <w:i/>
                <w:sz w:val="18"/>
                <w:szCs w:val="18"/>
                <w:lang w:val="en-GB"/>
              </w:rPr>
              <w:t>Dr.</w:t>
            </w:r>
            <w:proofErr w:type="spellEnd"/>
            <w:r>
              <w:rPr>
                <w:rStyle w:val="Bolds"/>
                <w:rFonts w:ascii="Arial" w:hAnsi="Arial" w:cs="Arial"/>
                <w:b w:val="0"/>
                <w:i/>
                <w:sz w:val="18"/>
                <w:szCs w:val="18"/>
                <w:lang w:val="en-GB"/>
              </w:rPr>
              <w:t xml:space="preserve"> Vincentas Vobolevičius</w:t>
            </w:r>
            <w:r w:rsidR="00B4316F" w:rsidRPr="009D47BA">
              <w:rPr>
                <w:rStyle w:val="Bolds"/>
                <w:rFonts w:ascii="Arial" w:hAnsi="Arial" w:cs="Arial"/>
                <w:b w:val="0"/>
                <w:i/>
                <w:sz w:val="18"/>
                <w:szCs w:val="18"/>
                <w:lang w:val="en-GB"/>
              </w:rPr>
              <w:t xml:space="preserve"> </w:t>
            </w:r>
          </w:p>
        </w:tc>
      </w:tr>
      <w:tr w:rsidR="00AE7148" w:rsidRPr="009D47BA" w14:paraId="4BFE1536" w14:textId="77777777" w:rsidTr="00901197">
        <w:tc>
          <w:tcPr>
            <w:tcW w:w="2537" w:type="pct"/>
          </w:tcPr>
          <w:p w14:paraId="379AEE7F" w14:textId="077E44D7" w:rsidR="00AE7148" w:rsidRPr="009D47BA"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D47BA">
              <w:rPr>
                <w:rStyle w:val="Bolds"/>
                <w:rFonts w:ascii="Arial" w:hAnsi="Arial" w:cs="Arial"/>
                <w:sz w:val="18"/>
                <w:szCs w:val="18"/>
                <w:lang w:val="en-GB"/>
              </w:rPr>
              <w:t>Prerequisites</w:t>
            </w:r>
          </w:p>
        </w:tc>
        <w:tc>
          <w:tcPr>
            <w:tcW w:w="2463" w:type="pct"/>
          </w:tcPr>
          <w:p w14:paraId="4DBC4DB6" w14:textId="4A8180F1" w:rsidR="00AE7148" w:rsidRPr="009D47BA" w:rsidRDefault="00E47F83" w:rsidP="00BB3566">
            <w:pPr>
              <w:pStyle w:val="Parameters"/>
              <w:tabs>
                <w:tab w:val="clear" w:pos="4820"/>
              </w:tabs>
              <w:spacing w:before="120" w:after="0"/>
              <w:ind w:left="0" w:firstLine="0"/>
              <w:rPr>
                <w:rFonts w:ascii="Arial" w:hAnsi="Arial" w:cs="Arial"/>
                <w:i/>
                <w:iCs/>
                <w:sz w:val="18"/>
                <w:szCs w:val="18"/>
                <w:highlight w:val="yellow"/>
                <w:lang w:val="en-GB"/>
              </w:rPr>
            </w:pPr>
            <w:r w:rsidRPr="009D47BA">
              <w:rPr>
                <w:rFonts w:ascii="Arial" w:hAnsi="Arial" w:cs="Arial"/>
                <w:i/>
                <w:iCs/>
                <w:sz w:val="18"/>
                <w:szCs w:val="18"/>
                <w:lang w:val="en-GB"/>
              </w:rPr>
              <w:t>-</w:t>
            </w:r>
          </w:p>
        </w:tc>
      </w:tr>
      <w:tr w:rsidR="00AE7148" w:rsidRPr="009D47BA" w14:paraId="3EAA7653" w14:textId="77777777" w:rsidTr="00901197">
        <w:trPr>
          <w:trHeight w:val="168"/>
        </w:trPr>
        <w:tc>
          <w:tcPr>
            <w:tcW w:w="2537" w:type="pct"/>
          </w:tcPr>
          <w:p w14:paraId="6D808724" w14:textId="0920B481" w:rsidR="00AE7148" w:rsidRPr="009D47BA" w:rsidRDefault="00B4316F" w:rsidP="00BB3566">
            <w:pPr>
              <w:pStyle w:val="Parameters"/>
              <w:tabs>
                <w:tab w:val="clear" w:pos="4820"/>
              </w:tabs>
              <w:spacing w:before="120" w:after="0"/>
              <w:ind w:left="0" w:firstLine="0"/>
              <w:rPr>
                <w:rFonts w:ascii="Arial" w:hAnsi="Arial" w:cs="Arial"/>
                <w:b/>
                <w:sz w:val="18"/>
                <w:szCs w:val="18"/>
                <w:lang w:val="en-GB"/>
              </w:rPr>
            </w:pPr>
            <w:r w:rsidRPr="009D47BA">
              <w:rPr>
                <w:rStyle w:val="Bolds"/>
                <w:rFonts w:ascii="Arial" w:hAnsi="Arial" w:cs="Arial"/>
                <w:sz w:val="18"/>
                <w:szCs w:val="18"/>
                <w:lang w:val="en-GB"/>
              </w:rPr>
              <w:t>L</w:t>
            </w:r>
            <w:r w:rsidR="00901197" w:rsidRPr="009D47BA">
              <w:rPr>
                <w:rStyle w:val="Bolds"/>
                <w:rFonts w:ascii="Arial" w:hAnsi="Arial" w:cs="Arial"/>
                <w:sz w:val="18"/>
                <w:szCs w:val="18"/>
                <w:lang w:val="en-GB"/>
              </w:rPr>
              <w:t>anguage</w:t>
            </w:r>
            <w:r w:rsidRPr="009D47BA">
              <w:rPr>
                <w:rStyle w:val="Bolds"/>
                <w:rFonts w:ascii="Arial" w:hAnsi="Arial" w:cs="Arial"/>
                <w:sz w:val="18"/>
                <w:szCs w:val="18"/>
                <w:lang w:val="en-GB"/>
              </w:rPr>
              <w:t xml:space="preserve"> of instruction</w:t>
            </w:r>
          </w:p>
        </w:tc>
        <w:tc>
          <w:tcPr>
            <w:tcW w:w="2463" w:type="pct"/>
          </w:tcPr>
          <w:p w14:paraId="76CD57B3" w14:textId="340FB63C" w:rsidR="00AE7148" w:rsidRPr="009D47BA" w:rsidRDefault="00B4316F" w:rsidP="00BB3566">
            <w:pPr>
              <w:pStyle w:val="Parameters"/>
              <w:tabs>
                <w:tab w:val="clear" w:pos="4820"/>
              </w:tabs>
              <w:spacing w:before="120" w:after="0"/>
              <w:ind w:left="0" w:firstLine="0"/>
              <w:rPr>
                <w:rFonts w:ascii="Arial" w:hAnsi="Arial" w:cs="Arial"/>
                <w:i/>
                <w:sz w:val="18"/>
                <w:szCs w:val="18"/>
                <w:lang w:val="en-GB"/>
              </w:rPr>
            </w:pPr>
            <w:r w:rsidRPr="009D47BA">
              <w:rPr>
                <w:rFonts w:ascii="Arial" w:hAnsi="Arial" w:cs="Arial"/>
                <w:i/>
                <w:sz w:val="18"/>
                <w:szCs w:val="18"/>
                <w:lang w:val="en-GB"/>
              </w:rPr>
              <w:t>English</w:t>
            </w:r>
          </w:p>
        </w:tc>
      </w:tr>
    </w:tbl>
    <w:p w14:paraId="4AC5449C" w14:textId="59AF3463" w:rsidR="00901197" w:rsidRPr="009D47BA" w:rsidRDefault="00901197" w:rsidP="009D4C19">
      <w:pPr>
        <w:spacing w:after="0" w:line="240" w:lineRule="auto"/>
        <w:rPr>
          <w:rFonts w:ascii="Arial" w:hAnsi="Arial" w:cs="Arial"/>
          <w:b/>
          <w:sz w:val="18"/>
          <w:szCs w:val="18"/>
          <w:lang w:val="en-GB"/>
        </w:rPr>
      </w:pPr>
    </w:p>
    <w:p w14:paraId="3179A0FE" w14:textId="77777777" w:rsidR="00B4316F" w:rsidRPr="009D47BA" w:rsidRDefault="00B4316F" w:rsidP="009D4C19">
      <w:pPr>
        <w:spacing w:after="0" w:line="240" w:lineRule="auto"/>
        <w:rPr>
          <w:rFonts w:ascii="Arial" w:hAnsi="Arial" w:cs="Arial"/>
          <w:b/>
          <w:sz w:val="18"/>
          <w:szCs w:val="18"/>
          <w:lang w:val="en-GB"/>
        </w:rPr>
      </w:pPr>
    </w:p>
    <w:p w14:paraId="254A5945" w14:textId="02EB4AF5" w:rsidR="00B4316F" w:rsidRPr="009D47BA" w:rsidRDefault="00B4316F" w:rsidP="007C6666">
      <w:pPr>
        <w:spacing w:after="0" w:line="240" w:lineRule="auto"/>
        <w:rPr>
          <w:rFonts w:ascii="Arial" w:hAnsi="Arial" w:cs="Arial"/>
          <w:b/>
          <w:sz w:val="18"/>
          <w:szCs w:val="18"/>
          <w:lang w:val="en-GB"/>
        </w:rPr>
      </w:pPr>
      <w:r w:rsidRPr="009D47BA">
        <w:rPr>
          <w:rFonts w:ascii="Arial" w:hAnsi="Arial" w:cs="Arial"/>
          <w:b/>
          <w:sz w:val="18"/>
          <w:szCs w:val="18"/>
          <w:lang w:val="en-GB"/>
        </w:rPr>
        <w:t>THE AIM OF THE COURSE:</w:t>
      </w:r>
    </w:p>
    <w:p w14:paraId="033303F8" w14:textId="35D69AA2" w:rsidR="008A4107" w:rsidRPr="009D47BA" w:rsidRDefault="008A4107" w:rsidP="00D700DA">
      <w:pPr>
        <w:spacing w:after="0" w:line="240" w:lineRule="auto"/>
        <w:jc w:val="both"/>
        <w:rPr>
          <w:rFonts w:ascii="Arial" w:hAnsi="Arial" w:cs="Arial"/>
          <w:b/>
          <w:sz w:val="18"/>
          <w:szCs w:val="18"/>
          <w:lang w:val="en-GB"/>
        </w:rPr>
      </w:pPr>
    </w:p>
    <w:p w14:paraId="4AB49BF4" w14:textId="194D463F" w:rsidR="001B338B" w:rsidRPr="009D47BA" w:rsidRDefault="00E47F83" w:rsidP="00D700DA">
      <w:pPr>
        <w:spacing w:after="0" w:line="240" w:lineRule="auto"/>
        <w:jc w:val="both"/>
        <w:rPr>
          <w:rFonts w:ascii="Arial" w:hAnsi="Arial" w:cs="Arial"/>
          <w:sz w:val="18"/>
          <w:szCs w:val="18"/>
          <w:lang w:val="en-GB"/>
        </w:rPr>
      </w:pPr>
      <w:r w:rsidRPr="009D47BA">
        <w:rPr>
          <w:rFonts w:ascii="Arial" w:hAnsi="Arial" w:cs="Arial"/>
          <w:sz w:val="18"/>
          <w:szCs w:val="18"/>
          <w:lang w:val="en-GB"/>
        </w:rPr>
        <w:t>The goal of the course is to provide students with the theoretical knowledge and practical skills necessary for the analysis of economic</w:t>
      </w:r>
      <w:r w:rsidR="005E78A4">
        <w:rPr>
          <w:rFonts w:ascii="Arial" w:hAnsi="Arial" w:cs="Arial"/>
          <w:sz w:val="18"/>
          <w:szCs w:val="18"/>
          <w:lang w:val="en-GB"/>
        </w:rPr>
        <w:t>,</w:t>
      </w:r>
      <w:r w:rsidRPr="009D47BA">
        <w:rPr>
          <w:rFonts w:ascii="Arial" w:hAnsi="Arial" w:cs="Arial"/>
          <w:sz w:val="18"/>
          <w:szCs w:val="18"/>
          <w:lang w:val="en-GB"/>
        </w:rPr>
        <w:t xml:space="preserve"> </w:t>
      </w:r>
      <w:proofErr w:type="gramStart"/>
      <w:r w:rsidR="005E78A4">
        <w:rPr>
          <w:rFonts w:ascii="Arial" w:hAnsi="Arial" w:cs="Arial"/>
          <w:sz w:val="18"/>
          <w:szCs w:val="18"/>
          <w:lang w:val="en-GB"/>
        </w:rPr>
        <w:t>p</w:t>
      </w:r>
      <w:r w:rsidRPr="009D47BA">
        <w:rPr>
          <w:rFonts w:ascii="Arial" w:hAnsi="Arial" w:cs="Arial"/>
          <w:sz w:val="18"/>
          <w:szCs w:val="18"/>
          <w:lang w:val="en-GB"/>
        </w:rPr>
        <w:t>olitical</w:t>
      </w:r>
      <w:proofErr w:type="gramEnd"/>
      <w:r w:rsidR="005E78A4">
        <w:rPr>
          <w:rFonts w:ascii="Arial" w:hAnsi="Arial" w:cs="Arial"/>
          <w:sz w:val="18"/>
          <w:szCs w:val="18"/>
          <w:lang w:val="en-GB"/>
        </w:rPr>
        <w:t xml:space="preserve"> and financial</w:t>
      </w:r>
      <w:r w:rsidRPr="009D47BA">
        <w:rPr>
          <w:rFonts w:ascii="Arial" w:hAnsi="Arial" w:cs="Arial"/>
          <w:sz w:val="18"/>
          <w:szCs w:val="18"/>
          <w:lang w:val="en-GB"/>
        </w:rPr>
        <w:t xml:space="preserve"> data. At the end of the course the students should be able to identify and apply the key methods of data analysis, carry out the analysis using specialized software, and to interpret the results.</w:t>
      </w:r>
    </w:p>
    <w:p w14:paraId="51ADDAAF" w14:textId="77777777" w:rsidR="00E47F83" w:rsidRPr="009D47BA" w:rsidRDefault="00E47F83" w:rsidP="00D700DA">
      <w:pPr>
        <w:spacing w:after="0" w:line="240" w:lineRule="auto"/>
        <w:jc w:val="both"/>
        <w:rPr>
          <w:rFonts w:ascii="Arial" w:hAnsi="Arial" w:cs="Arial"/>
          <w:b/>
          <w:sz w:val="18"/>
          <w:szCs w:val="18"/>
          <w:lang w:val="en-GB"/>
        </w:rPr>
      </w:pPr>
    </w:p>
    <w:p w14:paraId="7A3F4418" w14:textId="3D1FCB00" w:rsidR="00901197" w:rsidRPr="009D47BA" w:rsidRDefault="007C6666" w:rsidP="009C1B45">
      <w:pPr>
        <w:spacing w:after="0" w:line="240" w:lineRule="auto"/>
        <w:rPr>
          <w:rFonts w:ascii="Arial" w:hAnsi="Arial" w:cs="Arial"/>
          <w:b/>
          <w:sz w:val="18"/>
          <w:szCs w:val="18"/>
          <w:lang w:val="en-GB"/>
        </w:rPr>
      </w:pPr>
      <w:r w:rsidRPr="009D47BA">
        <w:rPr>
          <w:rFonts w:ascii="Arial" w:hAnsi="Arial" w:cs="Arial"/>
          <w:b/>
          <w:sz w:val="18"/>
          <w:szCs w:val="18"/>
          <w:lang w:val="en-GB"/>
        </w:rPr>
        <w:t xml:space="preserve">MAPPING OF </w:t>
      </w:r>
      <w:r w:rsidR="00901197" w:rsidRPr="009D47BA">
        <w:rPr>
          <w:rFonts w:ascii="Arial" w:hAnsi="Arial" w:cs="Arial"/>
          <w:b/>
          <w:sz w:val="18"/>
          <w:szCs w:val="18"/>
          <w:lang w:val="en-GB"/>
        </w:rPr>
        <w:t>COURSE LEVEL LEARNING OUTCOMES (OBJECTIVES)</w:t>
      </w:r>
      <w:r w:rsidRPr="009D47BA">
        <w:rPr>
          <w:rFonts w:ascii="Arial" w:hAnsi="Arial" w:cs="Arial"/>
          <w:b/>
          <w:sz w:val="18"/>
          <w:szCs w:val="18"/>
          <w:lang w:val="en-GB"/>
        </w:rPr>
        <w:t xml:space="preserve"> WITH </w:t>
      </w:r>
      <w:r w:rsidR="0073580A" w:rsidRPr="009D47BA">
        <w:rPr>
          <w:rFonts w:ascii="Arial" w:hAnsi="Arial" w:cs="Arial"/>
          <w:b/>
          <w:sz w:val="18"/>
          <w:szCs w:val="18"/>
          <w:lang w:val="en-GB"/>
        </w:rPr>
        <w:t>DEGREE</w:t>
      </w:r>
      <w:r w:rsidR="001B338B" w:rsidRPr="009D47BA">
        <w:rPr>
          <w:rFonts w:ascii="Arial" w:hAnsi="Arial" w:cs="Arial"/>
          <w:b/>
          <w:sz w:val="18"/>
          <w:szCs w:val="18"/>
          <w:lang w:val="en-GB"/>
        </w:rPr>
        <w:t xml:space="preserve"> LEVEL LEARNING </w:t>
      </w:r>
      <w:r w:rsidR="0073580A" w:rsidRPr="009D47BA">
        <w:rPr>
          <w:rFonts w:ascii="Arial" w:hAnsi="Arial" w:cs="Arial"/>
          <w:b/>
          <w:sz w:val="18"/>
          <w:szCs w:val="18"/>
          <w:lang w:val="en-GB"/>
        </w:rPr>
        <w:t>OBJECTIVES</w:t>
      </w:r>
      <w:r w:rsidR="001B338B" w:rsidRPr="009D47BA">
        <w:rPr>
          <w:rFonts w:ascii="Arial" w:hAnsi="Arial" w:cs="Arial"/>
          <w:b/>
          <w:sz w:val="18"/>
          <w:szCs w:val="18"/>
          <w:lang w:val="en-GB"/>
        </w:rPr>
        <w:t xml:space="preserve"> (See Annex)</w:t>
      </w:r>
      <w:r w:rsidR="00A41EFE" w:rsidRPr="009D47BA">
        <w:rPr>
          <w:rFonts w:ascii="Arial" w:hAnsi="Arial" w:cs="Arial"/>
          <w:b/>
          <w:sz w:val="18"/>
          <w:szCs w:val="18"/>
          <w:lang w:val="en-GB"/>
        </w:rPr>
        <w:t>, ASSESMENT AND TEACHING METHODS</w:t>
      </w:r>
    </w:p>
    <w:p w14:paraId="755635A4" w14:textId="77777777" w:rsidR="002C6981" w:rsidRPr="009D47BA" w:rsidRDefault="002C6981" w:rsidP="009C1B45">
      <w:pPr>
        <w:spacing w:after="0" w:line="240" w:lineRule="auto"/>
        <w:rPr>
          <w:rFonts w:ascii="Arial" w:hAnsi="Arial" w:cs="Arial"/>
          <w:b/>
          <w:sz w:val="18"/>
          <w:szCs w:val="18"/>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2"/>
        <w:gridCol w:w="1418"/>
        <w:gridCol w:w="1134"/>
        <w:gridCol w:w="1560"/>
        <w:gridCol w:w="2028"/>
      </w:tblGrid>
      <w:tr w:rsidR="00215657" w:rsidRPr="009D47BA" w14:paraId="54B8549F" w14:textId="77777777" w:rsidTr="00CF0016">
        <w:trPr>
          <w:trHeight w:val="661"/>
        </w:trPr>
        <w:tc>
          <w:tcPr>
            <w:tcW w:w="1918" w:type="pct"/>
            <w:shd w:val="clear" w:color="auto" w:fill="auto"/>
          </w:tcPr>
          <w:p w14:paraId="0754BFCE" w14:textId="274B2BB6" w:rsidR="00215657" w:rsidRPr="009D47BA" w:rsidRDefault="00215657" w:rsidP="00A41EFE">
            <w:pPr>
              <w:pStyle w:val="Head"/>
              <w:spacing w:before="120" w:after="0"/>
              <w:jc w:val="left"/>
              <w:rPr>
                <w:rFonts w:ascii="Arial" w:hAnsi="Arial" w:cs="Arial"/>
                <w:sz w:val="18"/>
                <w:szCs w:val="18"/>
                <w:lang w:val="en-GB"/>
              </w:rPr>
            </w:pPr>
            <w:r w:rsidRPr="009D47BA">
              <w:rPr>
                <w:rFonts w:ascii="Arial" w:hAnsi="Arial" w:cs="Arial"/>
                <w:sz w:val="18"/>
                <w:szCs w:val="18"/>
                <w:lang w:val="en-GB"/>
              </w:rPr>
              <w:t xml:space="preserve">Course level learning outcomes (objectives) </w:t>
            </w:r>
          </w:p>
        </w:tc>
        <w:tc>
          <w:tcPr>
            <w:tcW w:w="711" w:type="pct"/>
            <w:shd w:val="clear" w:color="auto" w:fill="auto"/>
          </w:tcPr>
          <w:p w14:paraId="594EF29D" w14:textId="0C036CCC" w:rsidR="00215657" w:rsidRPr="005E78A4" w:rsidRDefault="00215657" w:rsidP="00A41EFE">
            <w:pPr>
              <w:pStyle w:val="Head"/>
              <w:spacing w:before="120" w:after="0"/>
              <w:jc w:val="left"/>
              <w:rPr>
                <w:rFonts w:ascii="Arial" w:hAnsi="Arial" w:cs="Arial"/>
                <w:sz w:val="18"/>
                <w:szCs w:val="18"/>
                <w:lang w:val="en-GB"/>
              </w:rPr>
            </w:pPr>
            <w:r w:rsidRPr="005E78A4">
              <w:rPr>
                <w:rFonts w:ascii="Arial" w:hAnsi="Arial" w:cs="Arial"/>
                <w:sz w:val="18"/>
                <w:szCs w:val="18"/>
                <w:lang w:val="en-GB"/>
              </w:rPr>
              <w:t xml:space="preserve">Learning objectives for BSc in Business Management  </w:t>
            </w:r>
          </w:p>
        </w:tc>
        <w:tc>
          <w:tcPr>
            <w:tcW w:w="569" w:type="pct"/>
          </w:tcPr>
          <w:p w14:paraId="5799B52D" w14:textId="2D7B646D" w:rsidR="00215657" w:rsidRPr="005E78A4" w:rsidRDefault="00215657" w:rsidP="00215657">
            <w:pPr>
              <w:pStyle w:val="Head"/>
              <w:spacing w:before="120" w:after="0"/>
              <w:jc w:val="left"/>
              <w:rPr>
                <w:rFonts w:ascii="Arial" w:hAnsi="Arial" w:cs="Arial"/>
                <w:sz w:val="18"/>
                <w:szCs w:val="18"/>
                <w:lang w:val="en-GB"/>
              </w:rPr>
            </w:pPr>
            <w:r w:rsidRPr="005E78A4">
              <w:rPr>
                <w:rFonts w:ascii="Arial" w:hAnsi="Arial" w:cs="Arial"/>
                <w:sz w:val="18"/>
                <w:szCs w:val="18"/>
                <w:lang w:val="en-GB"/>
              </w:rPr>
              <w:t>Learning objectives for BSc in Social Science</w:t>
            </w:r>
          </w:p>
        </w:tc>
        <w:tc>
          <w:tcPr>
            <w:tcW w:w="783" w:type="pct"/>
          </w:tcPr>
          <w:p w14:paraId="50BBF6F4" w14:textId="39FA6FA4" w:rsidR="00215657" w:rsidRPr="009D47BA" w:rsidRDefault="00215657" w:rsidP="00A41EFE">
            <w:pPr>
              <w:pStyle w:val="Head"/>
              <w:spacing w:before="120" w:after="0"/>
              <w:rPr>
                <w:rFonts w:ascii="Arial" w:hAnsi="Arial" w:cs="Arial"/>
                <w:sz w:val="18"/>
                <w:szCs w:val="18"/>
                <w:lang w:val="en-GB"/>
              </w:rPr>
            </w:pPr>
            <w:r w:rsidRPr="009D47BA">
              <w:rPr>
                <w:rFonts w:ascii="Arial" w:hAnsi="Arial" w:cs="Arial"/>
                <w:sz w:val="18"/>
                <w:szCs w:val="18"/>
                <w:lang w:val="en-GB"/>
              </w:rPr>
              <w:t>Assessment methods</w:t>
            </w:r>
          </w:p>
        </w:tc>
        <w:tc>
          <w:tcPr>
            <w:tcW w:w="1018" w:type="pct"/>
            <w:shd w:val="clear" w:color="auto" w:fill="auto"/>
          </w:tcPr>
          <w:p w14:paraId="44BE5464" w14:textId="0B8EF872" w:rsidR="00215657" w:rsidRPr="009D47BA" w:rsidRDefault="00215657" w:rsidP="00A41EFE">
            <w:pPr>
              <w:pStyle w:val="Head"/>
              <w:spacing w:before="120" w:after="0"/>
              <w:rPr>
                <w:rFonts w:ascii="Arial" w:hAnsi="Arial" w:cs="Arial"/>
                <w:sz w:val="18"/>
                <w:szCs w:val="18"/>
                <w:lang w:val="en-GB"/>
              </w:rPr>
            </w:pPr>
            <w:r w:rsidRPr="009D47BA">
              <w:rPr>
                <w:rFonts w:ascii="Arial" w:hAnsi="Arial" w:cs="Arial"/>
                <w:sz w:val="18"/>
                <w:szCs w:val="18"/>
                <w:lang w:val="en-GB"/>
              </w:rPr>
              <w:t>Teaching methods</w:t>
            </w:r>
          </w:p>
        </w:tc>
      </w:tr>
      <w:tr w:rsidR="00215657" w:rsidRPr="009D47BA" w14:paraId="6F7EF77F" w14:textId="77777777" w:rsidTr="00CF0016">
        <w:trPr>
          <w:trHeight w:val="414"/>
        </w:trPr>
        <w:tc>
          <w:tcPr>
            <w:tcW w:w="1918" w:type="pct"/>
            <w:shd w:val="clear" w:color="auto" w:fill="auto"/>
          </w:tcPr>
          <w:p w14:paraId="3E933EDD" w14:textId="6FBAA2FB" w:rsidR="00215657" w:rsidRPr="009D47BA" w:rsidRDefault="00215657" w:rsidP="00901197">
            <w:pPr>
              <w:widowControl w:val="0"/>
              <w:spacing w:before="120" w:after="0"/>
              <w:rPr>
                <w:rFonts w:ascii="Arial" w:hAnsi="Arial" w:cs="Arial"/>
                <w:sz w:val="18"/>
                <w:szCs w:val="18"/>
                <w:lang w:val="en-GB"/>
              </w:rPr>
            </w:pPr>
            <w:r w:rsidRPr="009D47BA">
              <w:rPr>
                <w:rFonts w:ascii="Arial" w:hAnsi="Arial" w:cs="Arial"/>
                <w:sz w:val="18"/>
                <w:szCs w:val="18"/>
                <w:lang w:val="en-GB"/>
              </w:rPr>
              <w:t xml:space="preserve">CLO1. </w:t>
            </w:r>
            <w:r w:rsidR="00E47F83" w:rsidRPr="009D47BA">
              <w:rPr>
                <w:rFonts w:ascii="Arial" w:hAnsi="Arial" w:cs="Arial"/>
                <w:sz w:val="18"/>
                <w:szCs w:val="18"/>
                <w:lang w:val="en-GB"/>
              </w:rPr>
              <w:t>To understand the basic principles of descriptive and inferential statistics</w:t>
            </w:r>
          </w:p>
        </w:tc>
        <w:tc>
          <w:tcPr>
            <w:tcW w:w="711" w:type="pct"/>
            <w:shd w:val="clear" w:color="auto" w:fill="auto"/>
          </w:tcPr>
          <w:p w14:paraId="31DF7BBA" w14:textId="6E06282E"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BLO1.1.</w:t>
            </w:r>
          </w:p>
        </w:tc>
        <w:tc>
          <w:tcPr>
            <w:tcW w:w="569" w:type="pct"/>
          </w:tcPr>
          <w:p w14:paraId="2A2E944A" w14:textId="69461ED0"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ELO1.1.</w:t>
            </w:r>
          </w:p>
        </w:tc>
        <w:tc>
          <w:tcPr>
            <w:tcW w:w="783" w:type="pct"/>
          </w:tcPr>
          <w:p w14:paraId="06D547C5" w14:textId="26AC9E87"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Midterm exam and Final exam</w:t>
            </w:r>
          </w:p>
        </w:tc>
        <w:tc>
          <w:tcPr>
            <w:tcW w:w="1018" w:type="pct"/>
            <w:shd w:val="clear" w:color="auto" w:fill="auto"/>
          </w:tcPr>
          <w:p w14:paraId="659A676F" w14:textId="07F2A37B" w:rsidR="00215657" w:rsidRPr="009D47BA" w:rsidRDefault="00F6275B" w:rsidP="009D47BA">
            <w:pPr>
              <w:widowControl w:val="0"/>
              <w:spacing w:before="120" w:after="0"/>
              <w:rPr>
                <w:rFonts w:ascii="Arial" w:hAnsi="Arial" w:cs="Arial"/>
                <w:sz w:val="18"/>
                <w:szCs w:val="18"/>
                <w:lang w:val="en-GB"/>
              </w:rPr>
            </w:pPr>
            <w:r w:rsidRPr="009D47BA">
              <w:rPr>
                <w:rFonts w:ascii="Arial" w:hAnsi="Arial" w:cs="Arial"/>
                <w:sz w:val="18"/>
                <w:szCs w:val="18"/>
                <w:lang w:val="en-GB"/>
              </w:rPr>
              <w:t>Lecture</w:t>
            </w:r>
            <w:r w:rsidR="00CF0016" w:rsidRPr="009D47BA">
              <w:rPr>
                <w:rFonts w:ascii="Arial" w:hAnsi="Arial" w:cs="Arial"/>
                <w:sz w:val="18"/>
                <w:szCs w:val="18"/>
                <w:lang w:val="en-GB"/>
              </w:rPr>
              <w:t>s</w:t>
            </w:r>
            <w:r w:rsidRPr="009D47BA">
              <w:rPr>
                <w:rFonts w:ascii="Arial" w:hAnsi="Arial" w:cs="Arial"/>
                <w:sz w:val="18"/>
                <w:szCs w:val="18"/>
                <w:lang w:val="en-GB"/>
              </w:rPr>
              <w:t xml:space="preserve"> and </w:t>
            </w:r>
            <w:r w:rsidR="0018270D">
              <w:rPr>
                <w:rFonts w:ascii="Arial" w:hAnsi="Arial" w:cs="Arial"/>
                <w:sz w:val="18"/>
                <w:szCs w:val="18"/>
                <w:lang w:val="en-GB"/>
              </w:rPr>
              <w:t>homework assignments</w:t>
            </w:r>
          </w:p>
        </w:tc>
      </w:tr>
      <w:tr w:rsidR="00215657" w:rsidRPr="009D47BA" w14:paraId="452B344C" w14:textId="77777777" w:rsidTr="00CF0016">
        <w:trPr>
          <w:trHeight w:val="414"/>
        </w:trPr>
        <w:tc>
          <w:tcPr>
            <w:tcW w:w="1918" w:type="pct"/>
            <w:shd w:val="clear" w:color="auto" w:fill="auto"/>
          </w:tcPr>
          <w:p w14:paraId="74E9ABBC" w14:textId="185F75D8" w:rsidR="00215657" w:rsidRPr="009D47BA" w:rsidRDefault="00215657" w:rsidP="00901197">
            <w:pPr>
              <w:widowControl w:val="0"/>
              <w:spacing w:before="120" w:after="0"/>
              <w:rPr>
                <w:rFonts w:ascii="Arial" w:hAnsi="Arial" w:cs="Arial"/>
                <w:sz w:val="18"/>
                <w:szCs w:val="18"/>
                <w:lang w:val="en-GB"/>
              </w:rPr>
            </w:pPr>
            <w:r w:rsidRPr="009D47BA">
              <w:rPr>
                <w:rFonts w:ascii="Arial" w:hAnsi="Arial" w:cs="Arial"/>
                <w:sz w:val="18"/>
                <w:szCs w:val="18"/>
                <w:lang w:val="en-GB"/>
              </w:rPr>
              <w:t xml:space="preserve">CLO2. </w:t>
            </w:r>
            <w:r w:rsidR="00E47F83" w:rsidRPr="009D47BA">
              <w:rPr>
                <w:rFonts w:ascii="Arial" w:hAnsi="Arial" w:cs="Arial"/>
                <w:sz w:val="18"/>
                <w:szCs w:val="18"/>
                <w:lang w:val="en-GB"/>
              </w:rPr>
              <w:t>To be able to apply basic descriptive statistics to an available data base</w:t>
            </w:r>
          </w:p>
        </w:tc>
        <w:tc>
          <w:tcPr>
            <w:tcW w:w="711" w:type="pct"/>
            <w:shd w:val="clear" w:color="auto" w:fill="auto"/>
          </w:tcPr>
          <w:p w14:paraId="436E3B04" w14:textId="0346C388"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BLO1.2., BLO3.2.</w:t>
            </w:r>
          </w:p>
        </w:tc>
        <w:tc>
          <w:tcPr>
            <w:tcW w:w="569" w:type="pct"/>
          </w:tcPr>
          <w:p w14:paraId="69E741B4" w14:textId="6AE78210"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ELO3.2.</w:t>
            </w:r>
          </w:p>
        </w:tc>
        <w:tc>
          <w:tcPr>
            <w:tcW w:w="783" w:type="pct"/>
          </w:tcPr>
          <w:p w14:paraId="0942311A" w14:textId="73861428"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Midterm exam, Defence of homework 1</w:t>
            </w:r>
          </w:p>
        </w:tc>
        <w:tc>
          <w:tcPr>
            <w:tcW w:w="1018" w:type="pct"/>
            <w:shd w:val="clear" w:color="auto" w:fill="auto"/>
          </w:tcPr>
          <w:p w14:paraId="76DADBB2" w14:textId="7805DED8" w:rsidR="00215657" w:rsidRPr="009D47BA" w:rsidRDefault="00F6275B" w:rsidP="00F6275B">
            <w:pPr>
              <w:widowControl w:val="0"/>
              <w:spacing w:before="120" w:after="0"/>
              <w:rPr>
                <w:rFonts w:ascii="Arial" w:hAnsi="Arial" w:cs="Arial"/>
                <w:sz w:val="18"/>
                <w:szCs w:val="18"/>
                <w:lang w:val="en-GB"/>
              </w:rPr>
            </w:pPr>
            <w:r w:rsidRPr="009D47BA">
              <w:rPr>
                <w:rFonts w:ascii="Arial" w:hAnsi="Arial" w:cs="Arial"/>
                <w:sz w:val="18"/>
                <w:szCs w:val="18"/>
                <w:lang w:val="en-GB"/>
              </w:rPr>
              <w:t>Lecture</w:t>
            </w:r>
            <w:r w:rsidR="009D47BA" w:rsidRPr="009D47BA">
              <w:rPr>
                <w:rFonts w:ascii="Arial" w:hAnsi="Arial" w:cs="Arial"/>
                <w:sz w:val="18"/>
                <w:szCs w:val="18"/>
                <w:lang w:val="en-GB"/>
              </w:rPr>
              <w:t>s</w:t>
            </w:r>
            <w:r w:rsidR="0018270D">
              <w:rPr>
                <w:rFonts w:ascii="Arial" w:hAnsi="Arial" w:cs="Arial"/>
                <w:sz w:val="18"/>
                <w:szCs w:val="18"/>
                <w:lang w:val="en-GB"/>
              </w:rPr>
              <w:t xml:space="preserve">, </w:t>
            </w:r>
            <w:r w:rsidR="005E78A4">
              <w:rPr>
                <w:rFonts w:ascii="Arial" w:hAnsi="Arial" w:cs="Arial"/>
                <w:sz w:val="18"/>
                <w:szCs w:val="18"/>
                <w:lang w:val="en-GB"/>
              </w:rPr>
              <w:t>l</w:t>
            </w:r>
            <w:r w:rsidR="005E78A4">
              <w:rPr>
                <w:lang w:val="en-GB"/>
              </w:rPr>
              <w:t>aboratory work</w:t>
            </w:r>
            <w:r w:rsidR="00CF0016" w:rsidRPr="009D47BA">
              <w:rPr>
                <w:rFonts w:ascii="Arial" w:hAnsi="Arial" w:cs="Arial"/>
                <w:sz w:val="18"/>
                <w:szCs w:val="18"/>
                <w:lang w:val="en-GB"/>
              </w:rPr>
              <w:t xml:space="preserve">, </w:t>
            </w:r>
            <w:r w:rsidR="0018270D">
              <w:rPr>
                <w:rFonts w:ascii="Arial" w:hAnsi="Arial" w:cs="Arial"/>
                <w:sz w:val="18"/>
                <w:szCs w:val="18"/>
                <w:lang w:val="en-GB"/>
              </w:rPr>
              <w:t>and homework assignments</w:t>
            </w:r>
          </w:p>
        </w:tc>
      </w:tr>
      <w:tr w:rsidR="00215657" w:rsidRPr="009D47BA" w14:paraId="219A2914" w14:textId="77777777" w:rsidTr="00CF0016">
        <w:trPr>
          <w:trHeight w:val="414"/>
        </w:trPr>
        <w:tc>
          <w:tcPr>
            <w:tcW w:w="1918" w:type="pct"/>
            <w:shd w:val="clear" w:color="auto" w:fill="auto"/>
          </w:tcPr>
          <w:p w14:paraId="25823289" w14:textId="4CACBF1B" w:rsidR="00215657" w:rsidRPr="009D47BA" w:rsidRDefault="00215657" w:rsidP="00E47F83">
            <w:pPr>
              <w:widowControl w:val="0"/>
              <w:spacing w:before="120" w:after="0"/>
              <w:rPr>
                <w:rFonts w:ascii="Arial" w:hAnsi="Arial" w:cs="Arial"/>
                <w:sz w:val="18"/>
                <w:szCs w:val="18"/>
                <w:lang w:val="en-GB"/>
              </w:rPr>
            </w:pPr>
            <w:r w:rsidRPr="009D47BA">
              <w:rPr>
                <w:rFonts w:ascii="Arial" w:hAnsi="Arial" w:cs="Arial"/>
                <w:sz w:val="18"/>
                <w:szCs w:val="18"/>
                <w:lang w:val="en-GB"/>
              </w:rPr>
              <w:t>CLO3.</w:t>
            </w:r>
            <w:r w:rsidR="00E47F83" w:rsidRPr="009D47BA">
              <w:rPr>
                <w:rFonts w:ascii="Arial" w:hAnsi="Arial" w:cs="Arial"/>
                <w:sz w:val="18"/>
                <w:szCs w:val="18"/>
                <w:lang w:val="en-GB"/>
              </w:rPr>
              <w:t xml:space="preserve"> To be able to apply the appropriate basic inferential statistics to the </w:t>
            </w:r>
            <w:proofErr w:type="gramStart"/>
            <w:r w:rsidR="00E47F83" w:rsidRPr="009D47BA">
              <w:rPr>
                <w:rFonts w:ascii="Arial" w:hAnsi="Arial" w:cs="Arial"/>
                <w:sz w:val="18"/>
                <w:szCs w:val="18"/>
                <w:lang w:val="en-GB"/>
              </w:rPr>
              <w:t>decision making</w:t>
            </w:r>
            <w:proofErr w:type="gramEnd"/>
            <w:r w:rsidR="00E47F83" w:rsidRPr="009D47BA">
              <w:rPr>
                <w:rFonts w:ascii="Arial" w:hAnsi="Arial" w:cs="Arial"/>
                <w:sz w:val="18"/>
                <w:szCs w:val="18"/>
                <w:lang w:val="en-GB"/>
              </w:rPr>
              <w:t xml:space="preserve"> process</w:t>
            </w:r>
          </w:p>
        </w:tc>
        <w:tc>
          <w:tcPr>
            <w:tcW w:w="711" w:type="pct"/>
            <w:shd w:val="clear" w:color="auto" w:fill="auto"/>
          </w:tcPr>
          <w:p w14:paraId="0ED96CF7" w14:textId="5EC48189"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BLO1.2., BLO3.2.</w:t>
            </w:r>
          </w:p>
        </w:tc>
        <w:tc>
          <w:tcPr>
            <w:tcW w:w="569" w:type="pct"/>
          </w:tcPr>
          <w:p w14:paraId="439C2B87" w14:textId="1E32D561"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ELO1.2., ELO3.2.</w:t>
            </w:r>
          </w:p>
        </w:tc>
        <w:tc>
          <w:tcPr>
            <w:tcW w:w="783" w:type="pct"/>
          </w:tcPr>
          <w:p w14:paraId="1BCCBF4D" w14:textId="7F47B0BC"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Midterm exam, Final exam, Defences of homework 2, 3</w:t>
            </w:r>
          </w:p>
        </w:tc>
        <w:tc>
          <w:tcPr>
            <w:tcW w:w="1018" w:type="pct"/>
            <w:shd w:val="clear" w:color="auto" w:fill="auto"/>
          </w:tcPr>
          <w:p w14:paraId="4636063D" w14:textId="6C877880" w:rsidR="00215657" w:rsidRPr="009D47BA" w:rsidRDefault="00F6275B" w:rsidP="00901197">
            <w:pPr>
              <w:widowControl w:val="0"/>
              <w:spacing w:before="120" w:after="0"/>
              <w:rPr>
                <w:rFonts w:ascii="Arial" w:hAnsi="Arial" w:cs="Arial"/>
                <w:sz w:val="18"/>
                <w:szCs w:val="18"/>
                <w:lang w:val="en-GB"/>
              </w:rPr>
            </w:pPr>
            <w:r w:rsidRPr="009D47BA">
              <w:rPr>
                <w:rFonts w:ascii="Arial" w:hAnsi="Arial" w:cs="Arial"/>
                <w:sz w:val="18"/>
                <w:szCs w:val="18"/>
                <w:lang w:val="en-GB"/>
              </w:rPr>
              <w:t>Lecture</w:t>
            </w:r>
            <w:r w:rsidR="00CF0016" w:rsidRPr="009D47BA">
              <w:rPr>
                <w:rFonts w:ascii="Arial" w:hAnsi="Arial" w:cs="Arial"/>
                <w:sz w:val="18"/>
                <w:szCs w:val="18"/>
                <w:lang w:val="en-GB"/>
              </w:rPr>
              <w:t>s</w:t>
            </w:r>
            <w:r w:rsidR="0018270D">
              <w:rPr>
                <w:rFonts w:ascii="Arial" w:hAnsi="Arial" w:cs="Arial"/>
                <w:sz w:val="18"/>
                <w:szCs w:val="18"/>
                <w:lang w:val="en-GB"/>
              </w:rPr>
              <w:t>,</w:t>
            </w:r>
            <w:r w:rsidRPr="009D47BA">
              <w:rPr>
                <w:rFonts w:ascii="Arial" w:hAnsi="Arial" w:cs="Arial"/>
                <w:sz w:val="18"/>
                <w:szCs w:val="18"/>
                <w:lang w:val="en-GB"/>
              </w:rPr>
              <w:t xml:space="preserve"> </w:t>
            </w:r>
            <w:r w:rsidR="005E78A4">
              <w:rPr>
                <w:rFonts w:ascii="Arial" w:hAnsi="Arial" w:cs="Arial"/>
                <w:sz w:val="18"/>
                <w:szCs w:val="18"/>
                <w:lang w:val="en-GB"/>
              </w:rPr>
              <w:t>laboratory work</w:t>
            </w:r>
            <w:r w:rsidR="0018270D">
              <w:rPr>
                <w:rFonts w:ascii="Arial" w:hAnsi="Arial" w:cs="Arial"/>
                <w:sz w:val="18"/>
                <w:szCs w:val="18"/>
                <w:lang w:val="en-GB"/>
              </w:rPr>
              <w:t xml:space="preserve"> and homework assignments</w:t>
            </w:r>
          </w:p>
        </w:tc>
      </w:tr>
    </w:tbl>
    <w:p w14:paraId="019EA798" w14:textId="77777777" w:rsidR="00B259CF" w:rsidRPr="009D47BA" w:rsidRDefault="00B259CF" w:rsidP="001667AE">
      <w:pPr>
        <w:spacing w:after="0" w:line="240" w:lineRule="auto"/>
        <w:jc w:val="both"/>
        <w:rPr>
          <w:rFonts w:ascii="Arial" w:hAnsi="Arial" w:cs="Arial"/>
          <w:sz w:val="18"/>
          <w:szCs w:val="18"/>
          <w:lang w:val="en-GB"/>
        </w:rPr>
      </w:pPr>
    </w:p>
    <w:p w14:paraId="3EF9BBD9" w14:textId="3E168950" w:rsidR="001902BE" w:rsidRPr="009D47BA" w:rsidRDefault="00B259CF" w:rsidP="001667AE">
      <w:pPr>
        <w:spacing w:after="0" w:line="240" w:lineRule="auto"/>
        <w:jc w:val="both"/>
        <w:rPr>
          <w:rFonts w:ascii="Arial" w:hAnsi="Arial" w:cs="Arial"/>
          <w:b/>
          <w:sz w:val="18"/>
          <w:szCs w:val="18"/>
          <w:lang w:val="en-GB"/>
        </w:rPr>
      </w:pPr>
      <w:r w:rsidRPr="009D47BA">
        <w:rPr>
          <w:rFonts w:ascii="Arial" w:hAnsi="Arial" w:cs="Arial"/>
          <w:b/>
          <w:sz w:val="18"/>
          <w:szCs w:val="18"/>
          <w:lang w:val="en-GB"/>
        </w:rPr>
        <w:t>ACADEMIC HONESTY AND INTEGRITY</w:t>
      </w:r>
    </w:p>
    <w:p w14:paraId="0C06592E" w14:textId="07F1BD37" w:rsidR="009D4C19" w:rsidRPr="009D47BA" w:rsidRDefault="009D4C19" w:rsidP="00E43407">
      <w:pPr>
        <w:spacing w:after="0" w:line="240" w:lineRule="auto"/>
        <w:jc w:val="both"/>
        <w:rPr>
          <w:rFonts w:ascii="Arial" w:hAnsi="Arial" w:cs="Arial"/>
          <w:sz w:val="18"/>
          <w:szCs w:val="18"/>
          <w:lang w:val="en-GB"/>
        </w:rPr>
      </w:pPr>
    </w:p>
    <w:p w14:paraId="7DE78A67" w14:textId="7ECFB711" w:rsidR="00114104" w:rsidRPr="009D47BA" w:rsidRDefault="00DD6FA8" w:rsidP="00E43407">
      <w:pPr>
        <w:spacing w:after="0" w:line="240" w:lineRule="auto"/>
        <w:jc w:val="both"/>
        <w:rPr>
          <w:rFonts w:ascii="Arial" w:hAnsi="Arial" w:cs="Arial"/>
          <w:sz w:val="18"/>
          <w:szCs w:val="18"/>
          <w:lang w:val="en-GB"/>
        </w:rPr>
      </w:pPr>
      <w:r w:rsidRPr="009D47BA">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r w:rsidR="0018270D" w:rsidRPr="009D47BA">
        <w:rPr>
          <w:rFonts w:ascii="Arial" w:hAnsi="Arial" w:cs="Arial"/>
          <w:sz w:val="18"/>
          <w:szCs w:val="18"/>
          <w:lang w:val="en-GB"/>
        </w:rPr>
        <w:t>Regarding</w:t>
      </w:r>
      <w:r w:rsidRPr="009D47BA">
        <w:rPr>
          <w:rFonts w:ascii="Arial" w:hAnsi="Arial" w:cs="Arial"/>
          <w:sz w:val="18"/>
          <w:szCs w:val="18"/>
          <w:lang w:val="en-GB"/>
        </w:rPr>
        <w:t xml:space="preserve"> remote learning, ISM remind students that they are expected to adhere and maintain the same academic honesty and integrity that they would in a classroom setting.</w:t>
      </w:r>
    </w:p>
    <w:p w14:paraId="520D121F" w14:textId="77777777" w:rsidR="00C31258" w:rsidRPr="009D47BA" w:rsidRDefault="00C31258">
      <w:pPr>
        <w:spacing w:after="0" w:line="240" w:lineRule="auto"/>
        <w:rPr>
          <w:rFonts w:ascii="Arial" w:hAnsi="Arial" w:cs="Arial"/>
          <w:b/>
          <w:sz w:val="18"/>
          <w:szCs w:val="18"/>
          <w:lang w:val="en-GB"/>
        </w:rPr>
      </w:pPr>
      <w:r w:rsidRPr="009D47BA">
        <w:rPr>
          <w:rFonts w:ascii="Arial" w:hAnsi="Arial" w:cs="Arial"/>
          <w:b/>
          <w:sz w:val="18"/>
          <w:szCs w:val="18"/>
          <w:lang w:val="en-GB"/>
        </w:rPr>
        <w:br w:type="page"/>
      </w:r>
    </w:p>
    <w:p w14:paraId="482FC882" w14:textId="7074F5F8" w:rsidR="00B259CF" w:rsidRPr="009D47BA" w:rsidRDefault="00B259CF" w:rsidP="00E43407">
      <w:pPr>
        <w:spacing w:after="0" w:line="240" w:lineRule="auto"/>
        <w:jc w:val="both"/>
        <w:rPr>
          <w:rFonts w:ascii="Arial" w:hAnsi="Arial" w:cs="Arial"/>
          <w:b/>
          <w:sz w:val="18"/>
          <w:szCs w:val="18"/>
          <w:lang w:val="en-GB"/>
        </w:rPr>
      </w:pPr>
      <w:r w:rsidRPr="009D47BA">
        <w:rPr>
          <w:rFonts w:ascii="Arial" w:hAnsi="Arial" w:cs="Arial"/>
          <w:b/>
          <w:sz w:val="18"/>
          <w:szCs w:val="18"/>
          <w:lang w:val="en-GB"/>
        </w:rPr>
        <w:lastRenderedPageBreak/>
        <w:t>COURSE OUTLINE</w:t>
      </w:r>
    </w:p>
    <w:p w14:paraId="60A7D1B1" w14:textId="77777777" w:rsidR="00B259CF" w:rsidRPr="009D47BA"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1"/>
        <w:gridCol w:w="990"/>
        <w:gridCol w:w="1321"/>
      </w:tblGrid>
      <w:tr w:rsidR="00B259CF" w:rsidRPr="009D47BA" w14:paraId="5BB3D477" w14:textId="77777777" w:rsidTr="00C31258">
        <w:trPr>
          <w:trHeight w:val="514"/>
        </w:trPr>
        <w:tc>
          <w:tcPr>
            <w:tcW w:w="3840" w:type="pct"/>
            <w:shd w:val="clear" w:color="auto" w:fill="auto"/>
            <w:tcMar>
              <w:top w:w="14" w:type="dxa"/>
              <w:left w:w="115" w:type="dxa"/>
              <w:bottom w:w="14" w:type="dxa"/>
              <w:right w:w="115" w:type="dxa"/>
            </w:tcMar>
            <w:vAlign w:val="center"/>
          </w:tcPr>
          <w:p w14:paraId="5F6DB363" w14:textId="0A5BA6B8" w:rsidR="00B259CF" w:rsidRPr="009D47BA" w:rsidRDefault="00A41EFE" w:rsidP="00E43407">
            <w:pPr>
              <w:spacing w:after="0"/>
              <w:rPr>
                <w:rFonts w:ascii="Arial" w:hAnsi="Arial" w:cs="Arial"/>
                <w:b/>
                <w:bCs/>
                <w:sz w:val="18"/>
                <w:szCs w:val="18"/>
                <w:lang w:val="en-GB"/>
              </w:rPr>
            </w:pPr>
            <w:r w:rsidRPr="009D47BA">
              <w:rPr>
                <w:rFonts w:ascii="Arial" w:hAnsi="Arial" w:cs="Arial"/>
                <w:b/>
                <w:bCs/>
                <w:sz w:val="18"/>
                <w:szCs w:val="18"/>
                <w:lang w:val="en-GB"/>
              </w:rPr>
              <w:t>Topic</w:t>
            </w:r>
          </w:p>
        </w:tc>
        <w:tc>
          <w:tcPr>
            <w:tcW w:w="497" w:type="pct"/>
            <w:shd w:val="clear" w:color="auto" w:fill="auto"/>
            <w:tcMar>
              <w:top w:w="14" w:type="dxa"/>
              <w:left w:w="115" w:type="dxa"/>
              <w:bottom w:w="14" w:type="dxa"/>
              <w:right w:w="115" w:type="dxa"/>
            </w:tcMar>
            <w:vAlign w:val="center"/>
          </w:tcPr>
          <w:p w14:paraId="0E87C33F" w14:textId="3719C977" w:rsidR="00B259CF" w:rsidRPr="009D47BA" w:rsidRDefault="00A41EFE" w:rsidP="00E43407">
            <w:pPr>
              <w:spacing w:after="0"/>
              <w:jc w:val="center"/>
              <w:rPr>
                <w:rFonts w:ascii="Arial" w:hAnsi="Arial" w:cs="Arial"/>
                <w:b/>
                <w:sz w:val="18"/>
                <w:szCs w:val="18"/>
                <w:lang w:val="en-GB"/>
              </w:rPr>
            </w:pPr>
            <w:r w:rsidRPr="009D47BA">
              <w:rPr>
                <w:rFonts w:ascii="Arial" w:hAnsi="Arial" w:cs="Arial"/>
                <w:b/>
                <w:sz w:val="18"/>
                <w:szCs w:val="18"/>
                <w:lang w:val="en-GB"/>
              </w:rPr>
              <w:t>In-class hours</w:t>
            </w:r>
          </w:p>
        </w:tc>
        <w:tc>
          <w:tcPr>
            <w:tcW w:w="663" w:type="pct"/>
            <w:shd w:val="clear" w:color="auto" w:fill="auto"/>
            <w:tcMar>
              <w:top w:w="14" w:type="dxa"/>
              <w:left w:w="115" w:type="dxa"/>
              <w:bottom w:w="14" w:type="dxa"/>
              <w:right w:w="115" w:type="dxa"/>
            </w:tcMar>
            <w:vAlign w:val="center"/>
          </w:tcPr>
          <w:p w14:paraId="0959F90B" w14:textId="6C2627F0" w:rsidR="00B259CF" w:rsidRPr="009D47BA" w:rsidRDefault="00B259CF" w:rsidP="00A41EFE">
            <w:pPr>
              <w:spacing w:after="0"/>
              <w:rPr>
                <w:rFonts w:ascii="Arial" w:hAnsi="Arial" w:cs="Arial"/>
                <w:b/>
                <w:sz w:val="18"/>
                <w:szCs w:val="18"/>
                <w:lang w:val="en-GB"/>
              </w:rPr>
            </w:pPr>
            <w:r w:rsidRPr="009D47BA">
              <w:rPr>
                <w:rFonts w:ascii="Arial" w:hAnsi="Arial" w:cs="Arial"/>
                <w:b/>
                <w:sz w:val="18"/>
                <w:szCs w:val="18"/>
                <w:lang w:val="en-GB"/>
              </w:rPr>
              <w:t>R</w:t>
            </w:r>
            <w:r w:rsidR="00A41EFE" w:rsidRPr="009D47BA">
              <w:rPr>
                <w:rFonts w:ascii="Arial" w:hAnsi="Arial" w:cs="Arial"/>
                <w:b/>
                <w:sz w:val="18"/>
                <w:szCs w:val="18"/>
                <w:lang w:val="en-GB"/>
              </w:rPr>
              <w:t>eadings</w:t>
            </w:r>
          </w:p>
        </w:tc>
      </w:tr>
      <w:tr w:rsidR="00B259CF" w:rsidRPr="009D47BA" w14:paraId="18F3A468" w14:textId="77777777" w:rsidTr="00C31258">
        <w:trPr>
          <w:trHeight w:val="314"/>
        </w:trPr>
        <w:tc>
          <w:tcPr>
            <w:tcW w:w="3840" w:type="pct"/>
            <w:tcMar>
              <w:top w:w="72" w:type="dxa"/>
              <w:left w:w="115" w:type="dxa"/>
              <w:bottom w:w="72" w:type="dxa"/>
              <w:right w:w="115" w:type="dxa"/>
            </w:tcMar>
            <w:vAlign w:val="center"/>
          </w:tcPr>
          <w:p w14:paraId="7341CFF0" w14:textId="35171178" w:rsidR="00F56670" w:rsidRPr="009D47BA" w:rsidRDefault="00F56670" w:rsidP="00F56670">
            <w:pPr>
              <w:pStyle w:val="ListParagraph"/>
              <w:numPr>
                <w:ilvl w:val="0"/>
                <w:numId w:val="31"/>
              </w:numPr>
              <w:snapToGrid w:val="0"/>
              <w:spacing w:before="20" w:after="20"/>
              <w:ind w:left="306" w:hanging="284"/>
              <w:jc w:val="both"/>
              <w:rPr>
                <w:rFonts w:ascii="Arial" w:hAnsi="Arial" w:cs="Arial"/>
                <w:sz w:val="18"/>
                <w:szCs w:val="18"/>
                <w:lang w:val="en-GB"/>
              </w:rPr>
            </w:pPr>
            <w:r w:rsidRPr="009D47BA">
              <w:rPr>
                <w:rFonts w:ascii="Arial" w:hAnsi="Arial" w:cs="Arial"/>
                <w:b/>
                <w:bCs/>
                <w:sz w:val="18"/>
                <w:szCs w:val="18"/>
                <w:lang w:val="en-GB"/>
              </w:rPr>
              <w:t>Introduction</w:t>
            </w:r>
            <w:r w:rsidRPr="009D47BA">
              <w:rPr>
                <w:rFonts w:ascii="Arial" w:hAnsi="Arial" w:cs="Arial"/>
                <w:b/>
                <w:sz w:val="18"/>
                <w:szCs w:val="18"/>
                <w:lang w:val="en-GB"/>
              </w:rPr>
              <w:t>.</w:t>
            </w:r>
            <w:r w:rsidRPr="009D47BA">
              <w:rPr>
                <w:rFonts w:ascii="Arial" w:hAnsi="Arial" w:cs="Arial"/>
                <w:sz w:val="18"/>
                <w:szCs w:val="18"/>
                <w:lang w:val="en-GB"/>
              </w:rPr>
              <w:t xml:space="preserve"> Study object of statistics. Data collection. Statistical observation. Population and sample. Data structure, research methods and statistics, variables and measurement, statistical notation, ways of obtaining a sample.</w:t>
            </w:r>
          </w:p>
          <w:p w14:paraId="5FC0964A" w14:textId="3ED31D47" w:rsidR="00B259CF" w:rsidRPr="009D47BA" w:rsidRDefault="00F56670" w:rsidP="00F56670">
            <w:pPr>
              <w:spacing w:after="0"/>
              <w:ind w:left="306"/>
              <w:rPr>
                <w:rFonts w:ascii="Arial" w:hAnsi="Arial" w:cs="Arial"/>
                <w:sz w:val="18"/>
                <w:szCs w:val="18"/>
                <w:lang w:val="en-GB"/>
              </w:rPr>
            </w:pPr>
            <w:r w:rsidRPr="009D47BA">
              <w:rPr>
                <w:rFonts w:ascii="Arial" w:hAnsi="Arial" w:cs="Arial"/>
                <w:b/>
                <w:bCs/>
                <w:sz w:val="18"/>
                <w:szCs w:val="18"/>
                <w:lang w:val="en-GB"/>
              </w:rPr>
              <w:t>Frequency Distributions.</w:t>
            </w:r>
            <w:r w:rsidRPr="009D47BA">
              <w:rPr>
                <w:rFonts w:ascii="Arial" w:hAnsi="Arial" w:cs="Arial"/>
                <w:bCs/>
                <w:sz w:val="18"/>
                <w:szCs w:val="18"/>
                <w:lang w:val="en-GB"/>
              </w:rPr>
              <w:t xml:space="preserve"> Frequency distributions, frequency distribution tables, frequency distribution graphs, the shape of frequency distributions, percentiles, percentile ranks and interpolation, stem and leaf displays, boxplots.</w:t>
            </w:r>
          </w:p>
        </w:tc>
        <w:tc>
          <w:tcPr>
            <w:tcW w:w="497" w:type="pct"/>
            <w:tcMar>
              <w:top w:w="72" w:type="dxa"/>
              <w:left w:w="115" w:type="dxa"/>
              <w:bottom w:w="72" w:type="dxa"/>
              <w:right w:w="115" w:type="dxa"/>
            </w:tcMar>
            <w:vAlign w:val="center"/>
          </w:tcPr>
          <w:p w14:paraId="4C428945" w14:textId="117B45B1" w:rsidR="00B259CF" w:rsidRPr="009D47BA" w:rsidRDefault="00F56670" w:rsidP="00E43407">
            <w:pPr>
              <w:spacing w:after="0"/>
              <w:jc w:val="center"/>
              <w:rPr>
                <w:rFonts w:ascii="Arial" w:hAnsi="Arial" w:cs="Arial"/>
                <w:bCs/>
                <w:sz w:val="18"/>
                <w:szCs w:val="18"/>
                <w:lang w:val="en-GB"/>
              </w:rPr>
            </w:pPr>
            <w:r w:rsidRPr="009D47BA">
              <w:rPr>
                <w:rFonts w:ascii="Arial" w:hAnsi="Arial" w:cs="Arial"/>
                <w:bCs/>
                <w:sz w:val="18"/>
                <w:szCs w:val="18"/>
                <w:lang w:val="en-GB"/>
              </w:rPr>
              <w:t>4</w:t>
            </w:r>
          </w:p>
        </w:tc>
        <w:tc>
          <w:tcPr>
            <w:tcW w:w="663" w:type="pct"/>
            <w:tcMar>
              <w:top w:w="72" w:type="dxa"/>
              <w:left w:w="115" w:type="dxa"/>
              <w:bottom w:w="72" w:type="dxa"/>
              <w:right w:w="115" w:type="dxa"/>
            </w:tcMar>
            <w:vAlign w:val="center"/>
          </w:tcPr>
          <w:p w14:paraId="2F98EE1D" w14:textId="49ED40B2" w:rsidR="00B259CF" w:rsidRPr="009D47BA" w:rsidRDefault="00F56670" w:rsidP="009776C0">
            <w:pPr>
              <w:spacing w:after="0"/>
              <w:rPr>
                <w:rFonts w:ascii="Arial" w:hAnsi="Arial" w:cs="Arial"/>
                <w:bCs/>
                <w:sz w:val="18"/>
                <w:szCs w:val="18"/>
                <w:lang w:val="en-GB"/>
              </w:rPr>
            </w:pPr>
            <w:r w:rsidRPr="009D47BA">
              <w:rPr>
                <w:rFonts w:ascii="Arial" w:hAnsi="Arial" w:cs="Arial"/>
                <w:bCs/>
                <w:sz w:val="18"/>
                <w:szCs w:val="18"/>
                <w:lang w:val="en-GB"/>
              </w:rPr>
              <w:t xml:space="preserve">[1] </w:t>
            </w:r>
            <w:r w:rsidR="005C61B7" w:rsidRPr="009D47BA">
              <w:rPr>
                <w:rFonts w:ascii="Arial" w:hAnsi="Arial" w:cs="Arial"/>
                <w:bCs/>
                <w:sz w:val="18"/>
                <w:szCs w:val="18"/>
                <w:lang w:val="en-GB"/>
              </w:rPr>
              <w:t xml:space="preserve">Ch. </w:t>
            </w:r>
            <w:r w:rsidR="009776C0" w:rsidRPr="009D47BA">
              <w:rPr>
                <w:rFonts w:ascii="Arial" w:hAnsi="Arial" w:cs="Arial"/>
                <w:bCs/>
                <w:sz w:val="18"/>
                <w:szCs w:val="18"/>
                <w:lang w:val="en-GB"/>
              </w:rPr>
              <w:t>1,</w:t>
            </w:r>
            <w:r w:rsidR="005C61B7" w:rsidRPr="009D47BA">
              <w:rPr>
                <w:rFonts w:ascii="Arial" w:hAnsi="Arial" w:cs="Arial"/>
                <w:bCs/>
                <w:sz w:val="18"/>
                <w:szCs w:val="18"/>
                <w:lang w:val="en-GB"/>
              </w:rPr>
              <w:t xml:space="preserve"> 2</w:t>
            </w:r>
          </w:p>
        </w:tc>
      </w:tr>
      <w:tr w:rsidR="00B259CF" w:rsidRPr="009D47BA" w14:paraId="01471B54" w14:textId="77777777" w:rsidTr="00C31258">
        <w:trPr>
          <w:trHeight w:val="312"/>
        </w:trPr>
        <w:tc>
          <w:tcPr>
            <w:tcW w:w="3840" w:type="pct"/>
            <w:tcMar>
              <w:top w:w="72" w:type="dxa"/>
              <w:left w:w="115" w:type="dxa"/>
              <w:bottom w:w="72" w:type="dxa"/>
              <w:right w:w="115" w:type="dxa"/>
            </w:tcMar>
            <w:vAlign w:val="center"/>
          </w:tcPr>
          <w:p w14:paraId="530166DF" w14:textId="473812E0" w:rsidR="009776C0" w:rsidRPr="009D47BA" w:rsidRDefault="009776C0" w:rsidP="009776C0">
            <w:pPr>
              <w:pStyle w:val="ListParagraph"/>
              <w:numPr>
                <w:ilvl w:val="0"/>
                <w:numId w:val="31"/>
              </w:numPr>
              <w:spacing w:before="20" w:after="20"/>
              <w:ind w:left="306" w:hanging="284"/>
              <w:jc w:val="both"/>
              <w:rPr>
                <w:rFonts w:ascii="Arial" w:hAnsi="Arial" w:cs="Arial"/>
                <w:iCs/>
                <w:sz w:val="18"/>
                <w:szCs w:val="18"/>
                <w:lang w:val="en-GB"/>
              </w:rPr>
            </w:pPr>
            <w:r w:rsidRPr="009D47BA">
              <w:rPr>
                <w:rFonts w:ascii="Arial" w:hAnsi="Arial" w:cs="Arial"/>
                <w:b/>
                <w:iCs/>
                <w:sz w:val="18"/>
                <w:szCs w:val="18"/>
                <w:lang w:val="en-GB"/>
              </w:rPr>
              <w:t>Central Tendency.</w:t>
            </w:r>
            <w:r w:rsidRPr="009D47BA">
              <w:rPr>
                <w:rFonts w:ascii="Arial" w:hAnsi="Arial" w:cs="Arial"/>
                <w:iCs/>
                <w:sz w:val="18"/>
                <w:szCs w:val="18"/>
                <w:lang w:val="en-GB"/>
              </w:rPr>
              <w:t xml:space="preserve"> Measures of central tendency: mean, median, mode, central </w:t>
            </w:r>
            <w:proofErr w:type="gramStart"/>
            <w:r w:rsidRPr="009D47BA">
              <w:rPr>
                <w:rFonts w:ascii="Arial" w:hAnsi="Arial" w:cs="Arial"/>
                <w:iCs/>
                <w:sz w:val="18"/>
                <w:szCs w:val="18"/>
                <w:lang w:val="en-GB"/>
              </w:rPr>
              <w:t>tendency</w:t>
            </w:r>
            <w:proofErr w:type="gramEnd"/>
            <w:r w:rsidRPr="009D47BA">
              <w:rPr>
                <w:rFonts w:ascii="Arial" w:hAnsi="Arial" w:cs="Arial"/>
                <w:iCs/>
                <w:sz w:val="18"/>
                <w:szCs w:val="18"/>
                <w:lang w:val="en-GB"/>
              </w:rPr>
              <w:t xml:space="preserve"> and the shape of the distribution.</w:t>
            </w:r>
          </w:p>
          <w:p w14:paraId="7B7EB40A" w14:textId="20DD8148" w:rsidR="00B259CF" w:rsidRPr="009D47BA" w:rsidRDefault="009776C0" w:rsidP="009776C0">
            <w:pPr>
              <w:spacing w:after="0"/>
              <w:ind w:left="306"/>
              <w:rPr>
                <w:rFonts w:ascii="Arial" w:hAnsi="Arial" w:cs="Arial"/>
                <w:bCs/>
                <w:sz w:val="18"/>
                <w:szCs w:val="18"/>
                <w:lang w:val="en-GB"/>
              </w:rPr>
            </w:pPr>
            <w:r w:rsidRPr="009D47BA">
              <w:rPr>
                <w:rFonts w:ascii="Arial" w:hAnsi="Arial" w:cs="Arial"/>
                <w:b/>
                <w:sz w:val="18"/>
                <w:szCs w:val="18"/>
                <w:lang w:val="en-GB"/>
              </w:rPr>
              <w:t>Variability.</w:t>
            </w:r>
            <w:r w:rsidRPr="009D47BA">
              <w:rPr>
                <w:rFonts w:ascii="Arial" w:hAnsi="Arial" w:cs="Arial"/>
                <w:sz w:val="18"/>
                <w:szCs w:val="18"/>
                <w:lang w:val="en-GB"/>
              </w:rPr>
              <w:t xml:space="preserve"> Measures of variability: range and interquartile range, standard deviation, variance (population / sample)</w:t>
            </w:r>
            <w:r w:rsidR="00C25C29" w:rsidRPr="009D47BA">
              <w:rPr>
                <w:rFonts w:ascii="Arial" w:hAnsi="Arial" w:cs="Arial"/>
                <w:sz w:val="18"/>
                <w:szCs w:val="18"/>
                <w:lang w:val="en-GB"/>
              </w:rPr>
              <w:t>.</w:t>
            </w:r>
          </w:p>
        </w:tc>
        <w:tc>
          <w:tcPr>
            <w:tcW w:w="497" w:type="pct"/>
            <w:tcMar>
              <w:top w:w="72" w:type="dxa"/>
              <w:left w:w="115" w:type="dxa"/>
              <w:bottom w:w="72" w:type="dxa"/>
              <w:right w:w="115" w:type="dxa"/>
            </w:tcMar>
            <w:vAlign w:val="center"/>
          </w:tcPr>
          <w:p w14:paraId="64B2CE97" w14:textId="06D3448B" w:rsidR="00B259CF" w:rsidRPr="009D47BA" w:rsidRDefault="009776C0" w:rsidP="00E43407">
            <w:pPr>
              <w:spacing w:after="0"/>
              <w:jc w:val="center"/>
              <w:rPr>
                <w:rFonts w:ascii="Arial" w:hAnsi="Arial" w:cs="Arial"/>
                <w:bCs/>
                <w:sz w:val="18"/>
                <w:szCs w:val="18"/>
                <w:lang w:val="en-GB"/>
              </w:rPr>
            </w:pPr>
            <w:r w:rsidRPr="009D47BA">
              <w:rPr>
                <w:rFonts w:ascii="Arial" w:hAnsi="Arial" w:cs="Arial"/>
                <w:bCs/>
                <w:sz w:val="18"/>
                <w:szCs w:val="18"/>
                <w:lang w:val="en-GB"/>
              </w:rPr>
              <w:t>4</w:t>
            </w:r>
          </w:p>
        </w:tc>
        <w:tc>
          <w:tcPr>
            <w:tcW w:w="663" w:type="pct"/>
            <w:tcMar>
              <w:top w:w="72" w:type="dxa"/>
              <w:left w:w="115" w:type="dxa"/>
              <w:bottom w:w="72" w:type="dxa"/>
              <w:right w:w="115" w:type="dxa"/>
            </w:tcMar>
            <w:vAlign w:val="center"/>
          </w:tcPr>
          <w:p w14:paraId="3AAC5BB6" w14:textId="7ED14188" w:rsidR="00B259CF" w:rsidRPr="009D47BA" w:rsidRDefault="009776C0" w:rsidP="00E43407">
            <w:pPr>
              <w:spacing w:after="0"/>
              <w:rPr>
                <w:rFonts w:ascii="Arial" w:hAnsi="Arial" w:cs="Arial"/>
                <w:bCs/>
                <w:sz w:val="18"/>
                <w:szCs w:val="18"/>
                <w:lang w:val="en-GB"/>
              </w:rPr>
            </w:pPr>
            <w:r w:rsidRPr="009D47BA">
              <w:rPr>
                <w:rFonts w:ascii="Arial" w:hAnsi="Arial" w:cs="Arial"/>
                <w:bCs/>
                <w:sz w:val="18"/>
                <w:szCs w:val="18"/>
                <w:lang w:val="en-GB"/>
              </w:rPr>
              <w:t xml:space="preserve">[1] </w:t>
            </w:r>
            <w:r w:rsidR="005C61B7" w:rsidRPr="009D47BA">
              <w:rPr>
                <w:rFonts w:ascii="Arial" w:hAnsi="Arial" w:cs="Arial"/>
                <w:bCs/>
                <w:sz w:val="18"/>
                <w:szCs w:val="18"/>
                <w:lang w:val="en-GB"/>
              </w:rPr>
              <w:t>Ch. 3, 4</w:t>
            </w:r>
          </w:p>
        </w:tc>
      </w:tr>
      <w:tr w:rsidR="00B259CF" w:rsidRPr="009D47BA" w14:paraId="4F18E7E2" w14:textId="77777777" w:rsidTr="00C31258">
        <w:trPr>
          <w:trHeight w:val="312"/>
        </w:trPr>
        <w:tc>
          <w:tcPr>
            <w:tcW w:w="3840" w:type="pct"/>
            <w:tcMar>
              <w:top w:w="72" w:type="dxa"/>
              <w:left w:w="115" w:type="dxa"/>
              <w:bottom w:w="72" w:type="dxa"/>
              <w:right w:w="115" w:type="dxa"/>
            </w:tcMar>
            <w:vAlign w:val="center"/>
          </w:tcPr>
          <w:p w14:paraId="500A0269" w14:textId="016570A6" w:rsidR="00B259CF" w:rsidRPr="009D47BA" w:rsidRDefault="009776C0" w:rsidP="009776C0">
            <w:pPr>
              <w:pStyle w:val="ListParagraph"/>
              <w:numPr>
                <w:ilvl w:val="0"/>
                <w:numId w:val="31"/>
              </w:numPr>
              <w:spacing w:after="0"/>
              <w:ind w:left="306" w:hanging="284"/>
              <w:rPr>
                <w:rFonts w:ascii="Arial" w:hAnsi="Arial" w:cs="Arial"/>
                <w:sz w:val="18"/>
                <w:szCs w:val="18"/>
                <w:lang w:val="en-GB"/>
              </w:rPr>
            </w:pPr>
            <w:r w:rsidRPr="009D47BA">
              <w:rPr>
                <w:rFonts w:ascii="Arial" w:hAnsi="Arial" w:cs="Arial"/>
                <w:b/>
                <w:sz w:val="18"/>
                <w:szCs w:val="18"/>
                <w:lang w:val="en-GB"/>
              </w:rPr>
              <w:t>Introduction to z- Scores.</w:t>
            </w:r>
            <w:r w:rsidRPr="009D47BA">
              <w:rPr>
                <w:rFonts w:ascii="Arial" w:hAnsi="Arial" w:cs="Arial"/>
                <w:sz w:val="18"/>
                <w:szCs w:val="18"/>
                <w:lang w:val="en-GB"/>
              </w:rPr>
              <w:t xml:space="preserve"> Concept and use of the z-score: z-scores and the location in a distribution, using z-scores to standardize a distribution, other standardized distributions based on z-scores, computing z-scores for a sample</w:t>
            </w:r>
          </w:p>
          <w:p w14:paraId="5A1DECE2" w14:textId="62D2FEAC" w:rsidR="009776C0" w:rsidRPr="009D47BA" w:rsidRDefault="009776C0" w:rsidP="009776C0">
            <w:pPr>
              <w:spacing w:after="0"/>
              <w:ind w:left="306"/>
              <w:rPr>
                <w:rFonts w:ascii="Arial" w:hAnsi="Arial" w:cs="Arial"/>
                <w:bCs/>
                <w:sz w:val="18"/>
                <w:szCs w:val="18"/>
                <w:lang w:val="en-GB"/>
              </w:rPr>
            </w:pPr>
            <w:r w:rsidRPr="009D47BA">
              <w:rPr>
                <w:rFonts w:ascii="Arial" w:hAnsi="Arial" w:cs="Arial"/>
                <w:b/>
                <w:sz w:val="18"/>
                <w:szCs w:val="18"/>
                <w:lang w:val="en-GB"/>
              </w:rPr>
              <w:t>Overview of Probability.</w:t>
            </w:r>
            <w:r w:rsidRPr="009D47BA">
              <w:rPr>
                <w:rFonts w:ascii="Arial" w:hAnsi="Arial" w:cs="Arial"/>
                <w:sz w:val="18"/>
                <w:szCs w:val="18"/>
                <w:lang w:val="en-GB"/>
              </w:rPr>
              <w:t xml:space="preserve"> Brief overview of counting technics in probability, the probability and normal distribution, </w:t>
            </w:r>
            <w:r w:rsidR="007350E7" w:rsidRPr="009D47BA">
              <w:rPr>
                <w:rFonts w:ascii="Arial" w:hAnsi="Arial" w:cs="Arial"/>
                <w:sz w:val="18"/>
                <w:szCs w:val="18"/>
                <w:lang w:val="en-GB"/>
              </w:rPr>
              <w:t>probabilities,</w:t>
            </w:r>
            <w:r w:rsidRPr="009D47BA">
              <w:rPr>
                <w:rFonts w:ascii="Arial" w:hAnsi="Arial" w:cs="Arial"/>
                <w:sz w:val="18"/>
                <w:szCs w:val="18"/>
                <w:lang w:val="en-GB"/>
              </w:rPr>
              <w:t xml:space="preserve"> and proportions for scores from a normal distribution, </w:t>
            </w:r>
            <w:proofErr w:type="gramStart"/>
            <w:r w:rsidRPr="009D47BA">
              <w:rPr>
                <w:rFonts w:ascii="Arial" w:hAnsi="Arial" w:cs="Arial"/>
                <w:sz w:val="18"/>
                <w:szCs w:val="18"/>
                <w:lang w:val="en-GB"/>
              </w:rPr>
              <w:t>probability</w:t>
            </w:r>
            <w:proofErr w:type="gramEnd"/>
            <w:r w:rsidRPr="009D47BA">
              <w:rPr>
                <w:rFonts w:ascii="Arial" w:hAnsi="Arial" w:cs="Arial"/>
                <w:sz w:val="18"/>
                <w:szCs w:val="18"/>
                <w:lang w:val="en-GB"/>
              </w:rPr>
              <w:t xml:space="preserve"> and the binomial distribution.</w:t>
            </w:r>
          </w:p>
        </w:tc>
        <w:tc>
          <w:tcPr>
            <w:tcW w:w="497" w:type="pct"/>
            <w:tcMar>
              <w:top w:w="72" w:type="dxa"/>
              <w:left w:w="115" w:type="dxa"/>
              <w:bottom w:w="72" w:type="dxa"/>
              <w:right w:w="115" w:type="dxa"/>
            </w:tcMar>
            <w:vAlign w:val="center"/>
          </w:tcPr>
          <w:p w14:paraId="59930926" w14:textId="318149E7" w:rsidR="00B259CF" w:rsidRPr="009D47BA" w:rsidRDefault="009776C0" w:rsidP="00E43407">
            <w:pPr>
              <w:spacing w:after="0"/>
              <w:jc w:val="center"/>
              <w:rPr>
                <w:rFonts w:ascii="Arial" w:hAnsi="Arial" w:cs="Arial"/>
                <w:bCs/>
                <w:sz w:val="18"/>
                <w:szCs w:val="18"/>
                <w:lang w:val="en-GB"/>
              </w:rPr>
            </w:pPr>
            <w:r w:rsidRPr="009D47BA">
              <w:rPr>
                <w:rFonts w:ascii="Arial" w:hAnsi="Arial" w:cs="Arial"/>
                <w:bCs/>
                <w:sz w:val="18"/>
                <w:szCs w:val="18"/>
                <w:lang w:val="en-GB"/>
              </w:rPr>
              <w:t>4</w:t>
            </w:r>
          </w:p>
        </w:tc>
        <w:tc>
          <w:tcPr>
            <w:tcW w:w="663" w:type="pct"/>
            <w:tcMar>
              <w:top w:w="72" w:type="dxa"/>
              <w:left w:w="115" w:type="dxa"/>
              <w:bottom w:w="72" w:type="dxa"/>
              <w:right w:w="115" w:type="dxa"/>
            </w:tcMar>
            <w:vAlign w:val="center"/>
          </w:tcPr>
          <w:p w14:paraId="78D2EE9D" w14:textId="51CC3A1D" w:rsidR="00B259CF" w:rsidRPr="009D47BA" w:rsidRDefault="009776C0" w:rsidP="005C61B7">
            <w:pPr>
              <w:spacing w:after="0"/>
              <w:rPr>
                <w:rFonts w:ascii="Arial" w:hAnsi="Arial" w:cs="Arial"/>
                <w:bCs/>
                <w:sz w:val="18"/>
                <w:szCs w:val="18"/>
                <w:lang w:val="en-GB"/>
              </w:rPr>
            </w:pPr>
            <w:r w:rsidRPr="009D47BA">
              <w:rPr>
                <w:rFonts w:ascii="Arial" w:hAnsi="Arial" w:cs="Arial"/>
                <w:bCs/>
                <w:sz w:val="18"/>
                <w:szCs w:val="18"/>
                <w:lang w:val="en-GB"/>
              </w:rPr>
              <w:t xml:space="preserve">[1] </w:t>
            </w:r>
            <w:r w:rsidR="005C61B7" w:rsidRPr="009D47BA">
              <w:rPr>
                <w:rFonts w:ascii="Arial" w:hAnsi="Arial" w:cs="Arial"/>
                <w:bCs/>
                <w:sz w:val="18"/>
                <w:szCs w:val="18"/>
                <w:lang w:val="en-GB"/>
              </w:rPr>
              <w:t>Ch. 5, 6</w:t>
            </w:r>
          </w:p>
        </w:tc>
      </w:tr>
      <w:tr w:rsidR="00B259CF" w:rsidRPr="009D47BA" w14:paraId="6A68ECFE" w14:textId="77777777" w:rsidTr="00C31258">
        <w:trPr>
          <w:trHeight w:val="312"/>
        </w:trPr>
        <w:tc>
          <w:tcPr>
            <w:tcW w:w="3840" w:type="pct"/>
            <w:tcMar>
              <w:top w:w="72" w:type="dxa"/>
              <w:left w:w="115" w:type="dxa"/>
              <w:bottom w:w="72" w:type="dxa"/>
              <w:right w:w="115" w:type="dxa"/>
            </w:tcMar>
            <w:vAlign w:val="center"/>
          </w:tcPr>
          <w:p w14:paraId="2E020517" w14:textId="0DD4270B" w:rsidR="00B259CF" w:rsidRPr="009D47BA" w:rsidRDefault="009776C0" w:rsidP="009776C0">
            <w:pPr>
              <w:pStyle w:val="ListParagraph"/>
              <w:numPr>
                <w:ilvl w:val="0"/>
                <w:numId w:val="31"/>
              </w:numPr>
              <w:spacing w:after="0"/>
              <w:ind w:left="306" w:hanging="306"/>
              <w:rPr>
                <w:rFonts w:ascii="Arial" w:hAnsi="Arial" w:cs="Arial"/>
                <w:bCs/>
                <w:sz w:val="18"/>
                <w:szCs w:val="18"/>
                <w:lang w:val="en-GB"/>
              </w:rPr>
            </w:pPr>
            <w:r w:rsidRPr="009D47BA">
              <w:rPr>
                <w:rFonts w:ascii="Arial" w:hAnsi="Arial" w:cs="Arial"/>
                <w:b/>
                <w:bCs/>
                <w:sz w:val="18"/>
                <w:szCs w:val="18"/>
                <w:lang w:val="en-GB"/>
              </w:rPr>
              <w:t>The Distribution of Sample Means.</w:t>
            </w:r>
            <w:r w:rsidRPr="009D47BA">
              <w:rPr>
                <w:rFonts w:ascii="Arial" w:hAnsi="Arial" w:cs="Arial"/>
                <w:bCs/>
                <w:sz w:val="18"/>
                <w:szCs w:val="18"/>
                <w:lang w:val="en-GB"/>
              </w:rPr>
              <w:t xml:space="preserve"> Probability and the </w:t>
            </w:r>
            <w:r w:rsidR="009D47BA" w:rsidRPr="009D47BA">
              <w:rPr>
                <w:rFonts w:ascii="Arial" w:hAnsi="Arial" w:cs="Arial"/>
                <w:bCs/>
                <w:sz w:val="18"/>
                <w:szCs w:val="18"/>
                <w:lang w:val="en-GB"/>
              </w:rPr>
              <w:t>d</w:t>
            </w:r>
            <w:r w:rsidRPr="009D47BA">
              <w:rPr>
                <w:rFonts w:ascii="Arial" w:hAnsi="Arial" w:cs="Arial"/>
                <w:bCs/>
                <w:sz w:val="18"/>
                <w:szCs w:val="18"/>
                <w:lang w:val="en-GB"/>
              </w:rPr>
              <w:t xml:space="preserve">istribution of </w:t>
            </w:r>
            <w:r w:rsidR="009D47BA" w:rsidRPr="009D47BA">
              <w:rPr>
                <w:rFonts w:ascii="Arial" w:hAnsi="Arial" w:cs="Arial"/>
                <w:bCs/>
                <w:sz w:val="18"/>
                <w:szCs w:val="18"/>
                <w:lang w:val="en-GB"/>
              </w:rPr>
              <w:t>s</w:t>
            </w:r>
            <w:r w:rsidRPr="009D47BA">
              <w:rPr>
                <w:rFonts w:ascii="Arial" w:hAnsi="Arial" w:cs="Arial"/>
                <w:bCs/>
                <w:sz w:val="18"/>
                <w:szCs w:val="18"/>
                <w:lang w:val="en-GB"/>
              </w:rPr>
              <w:t xml:space="preserve">ample </w:t>
            </w:r>
            <w:r w:rsidR="009D47BA" w:rsidRPr="009D47BA">
              <w:rPr>
                <w:rFonts w:ascii="Arial" w:hAnsi="Arial" w:cs="Arial"/>
                <w:bCs/>
                <w:sz w:val="18"/>
                <w:szCs w:val="18"/>
                <w:lang w:val="en-GB"/>
              </w:rPr>
              <w:t>means,</w:t>
            </w:r>
            <w:r w:rsidRPr="009D47BA">
              <w:rPr>
                <w:rFonts w:ascii="Arial" w:hAnsi="Arial" w:cs="Arial"/>
                <w:bCs/>
                <w:sz w:val="18"/>
                <w:szCs w:val="18"/>
                <w:lang w:val="en-GB"/>
              </w:rPr>
              <w:t xml:space="preserve"> </w:t>
            </w:r>
            <w:r w:rsidR="009D47BA" w:rsidRPr="009D47BA">
              <w:rPr>
                <w:rFonts w:ascii="Arial" w:hAnsi="Arial" w:cs="Arial"/>
                <w:bCs/>
                <w:sz w:val="18"/>
                <w:szCs w:val="18"/>
                <w:lang w:val="en-GB"/>
              </w:rPr>
              <w:t>s</w:t>
            </w:r>
            <w:r w:rsidRPr="009D47BA">
              <w:rPr>
                <w:rFonts w:ascii="Arial" w:hAnsi="Arial" w:cs="Arial"/>
                <w:bCs/>
                <w:sz w:val="18"/>
                <w:szCs w:val="18"/>
                <w:lang w:val="en-GB"/>
              </w:rPr>
              <w:t>tandard error.</w:t>
            </w:r>
          </w:p>
          <w:p w14:paraId="408E47AC" w14:textId="69356C61" w:rsidR="009776C0" w:rsidRPr="009D47BA" w:rsidRDefault="009776C0" w:rsidP="009776C0">
            <w:pPr>
              <w:pStyle w:val="ListParagraph"/>
              <w:spacing w:after="0"/>
              <w:ind w:left="306"/>
              <w:rPr>
                <w:rFonts w:ascii="Arial" w:hAnsi="Arial" w:cs="Arial"/>
                <w:bCs/>
                <w:sz w:val="18"/>
                <w:szCs w:val="18"/>
                <w:lang w:val="en-GB"/>
              </w:rPr>
            </w:pPr>
            <w:r w:rsidRPr="009D47BA">
              <w:rPr>
                <w:rFonts w:ascii="Arial" w:hAnsi="Arial" w:cs="Arial"/>
                <w:b/>
                <w:sz w:val="18"/>
                <w:szCs w:val="18"/>
                <w:lang w:val="en-GB"/>
              </w:rPr>
              <w:t>Introduction to Hypothesis Testing.</w:t>
            </w:r>
            <w:r w:rsidRPr="009D47BA">
              <w:rPr>
                <w:rFonts w:ascii="Arial" w:hAnsi="Arial" w:cs="Arial"/>
                <w:sz w:val="18"/>
                <w:szCs w:val="18"/>
                <w:lang w:val="en-GB"/>
              </w:rPr>
              <w:t xml:space="preserve"> The logic of hypothesis testing, uncertainty and errors in hypothesis testing, directional hypothesis tests, the general elements of hypothecs testing</w:t>
            </w:r>
            <w:r w:rsidR="00C25C29" w:rsidRPr="009D47BA">
              <w:rPr>
                <w:rFonts w:ascii="Arial" w:hAnsi="Arial" w:cs="Arial"/>
                <w:sz w:val="18"/>
                <w:szCs w:val="18"/>
                <w:lang w:val="en-GB"/>
              </w:rPr>
              <w:t>.</w:t>
            </w:r>
          </w:p>
        </w:tc>
        <w:tc>
          <w:tcPr>
            <w:tcW w:w="497" w:type="pct"/>
            <w:tcMar>
              <w:top w:w="72" w:type="dxa"/>
              <w:left w:w="115" w:type="dxa"/>
              <w:bottom w:w="72" w:type="dxa"/>
              <w:right w:w="115" w:type="dxa"/>
            </w:tcMar>
            <w:vAlign w:val="center"/>
          </w:tcPr>
          <w:p w14:paraId="654774BD" w14:textId="1781D315" w:rsidR="00B259CF" w:rsidRPr="009D47BA" w:rsidRDefault="009776C0" w:rsidP="00E43407">
            <w:pPr>
              <w:spacing w:after="0"/>
              <w:jc w:val="center"/>
              <w:rPr>
                <w:rFonts w:ascii="Arial" w:hAnsi="Arial" w:cs="Arial"/>
                <w:bCs/>
                <w:sz w:val="18"/>
                <w:szCs w:val="18"/>
                <w:lang w:val="en-GB"/>
              </w:rPr>
            </w:pPr>
            <w:r w:rsidRPr="009D47BA">
              <w:rPr>
                <w:rFonts w:ascii="Arial" w:hAnsi="Arial" w:cs="Arial"/>
                <w:bCs/>
                <w:sz w:val="18"/>
                <w:szCs w:val="18"/>
                <w:lang w:val="en-GB"/>
              </w:rPr>
              <w:t>2</w:t>
            </w:r>
          </w:p>
        </w:tc>
        <w:tc>
          <w:tcPr>
            <w:tcW w:w="663" w:type="pct"/>
            <w:tcMar>
              <w:top w:w="72" w:type="dxa"/>
              <w:left w:w="115" w:type="dxa"/>
              <w:bottom w:w="72" w:type="dxa"/>
              <w:right w:w="115" w:type="dxa"/>
            </w:tcMar>
            <w:vAlign w:val="center"/>
          </w:tcPr>
          <w:p w14:paraId="015664E2" w14:textId="3FF378DD" w:rsidR="00B259CF" w:rsidRPr="009D47BA" w:rsidRDefault="009776C0" w:rsidP="005C61B7">
            <w:pPr>
              <w:spacing w:after="0"/>
              <w:rPr>
                <w:rFonts w:ascii="Arial" w:hAnsi="Arial" w:cs="Arial"/>
                <w:bCs/>
                <w:sz w:val="18"/>
                <w:szCs w:val="18"/>
                <w:lang w:val="en-GB"/>
              </w:rPr>
            </w:pPr>
            <w:r w:rsidRPr="009D47BA">
              <w:rPr>
                <w:rFonts w:ascii="Arial" w:hAnsi="Arial" w:cs="Arial"/>
                <w:bCs/>
                <w:sz w:val="18"/>
                <w:szCs w:val="18"/>
                <w:lang w:val="en-GB"/>
              </w:rPr>
              <w:t xml:space="preserve">[1] </w:t>
            </w:r>
            <w:r w:rsidR="005C61B7" w:rsidRPr="009D47BA">
              <w:rPr>
                <w:rFonts w:ascii="Arial" w:hAnsi="Arial" w:cs="Arial"/>
                <w:bCs/>
                <w:sz w:val="18"/>
                <w:szCs w:val="18"/>
                <w:lang w:val="en-GB"/>
              </w:rPr>
              <w:t>Ch. 7, 8</w:t>
            </w:r>
          </w:p>
        </w:tc>
      </w:tr>
      <w:tr w:rsidR="00B259CF" w:rsidRPr="009D47BA" w14:paraId="0FA4BA73" w14:textId="77777777" w:rsidTr="00C31258">
        <w:trPr>
          <w:trHeight w:val="312"/>
        </w:trPr>
        <w:tc>
          <w:tcPr>
            <w:tcW w:w="3840" w:type="pct"/>
            <w:tcMar>
              <w:top w:w="72" w:type="dxa"/>
              <w:left w:w="115" w:type="dxa"/>
              <w:bottom w:w="72" w:type="dxa"/>
              <w:right w:w="115" w:type="dxa"/>
            </w:tcMar>
            <w:vAlign w:val="center"/>
          </w:tcPr>
          <w:p w14:paraId="265610B8" w14:textId="7CD7F4C6" w:rsidR="00B259CF" w:rsidRPr="009D47BA" w:rsidRDefault="00494720" w:rsidP="00C92660">
            <w:pPr>
              <w:spacing w:after="0"/>
              <w:ind w:left="306"/>
              <w:rPr>
                <w:rFonts w:ascii="Arial" w:hAnsi="Arial" w:cs="Arial"/>
                <w:b/>
                <w:bCs/>
                <w:sz w:val="18"/>
                <w:szCs w:val="18"/>
                <w:lang w:val="en-GB"/>
              </w:rPr>
            </w:pPr>
            <w:r>
              <w:rPr>
                <w:rFonts w:ascii="Arial" w:hAnsi="Arial" w:cs="Arial"/>
                <w:b/>
                <w:bCs/>
                <w:sz w:val="18"/>
                <w:szCs w:val="18"/>
                <w:lang w:val="en-GB"/>
              </w:rPr>
              <w:t>LAB TEST</w:t>
            </w:r>
            <w:r w:rsidR="009D47BA" w:rsidRPr="009D47BA">
              <w:rPr>
                <w:rFonts w:ascii="Arial" w:hAnsi="Arial" w:cs="Arial"/>
                <w:b/>
                <w:bCs/>
                <w:sz w:val="18"/>
                <w:szCs w:val="18"/>
                <w:lang w:val="en-GB"/>
              </w:rPr>
              <w:t xml:space="preserve"> </w:t>
            </w:r>
            <w:r w:rsidR="009776C0" w:rsidRPr="009D47BA">
              <w:rPr>
                <w:rFonts w:ascii="Arial" w:hAnsi="Arial" w:cs="Arial"/>
                <w:b/>
                <w:bCs/>
                <w:sz w:val="18"/>
                <w:szCs w:val="18"/>
                <w:lang w:val="en-GB"/>
              </w:rPr>
              <w:t>1</w:t>
            </w:r>
          </w:p>
        </w:tc>
        <w:tc>
          <w:tcPr>
            <w:tcW w:w="497" w:type="pct"/>
            <w:tcMar>
              <w:top w:w="72" w:type="dxa"/>
              <w:left w:w="115" w:type="dxa"/>
              <w:bottom w:w="72" w:type="dxa"/>
              <w:right w:w="115" w:type="dxa"/>
            </w:tcMar>
            <w:vAlign w:val="center"/>
          </w:tcPr>
          <w:p w14:paraId="091EDB55" w14:textId="44E6D601" w:rsidR="00B259CF" w:rsidRPr="009D47BA" w:rsidRDefault="009776C0" w:rsidP="00E43407">
            <w:pPr>
              <w:spacing w:after="0"/>
              <w:jc w:val="center"/>
              <w:rPr>
                <w:rFonts w:ascii="Arial" w:hAnsi="Arial" w:cs="Arial"/>
                <w:bCs/>
                <w:sz w:val="18"/>
                <w:szCs w:val="18"/>
                <w:lang w:val="en-GB"/>
              </w:rPr>
            </w:pPr>
            <w:r w:rsidRPr="009D47BA">
              <w:rPr>
                <w:rFonts w:ascii="Arial" w:hAnsi="Arial" w:cs="Arial"/>
                <w:bCs/>
                <w:sz w:val="18"/>
                <w:szCs w:val="18"/>
                <w:lang w:val="en-GB"/>
              </w:rPr>
              <w:t>2</w:t>
            </w:r>
          </w:p>
        </w:tc>
        <w:tc>
          <w:tcPr>
            <w:tcW w:w="663" w:type="pct"/>
            <w:tcMar>
              <w:top w:w="72" w:type="dxa"/>
              <w:left w:w="115" w:type="dxa"/>
              <w:bottom w:w="72" w:type="dxa"/>
              <w:right w:w="115" w:type="dxa"/>
            </w:tcMar>
            <w:vAlign w:val="center"/>
          </w:tcPr>
          <w:p w14:paraId="7FD0FDC7" w14:textId="7097E626" w:rsidR="00B259CF" w:rsidRPr="009D47BA" w:rsidRDefault="00B259CF" w:rsidP="00E43407">
            <w:pPr>
              <w:spacing w:after="0"/>
              <w:rPr>
                <w:rFonts w:ascii="Arial" w:hAnsi="Arial" w:cs="Arial"/>
                <w:bCs/>
                <w:sz w:val="18"/>
                <w:szCs w:val="18"/>
                <w:lang w:val="en-GB"/>
              </w:rPr>
            </w:pPr>
          </w:p>
        </w:tc>
      </w:tr>
      <w:tr w:rsidR="00B259CF" w:rsidRPr="009D47BA" w14:paraId="6F0BEAEC" w14:textId="77777777" w:rsidTr="00C31258">
        <w:trPr>
          <w:trHeight w:val="312"/>
        </w:trPr>
        <w:tc>
          <w:tcPr>
            <w:tcW w:w="3840" w:type="pct"/>
            <w:tcMar>
              <w:top w:w="72" w:type="dxa"/>
              <w:left w:w="115" w:type="dxa"/>
              <w:bottom w:w="72" w:type="dxa"/>
              <w:right w:w="115" w:type="dxa"/>
            </w:tcMar>
            <w:vAlign w:val="center"/>
          </w:tcPr>
          <w:p w14:paraId="14A72423" w14:textId="5D35947A" w:rsidR="00B259CF" w:rsidRPr="007350E7" w:rsidRDefault="009776C0" w:rsidP="007350E7">
            <w:pPr>
              <w:pStyle w:val="BodyText2"/>
              <w:numPr>
                <w:ilvl w:val="0"/>
                <w:numId w:val="31"/>
              </w:numPr>
              <w:spacing w:after="0" w:line="276" w:lineRule="auto"/>
              <w:ind w:left="306" w:hanging="284"/>
              <w:contextualSpacing/>
              <w:rPr>
                <w:rFonts w:ascii="Arial" w:hAnsi="Arial" w:cs="Arial"/>
                <w:b/>
                <w:iCs/>
                <w:sz w:val="18"/>
                <w:szCs w:val="18"/>
                <w:lang w:val="en-GB"/>
              </w:rPr>
            </w:pPr>
            <w:r w:rsidRPr="009D47BA">
              <w:rPr>
                <w:rFonts w:ascii="Arial" w:hAnsi="Arial" w:cs="Arial"/>
                <w:b/>
                <w:iCs/>
                <w:sz w:val="18"/>
                <w:szCs w:val="18"/>
                <w:lang w:val="en-GB"/>
              </w:rPr>
              <w:t>Introduction to the t Statistic</w:t>
            </w:r>
            <w:r w:rsidRPr="009D47BA">
              <w:rPr>
                <w:rFonts w:ascii="Arial" w:hAnsi="Arial" w:cs="Arial"/>
                <w:iCs/>
                <w:sz w:val="18"/>
                <w:szCs w:val="18"/>
                <w:lang w:val="en-GB"/>
              </w:rPr>
              <w:t>. The t statistic- an alternative to z, hypothesis tests with the t statistic, directional test for the t statistic</w:t>
            </w:r>
            <w:r w:rsidR="00C25C29" w:rsidRPr="009D47BA">
              <w:rPr>
                <w:rFonts w:ascii="Arial" w:hAnsi="Arial" w:cs="Arial"/>
                <w:iCs/>
                <w:sz w:val="18"/>
                <w:szCs w:val="18"/>
                <w:lang w:val="en-GB"/>
              </w:rPr>
              <w:t>.</w:t>
            </w:r>
            <w:r w:rsidR="00494720">
              <w:rPr>
                <w:rFonts w:ascii="Arial" w:hAnsi="Arial" w:cs="Arial"/>
                <w:iCs/>
                <w:sz w:val="18"/>
                <w:szCs w:val="18"/>
                <w:lang w:val="en-GB"/>
              </w:rPr>
              <w:t xml:space="preserve"> Measure of effect size: confidence intervals for population mean.</w:t>
            </w:r>
          </w:p>
        </w:tc>
        <w:tc>
          <w:tcPr>
            <w:tcW w:w="497" w:type="pct"/>
            <w:tcMar>
              <w:top w:w="72" w:type="dxa"/>
              <w:left w:w="115" w:type="dxa"/>
              <w:bottom w:w="72" w:type="dxa"/>
              <w:right w:w="115" w:type="dxa"/>
            </w:tcMar>
            <w:vAlign w:val="center"/>
          </w:tcPr>
          <w:p w14:paraId="12E9FC43" w14:textId="7C101D06" w:rsidR="00B259CF" w:rsidRPr="009D47BA" w:rsidRDefault="00C25C29" w:rsidP="00E43407">
            <w:pPr>
              <w:spacing w:after="0"/>
              <w:jc w:val="center"/>
              <w:rPr>
                <w:rFonts w:ascii="Arial" w:hAnsi="Arial" w:cs="Arial"/>
                <w:bCs/>
                <w:sz w:val="18"/>
                <w:szCs w:val="18"/>
                <w:lang w:val="en-GB"/>
              </w:rPr>
            </w:pPr>
            <w:r w:rsidRPr="009D47BA">
              <w:rPr>
                <w:rFonts w:ascii="Arial" w:hAnsi="Arial" w:cs="Arial"/>
                <w:bCs/>
                <w:sz w:val="18"/>
                <w:szCs w:val="18"/>
                <w:lang w:val="en-GB"/>
              </w:rPr>
              <w:t>4</w:t>
            </w:r>
          </w:p>
        </w:tc>
        <w:tc>
          <w:tcPr>
            <w:tcW w:w="663" w:type="pct"/>
            <w:tcMar>
              <w:top w:w="72" w:type="dxa"/>
              <w:left w:w="115" w:type="dxa"/>
              <w:bottom w:w="72" w:type="dxa"/>
              <w:right w:w="115" w:type="dxa"/>
            </w:tcMar>
            <w:vAlign w:val="center"/>
          </w:tcPr>
          <w:p w14:paraId="357F4878" w14:textId="371684A6" w:rsidR="00B259CF" w:rsidRPr="009D47BA" w:rsidRDefault="00C25C29" w:rsidP="005C61B7">
            <w:pPr>
              <w:spacing w:after="0"/>
              <w:rPr>
                <w:rFonts w:ascii="Arial" w:hAnsi="Arial" w:cs="Arial"/>
                <w:bCs/>
                <w:sz w:val="18"/>
                <w:szCs w:val="18"/>
                <w:lang w:val="en-GB"/>
              </w:rPr>
            </w:pPr>
            <w:r w:rsidRPr="009D47BA">
              <w:rPr>
                <w:rFonts w:ascii="Arial" w:hAnsi="Arial" w:cs="Arial"/>
                <w:bCs/>
                <w:sz w:val="18"/>
                <w:szCs w:val="18"/>
                <w:lang w:val="en-GB"/>
              </w:rPr>
              <w:t xml:space="preserve">[1] </w:t>
            </w:r>
            <w:r w:rsidR="005C61B7" w:rsidRPr="009D47BA">
              <w:rPr>
                <w:rFonts w:ascii="Arial" w:hAnsi="Arial" w:cs="Arial"/>
                <w:bCs/>
                <w:sz w:val="18"/>
                <w:szCs w:val="18"/>
                <w:lang w:val="en-GB"/>
              </w:rPr>
              <w:t>Ch. 9</w:t>
            </w:r>
          </w:p>
        </w:tc>
      </w:tr>
      <w:tr w:rsidR="005E78A4" w:rsidRPr="009D47BA" w14:paraId="091CC3BC" w14:textId="77777777" w:rsidTr="00C31258">
        <w:trPr>
          <w:trHeight w:val="312"/>
        </w:trPr>
        <w:tc>
          <w:tcPr>
            <w:tcW w:w="3840" w:type="pct"/>
            <w:tcMar>
              <w:top w:w="72" w:type="dxa"/>
              <w:left w:w="115" w:type="dxa"/>
              <w:bottom w:w="72" w:type="dxa"/>
              <w:right w:w="115" w:type="dxa"/>
            </w:tcMar>
            <w:vAlign w:val="center"/>
          </w:tcPr>
          <w:p w14:paraId="66036A32" w14:textId="0528F32F" w:rsidR="005E78A4" w:rsidRPr="009D47BA" w:rsidRDefault="005E78A4" w:rsidP="009776C0">
            <w:pPr>
              <w:pStyle w:val="BodyText2"/>
              <w:numPr>
                <w:ilvl w:val="0"/>
                <w:numId w:val="31"/>
              </w:numPr>
              <w:spacing w:after="0" w:line="276" w:lineRule="auto"/>
              <w:ind w:left="306" w:hanging="284"/>
              <w:contextualSpacing/>
              <w:rPr>
                <w:rFonts w:ascii="Arial" w:hAnsi="Arial" w:cs="Arial"/>
                <w:b/>
                <w:iCs/>
                <w:sz w:val="18"/>
                <w:szCs w:val="18"/>
                <w:lang w:val="en-GB"/>
              </w:rPr>
            </w:pPr>
            <w:r w:rsidRPr="009D47BA">
              <w:rPr>
                <w:rFonts w:ascii="Arial" w:hAnsi="Arial" w:cs="Arial"/>
                <w:b/>
                <w:sz w:val="18"/>
                <w:szCs w:val="18"/>
                <w:lang w:val="en-GB"/>
              </w:rPr>
              <w:t>The t Test for Two Independent Samples</w:t>
            </w:r>
            <w:r w:rsidRPr="009D47BA">
              <w:rPr>
                <w:rFonts w:ascii="Arial" w:hAnsi="Arial" w:cs="Arial"/>
                <w:sz w:val="18"/>
                <w:szCs w:val="18"/>
                <w:lang w:val="en-GB"/>
              </w:rPr>
              <w:t xml:space="preserve">. </w:t>
            </w:r>
            <w:r w:rsidRPr="009D47BA">
              <w:rPr>
                <w:rFonts w:ascii="Arial" w:hAnsi="Arial" w:cs="Arial"/>
                <w:bCs/>
                <w:sz w:val="18"/>
                <w:szCs w:val="18"/>
                <w:lang w:val="en-GB"/>
              </w:rPr>
              <w:t>Intro to the t statistic for independent measures research design, the assumptions underlying the independent measure t formula.</w:t>
            </w:r>
            <w:r w:rsidR="00494720">
              <w:rPr>
                <w:rFonts w:ascii="Arial" w:hAnsi="Arial" w:cs="Arial"/>
                <w:bCs/>
                <w:sz w:val="18"/>
                <w:szCs w:val="18"/>
                <w:lang w:val="en-GB"/>
              </w:rPr>
              <w:t xml:space="preserve"> </w:t>
            </w:r>
            <w:r w:rsidR="00494720">
              <w:rPr>
                <w:rFonts w:ascii="Arial" w:hAnsi="Arial" w:cs="Arial"/>
                <w:iCs/>
                <w:sz w:val="18"/>
                <w:szCs w:val="18"/>
                <w:lang w:val="en-GB"/>
              </w:rPr>
              <w:t>Measure of effect size: estimated Cohen’s d statistic.</w:t>
            </w:r>
          </w:p>
        </w:tc>
        <w:tc>
          <w:tcPr>
            <w:tcW w:w="497" w:type="pct"/>
            <w:tcMar>
              <w:top w:w="72" w:type="dxa"/>
              <w:left w:w="115" w:type="dxa"/>
              <w:bottom w:w="72" w:type="dxa"/>
              <w:right w:w="115" w:type="dxa"/>
            </w:tcMar>
            <w:vAlign w:val="center"/>
          </w:tcPr>
          <w:p w14:paraId="2C0DEB17" w14:textId="027DC487" w:rsidR="005E78A4" w:rsidRPr="009D47BA" w:rsidRDefault="00494720" w:rsidP="00E43407">
            <w:pPr>
              <w:spacing w:after="0"/>
              <w:jc w:val="center"/>
              <w:rPr>
                <w:rFonts w:ascii="Arial" w:hAnsi="Arial" w:cs="Arial"/>
                <w:bCs/>
                <w:sz w:val="18"/>
                <w:szCs w:val="18"/>
                <w:lang w:val="en-GB"/>
              </w:rPr>
            </w:pPr>
            <w:r w:rsidRPr="009D47BA">
              <w:rPr>
                <w:rFonts w:ascii="Arial" w:hAnsi="Arial" w:cs="Arial"/>
                <w:bCs/>
                <w:sz w:val="18"/>
                <w:szCs w:val="18"/>
                <w:lang w:val="en-GB"/>
              </w:rPr>
              <w:t>4</w:t>
            </w:r>
          </w:p>
        </w:tc>
        <w:tc>
          <w:tcPr>
            <w:tcW w:w="663" w:type="pct"/>
            <w:tcMar>
              <w:top w:w="72" w:type="dxa"/>
              <w:left w:w="115" w:type="dxa"/>
              <w:bottom w:w="72" w:type="dxa"/>
              <w:right w:w="115" w:type="dxa"/>
            </w:tcMar>
            <w:vAlign w:val="center"/>
          </w:tcPr>
          <w:p w14:paraId="2D008C8D" w14:textId="75EBB077" w:rsidR="005E78A4" w:rsidRPr="009D47BA" w:rsidRDefault="005E78A4" w:rsidP="005C61B7">
            <w:pPr>
              <w:spacing w:after="0"/>
              <w:rPr>
                <w:rFonts w:ascii="Arial" w:hAnsi="Arial" w:cs="Arial"/>
                <w:bCs/>
                <w:sz w:val="18"/>
                <w:szCs w:val="18"/>
                <w:lang w:val="en-GB"/>
              </w:rPr>
            </w:pPr>
            <w:r w:rsidRPr="009D47BA">
              <w:rPr>
                <w:rFonts w:ascii="Arial" w:hAnsi="Arial" w:cs="Arial"/>
                <w:bCs/>
                <w:sz w:val="18"/>
                <w:szCs w:val="18"/>
                <w:lang w:val="en-GB"/>
              </w:rPr>
              <w:t>[1] Ch. 10</w:t>
            </w:r>
          </w:p>
        </w:tc>
      </w:tr>
      <w:tr w:rsidR="00C25C29" w:rsidRPr="009D47BA" w14:paraId="262F694E" w14:textId="77777777" w:rsidTr="00C31258">
        <w:trPr>
          <w:trHeight w:val="312"/>
        </w:trPr>
        <w:tc>
          <w:tcPr>
            <w:tcW w:w="3840" w:type="pct"/>
            <w:tcMar>
              <w:top w:w="72" w:type="dxa"/>
              <w:left w:w="115" w:type="dxa"/>
              <w:bottom w:w="72" w:type="dxa"/>
              <w:right w:w="115" w:type="dxa"/>
            </w:tcMar>
            <w:vAlign w:val="center"/>
          </w:tcPr>
          <w:p w14:paraId="3B3A511C" w14:textId="1677899B" w:rsidR="00C25C29" w:rsidRPr="009D47BA" w:rsidRDefault="00C25C29" w:rsidP="00C25C29">
            <w:pPr>
              <w:pStyle w:val="ListParagraph"/>
              <w:numPr>
                <w:ilvl w:val="0"/>
                <w:numId w:val="31"/>
              </w:numPr>
              <w:spacing w:after="0"/>
              <w:ind w:left="306" w:hanging="284"/>
              <w:rPr>
                <w:rFonts w:ascii="Arial" w:hAnsi="Arial" w:cs="Arial"/>
                <w:bCs/>
                <w:sz w:val="18"/>
                <w:szCs w:val="18"/>
                <w:u w:val="single"/>
                <w:lang w:val="en-GB"/>
              </w:rPr>
            </w:pPr>
            <w:r w:rsidRPr="009D47BA">
              <w:rPr>
                <w:rFonts w:ascii="Arial" w:hAnsi="Arial" w:cs="Arial"/>
                <w:b/>
                <w:bCs/>
                <w:sz w:val="18"/>
                <w:szCs w:val="18"/>
                <w:lang w:val="en-GB"/>
              </w:rPr>
              <w:t>The t Test for Two Related Samples.</w:t>
            </w:r>
            <w:r w:rsidRPr="009D47BA">
              <w:rPr>
                <w:rFonts w:ascii="Arial" w:hAnsi="Arial" w:cs="Arial"/>
                <w:bCs/>
                <w:sz w:val="18"/>
                <w:szCs w:val="18"/>
                <w:lang w:val="en-GB"/>
              </w:rPr>
              <w:t xml:space="preserve"> Intro to the t statistic related measure </w:t>
            </w:r>
            <w:r w:rsidR="00494720" w:rsidRPr="009D47BA">
              <w:rPr>
                <w:rFonts w:ascii="Arial" w:hAnsi="Arial" w:cs="Arial"/>
                <w:bCs/>
                <w:sz w:val="18"/>
                <w:szCs w:val="18"/>
                <w:lang w:val="en-GB"/>
              </w:rPr>
              <w:t>design, hypothesis</w:t>
            </w:r>
            <w:r w:rsidRPr="009D47BA">
              <w:rPr>
                <w:rFonts w:ascii="Arial" w:hAnsi="Arial" w:cs="Arial"/>
                <w:bCs/>
                <w:sz w:val="18"/>
                <w:szCs w:val="18"/>
                <w:lang w:val="en-GB"/>
              </w:rPr>
              <w:t xml:space="preserve"> tests and effect size for repeated measures design, uses and assumptions for related measures t tests</w:t>
            </w:r>
            <w:r w:rsidR="009D47BA">
              <w:rPr>
                <w:rFonts w:ascii="Arial" w:hAnsi="Arial" w:cs="Arial"/>
                <w:bCs/>
                <w:sz w:val="18"/>
                <w:szCs w:val="18"/>
                <w:lang w:val="en-GB"/>
              </w:rPr>
              <w:t>.</w:t>
            </w:r>
          </w:p>
        </w:tc>
        <w:tc>
          <w:tcPr>
            <w:tcW w:w="497" w:type="pct"/>
            <w:tcMar>
              <w:top w:w="72" w:type="dxa"/>
              <w:left w:w="115" w:type="dxa"/>
              <w:bottom w:w="72" w:type="dxa"/>
              <w:right w:w="115" w:type="dxa"/>
            </w:tcMar>
            <w:vAlign w:val="center"/>
          </w:tcPr>
          <w:p w14:paraId="728C7D11" w14:textId="4EF05CB4" w:rsidR="00C25C29" w:rsidRPr="009D47BA" w:rsidRDefault="00494720" w:rsidP="00C25C29">
            <w:pPr>
              <w:spacing w:after="0"/>
              <w:jc w:val="center"/>
              <w:rPr>
                <w:rFonts w:ascii="Arial" w:hAnsi="Arial" w:cs="Arial"/>
                <w:bCs/>
                <w:sz w:val="18"/>
                <w:szCs w:val="18"/>
                <w:lang w:val="en-GB"/>
              </w:rPr>
            </w:pPr>
            <w:r>
              <w:rPr>
                <w:rFonts w:ascii="Arial" w:hAnsi="Arial" w:cs="Arial"/>
                <w:bCs/>
                <w:sz w:val="18"/>
                <w:szCs w:val="18"/>
                <w:lang w:val="en-GB"/>
              </w:rPr>
              <w:t>2</w:t>
            </w:r>
          </w:p>
        </w:tc>
        <w:tc>
          <w:tcPr>
            <w:tcW w:w="663" w:type="pct"/>
            <w:tcMar>
              <w:top w:w="72" w:type="dxa"/>
              <w:left w:w="115" w:type="dxa"/>
              <w:bottom w:w="72" w:type="dxa"/>
              <w:right w:w="115" w:type="dxa"/>
            </w:tcMar>
            <w:vAlign w:val="center"/>
          </w:tcPr>
          <w:p w14:paraId="12A6DB15" w14:textId="322917DA" w:rsidR="00C25C29" w:rsidRPr="009D47BA" w:rsidRDefault="00C25C29" w:rsidP="005C61B7">
            <w:pPr>
              <w:spacing w:after="0"/>
              <w:rPr>
                <w:rFonts w:ascii="Arial" w:hAnsi="Arial" w:cs="Arial"/>
                <w:bCs/>
                <w:sz w:val="18"/>
                <w:szCs w:val="18"/>
                <w:lang w:val="en-GB"/>
              </w:rPr>
            </w:pPr>
            <w:r w:rsidRPr="009D47BA">
              <w:rPr>
                <w:rFonts w:ascii="Arial" w:hAnsi="Arial" w:cs="Arial"/>
                <w:bCs/>
                <w:sz w:val="18"/>
                <w:szCs w:val="18"/>
                <w:lang w:val="en-GB"/>
              </w:rPr>
              <w:t xml:space="preserve">[1] </w:t>
            </w:r>
            <w:r w:rsidR="005C61B7" w:rsidRPr="009D47BA">
              <w:rPr>
                <w:rFonts w:ascii="Arial" w:hAnsi="Arial" w:cs="Arial"/>
                <w:bCs/>
                <w:sz w:val="18"/>
                <w:szCs w:val="18"/>
                <w:lang w:val="en-GB"/>
              </w:rPr>
              <w:t>Ch. 11</w:t>
            </w:r>
          </w:p>
        </w:tc>
      </w:tr>
      <w:tr w:rsidR="00B54267" w:rsidRPr="009D47BA" w14:paraId="0BD4801A" w14:textId="77777777" w:rsidTr="00C31258">
        <w:trPr>
          <w:trHeight w:val="312"/>
        </w:trPr>
        <w:tc>
          <w:tcPr>
            <w:tcW w:w="3840" w:type="pct"/>
            <w:tcMar>
              <w:top w:w="72" w:type="dxa"/>
              <w:left w:w="115" w:type="dxa"/>
              <w:bottom w:w="72" w:type="dxa"/>
              <w:right w:w="115" w:type="dxa"/>
            </w:tcMar>
            <w:vAlign w:val="center"/>
          </w:tcPr>
          <w:p w14:paraId="73C385B8" w14:textId="5E509CB2" w:rsidR="00B54267" w:rsidRPr="009D47BA" w:rsidRDefault="00494720" w:rsidP="00B54267">
            <w:pPr>
              <w:spacing w:after="0"/>
              <w:ind w:left="306"/>
              <w:rPr>
                <w:rFonts w:ascii="Arial" w:hAnsi="Arial" w:cs="Arial"/>
                <w:b/>
                <w:bCs/>
                <w:sz w:val="18"/>
                <w:szCs w:val="18"/>
                <w:lang w:val="en-GB"/>
              </w:rPr>
            </w:pPr>
            <w:r>
              <w:rPr>
                <w:rFonts w:ascii="Arial" w:hAnsi="Arial" w:cs="Arial"/>
                <w:b/>
                <w:bCs/>
                <w:sz w:val="18"/>
                <w:szCs w:val="18"/>
                <w:lang w:val="en-GB"/>
              </w:rPr>
              <w:t>LAB TEST 2</w:t>
            </w:r>
          </w:p>
        </w:tc>
        <w:tc>
          <w:tcPr>
            <w:tcW w:w="497" w:type="pct"/>
            <w:tcMar>
              <w:top w:w="72" w:type="dxa"/>
              <w:left w:w="115" w:type="dxa"/>
              <w:bottom w:w="72" w:type="dxa"/>
              <w:right w:w="115" w:type="dxa"/>
            </w:tcMar>
            <w:vAlign w:val="center"/>
          </w:tcPr>
          <w:p w14:paraId="2EEDD7C2" w14:textId="1926BF44" w:rsidR="00B54267" w:rsidRPr="009D47BA" w:rsidRDefault="00B54267" w:rsidP="00C25C29">
            <w:pPr>
              <w:spacing w:after="0"/>
              <w:jc w:val="center"/>
              <w:rPr>
                <w:rFonts w:ascii="Arial" w:hAnsi="Arial" w:cs="Arial"/>
                <w:bCs/>
                <w:sz w:val="18"/>
                <w:szCs w:val="18"/>
                <w:lang w:val="en-GB"/>
              </w:rPr>
            </w:pPr>
            <w:r w:rsidRPr="009D47BA">
              <w:rPr>
                <w:rFonts w:ascii="Arial" w:hAnsi="Arial" w:cs="Arial"/>
                <w:bCs/>
                <w:sz w:val="18"/>
                <w:szCs w:val="18"/>
                <w:lang w:val="en-GB"/>
              </w:rPr>
              <w:t>2</w:t>
            </w:r>
          </w:p>
        </w:tc>
        <w:tc>
          <w:tcPr>
            <w:tcW w:w="663" w:type="pct"/>
            <w:tcMar>
              <w:top w:w="72" w:type="dxa"/>
              <w:left w:w="115" w:type="dxa"/>
              <w:bottom w:w="72" w:type="dxa"/>
              <w:right w:w="115" w:type="dxa"/>
            </w:tcMar>
            <w:vAlign w:val="center"/>
          </w:tcPr>
          <w:p w14:paraId="757B0750" w14:textId="77777777" w:rsidR="00B54267" w:rsidRPr="009D47BA" w:rsidRDefault="00B54267" w:rsidP="00C25C29">
            <w:pPr>
              <w:spacing w:after="0"/>
              <w:rPr>
                <w:rFonts w:ascii="Arial" w:hAnsi="Arial" w:cs="Arial"/>
                <w:bCs/>
                <w:sz w:val="18"/>
                <w:szCs w:val="18"/>
                <w:lang w:val="en-GB"/>
              </w:rPr>
            </w:pPr>
          </w:p>
        </w:tc>
      </w:tr>
      <w:tr w:rsidR="00C25C29" w:rsidRPr="009D47BA" w14:paraId="6AF960D3" w14:textId="77777777" w:rsidTr="00C31258">
        <w:trPr>
          <w:trHeight w:val="312"/>
        </w:trPr>
        <w:tc>
          <w:tcPr>
            <w:tcW w:w="3840" w:type="pct"/>
            <w:tcMar>
              <w:top w:w="72" w:type="dxa"/>
              <w:left w:w="115" w:type="dxa"/>
              <w:bottom w:w="72" w:type="dxa"/>
              <w:right w:w="115" w:type="dxa"/>
            </w:tcMar>
            <w:vAlign w:val="center"/>
          </w:tcPr>
          <w:p w14:paraId="6DE3622B" w14:textId="34C4C9F8" w:rsidR="00C25C29" w:rsidRPr="009D47BA" w:rsidRDefault="00494720" w:rsidP="00B54267">
            <w:pPr>
              <w:spacing w:after="0"/>
              <w:ind w:left="306"/>
              <w:rPr>
                <w:rFonts w:ascii="Arial" w:hAnsi="Arial" w:cs="Arial"/>
                <w:b/>
                <w:sz w:val="18"/>
                <w:szCs w:val="18"/>
                <w:lang w:val="en-GB"/>
              </w:rPr>
            </w:pPr>
            <w:r w:rsidRPr="009D47BA">
              <w:rPr>
                <w:rFonts w:ascii="Arial" w:hAnsi="Arial" w:cs="Arial"/>
                <w:b/>
                <w:bCs/>
                <w:sz w:val="18"/>
                <w:szCs w:val="18"/>
                <w:lang w:val="en-GB"/>
              </w:rPr>
              <w:t>MIDTERM EXAM</w:t>
            </w:r>
          </w:p>
        </w:tc>
        <w:tc>
          <w:tcPr>
            <w:tcW w:w="497" w:type="pct"/>
            <w:tcMar>
              <w:top w:w="72" w:type="dxa"/>
              <w:left w:w="115" w:type="dxa"/>
              <w:bottom w:w="72" w:type="dxa"/>
              <w:right w:w="115" w:type="dxa"/>
            </w:tcMar>
            <w:vAlign w:val="center"/>
          </w:tcPr>
          <w:p w14:paraId="16242F29" w14:textId="34570C70" w:rsidR="00C25C29" w:rsidRPr="009D47BA" w:rsidRDefault="00C25C29" w:rsidP="00C25C29">
            <w:pPr>
              <w:spacing w:after="0"/>
              <w:jc w:val="center"/>
              <w:rPr>
                <w:rFonts w:ascii="Arial" w:hAnsi="Arial" w:cs="Arial"/>
                <w:bCs/>
                <w:sz w:val="18"/>
                <w:szCs w:val="18"/>
                <w:lang w:val="en-GB"/>
              </w:rPr>
            </w:pPr>
          </w:p>
        </w:tc>
        <w:tc>
          <w:tcPr>
            <w:tcW w:w="663" w:type="pct"/>
            <w:tcMar>
              <w:top w:w="72" w:type="dxa"/>
              <w:left w:w="115" w:type="dxa"/>
              <w:bottom w:w="72" w:type="dxa"/>
              <w:right w:w="115" w:type="dxa"/>
            </w:tcMar>
            <w:vAlign w:val="center"/>
          </w:tcPr>
          <w:p w14:paraId="05320513" w14:textId="74068082" w:rsidR="00C25C29" w:rsidRPr="009D47BA" w:rsidRDefault="00C25C29" w:rsidP="00C25C29">
            <w:pPr>
              <w:spacing w:after="0"/>
              <w:rPr>
                <w:rFonts w:ascii="Arial" w:hAnsi="Arial" w:cs="Arial"/>
                <w:bCs/>
                <w:sz w:val="18"/>
                <w:szCs w:val="18"/>
                <w:lang w:val="en-GB"/>
              </w:rPr>
            </w:pPr>
          </w:p>
        </w:tc>
      </w:tr>
      <w:tr w:rsidR="00494720" w:rsidRPr="009D47BA" w14:paraId="51F848CE" w14:textId="77777777" w:rsidTr="009F1E91">
        <w:trPr>
          <w:trHeight w:val="599"/>
        </w:trPr>
        <w:tc>
          <w:tcPr>
            <w:tcW w:w="3840" w:type="pct"/>
            <w:tcMar>
              <w:top w:w="72" w:type="dxa"/>
              <w:left w:w="115" w:type="dxa"/>
              <w:bottom w:w="72" w:type="dxa"/>
              <w:right w:w="115" w:type="dxa"/>
            </w:tcMar>
            <w:vAlign w:val="center"/>
          </w:tcPr>
          <w:p w14:paraId="27CAF6D2" w14:textId="4207F391" w:rsidR="00494720" w:rsidRPr="009D47BA" w:rsidRDefault="00494720" w:rsidP="00494720">
            <w:pPr>
              <w:pStyle w:val="ListParagraph"/>
              <w:numPr>
                <w:ilvl w:val="0"/>
                <w:numId w:val="31"/>
              </w:numPr>
              <w:spacing w:after="0"/>
              <w:ind w:left="306" w:hanging="306"/>
              <w:rPr>
                <w:rFonts w:ascii="Arial" w:hAnsi="Arial" w:cs="Arial"/>
                <w:b/>
                <w:bCs/>
                <w:sz w:val="18"/>
                <w:szCs w:val="18"/>
                <w:lang w:val="en-GB"/>
              </w:rPr>
            </w:pPr>
            <w:r w:rsidRPr="009D47BA">
              <w:rPr>
                <w:rFonts w:ascii="Arial" w:hAnsi="Arial" w:cs="Arial"/>
                <w:b/>
                <w:bCs/>
                <w:sz w:val="18"/>
                <w:szCs w:val="18"/>
                <w:lang w:val="en-GB"/>
              </w:rPr>
              <w:t xml:space="preserve">Introduction to Analysis of Variance. </w:t>
            </w:r>
            <w:r w:rsidRPr="009D47BA">
              <w:rPr>
                <w:rFonts w:ascii="Arial" w:hAnsi="Arial" w:cs="Arial"/>
                <w:bCs/>
                <w:sz w:val="18"/>
                <w:szCs w:val="18"/>
                <w:lang w:val="en-GB"/>
              </w:rPr>
              <w:t xml:space="preserve">Introduction to Analysis of variance (ANOVA) for independent-measures </w:t>
            </w:r>
            <w:r w:rsidR="007350E7">
              <w:rPr>
                <w:rFonts w:ascii="Arial" w:hAnsi="Arial" w:cs="Arial"/>
                <w:bCs/>
                <w:sz w:val="18"/>
                <w:szCs w:val="18"/>
                <w:lang w:val="en-GB"/>
              </w:rPr>
              <w:t xml:space="preserve">research </w:t>
            </w:r>
            <w:r w:rsidRPr="009D47BA">
              <w:rPr>
                <w:rFonts w:ascii="Arial" w:hAnsi="Arial" w:cs="Arial"/>
                <w:bCs/>
                <w:sz w:val="18"/>
                <w:szCs w:val="18"/>
                <w:lang w:val="en-GB"/>
              </w:rPr>
              <w:t>design, post hoc tests.</w:t>
            </w:r>
          </w:p>
        </w:tc>
        <w:tc>
          <w:tcPr>
            <w:tcW w:w="497" w:type="pct"/>
            <w:tcMar>
              <w:top w:w="72" w:type="dxa"/>
              <w:left w:w="115" w:type="dxa"/>
              <w:bottom w:w="72" w:type="dxa"/>
              <w:right w:w="115" w:type="dxa"/>
            </w:tcMar>
            <w:vAlign w:val="center"/>
          </w:tcPr>
          <w:p w14:paraId="306B9980" w14:textId="3B452A1B" w:rsidR="00494720" w:rsidRPr="009D47BA" w:rsidRDefault="00494720" w:rsidP="00494720">
            <w:pPr>
              <w:spacing w:after="0"/>
              <w:jc w:val="center"/>
              <w:rPr>
                <w:rFonts w:ascii="Arial" w:hAnsi="Arial" w:cs="Arial"/>
                <w:bCs/>
                <w:sz w:val="18"/>
                <w:szCs w:val="18"/>
                <w:lang w:val="en-GB"/>
              </w:rPr>
            </w:pPr>
            <w:r w:rsidRPr="009D47BA">
              <w:rPr>
                <w:rFonts w:ascii="Arial" w:hAnsi="Arial" w:cs="Arial"/>
                <w:bCs/>
                <w:sz w:val="18"/>
                <w:szCs w:val="18"/>
                <w:lang w:val="en-GB"/>
              </w:rPr>
              <w:t>4</w:t>
            </w:r>
          </w:p>
        </w:tc>
        <w:tc>
          <w:tcPr>
            <w:tcW w:w="663" w:type="pct"/>
            <w:tcMar>
              <w:top w:w="72" w:type="dxa"/>
              <w:left w:w="115" w:type="dxa"/>
              <w:bottom w:w="72" w:type="dxa"/>
              <w:right w:w="115" w:type="dxa"/>
            </w:tcMar>
            <w:vAlign w:val="center"/>
          </w:tcPr>
          <w:p w14:paraId="2AEC9AB8" w14:textId="676D2D7D" w:rsidR="00494720" w:rsidRPr="009D47BA" w:rsidRDefault="00494720" w:rsidP="00494720">
            <w:pPr>
              <w:spacing w:after="0"/>
              <w:rPr>
                <w:rFonts w:ascii="Arial" w:hAnsi="Arial" w:cs="Arial"/>
                <w:bCs/>
                <w:sz w:val="18"/>
                <w:szCs w:val="18"/>
                <w:lang w:val="en-GB"/>
              </w:rPr>
            </w:pPr>
            <w:r w:rsidRPr="009D47BA">
              <w:rPr>
                <w:rFonts w:ascii="Arial" w:hAnsi="Arial" w:cs="Arial"/>
                <w:bCs/>
                <w:sz w:val="18"/>
                <w:szCs w:val="18"/>
                <w:lang w:val="en-GB"/>
              </w:rPr>
              <w:t>[1] Ch. 12</w:t>
            </w:r>
          </w:p>
        </w:tc>
      </w:tr>
      <w:tr w:rsidR="007350E7" w:rsidRPr="009D47BA" w14:paraId="434A29BA" w14:textId="77777777" w:rsidTr="00C31258">
        <w:trPr>
          <w:trHeight w:val="312"/>
        </w:trPr>
        <w:tc>
          <w:tcPr>
            <w:tcW w:w="3840" w:type="pct"/>
            <w:tcMar>
              <w:top w:w="72" w:type="dxa"/>
              <w:left w:w="115" w:type="dxa"/>
              <w:bottom w:w="72" w:type="dxa"/>
              <w:right w:w="115" w:type="dxa"/>
            </w:tcMar>
            <w:vAlign w:val="center"/>
          </w:tcPr>
          <w:p w14:paraId="6875087F" w14:textId="0E78A8CC" w:rsidR="007350E7" w:rsidRPr="009D47BA" w:rsidRDefault="007350E7" w:rsidP="00494720">
            <w:pPr>
              <w:pStyle w:val="ListParagraph"/>
              <w:numPr>
                <w:ilvl w:val="0"/>
                <w:numId w:val="31"/>
              </w:numPr>
              <w:spacing w:after="0"/>
              <w:ind w:left="306" w:hanging="306"/>
              <w:rPr>
                <w:rFonts w:ascii="Arial" w:hAnsi="Arial" w:cs="Arial"/>
                <w:b/>
                <w:bCs/>
                <w:sz w:val="18"/>
                <w:szCs w:val="18"/>
                <w:lang w:val="en-GB"/>
              </w:rPr>
            </w:pPr>
            <w:r>
              <w:rPr>
                <w:rFonts w:ascii="Arial" w:hAnsi="Arial" w:cs="Arial"/>
                <w:b/>
                <w:bCs/>
                <w:sz w:val="18"/>
                <w:szCs w:val="18"/>
                <w:lang w:val="en-GB"/>
              </w:rPr>
              <w:t xml:space="preserve">Introduction to Repeated Measures ANOVA.  </w:t>
            </w:r>
            <w:r w:rsidRPr="009D47BA">
              <w:rPr>
                <w:rFonts w:ascii="Arial" w:hAnsi="Arial" w:cs="Arial"/>
                <w:bCs/>
                <w:sz w:val="18"/>
                <w:szCs w:val="18"/>
                <w:lang w:val="en-GB"/>
              </w:rPr>
              <w:t xml:space="preserve">Introduction to Analysis of variance (ANOVA) for </w:t>
            </w:r>
            <w:r>
              <w:rPr>
                <w:rFonts w:ascii="Arial" w:hAnsi="Arial" w:cs="Arial"/>
                <w:bCs/>
                <w:sz w:val="18"/>
                <w:szCs w:val="18"/>
                <w:lang w:val="en-GB"/>
              </w:rPr>
              <w:t>repeated</w:t>
            </w:r>
            <w:r w:rsidRPr="009D47BA">
              <w:rPr>
                <w:rFonts w:ascii="Arial" w:hAnsi="Arial" w:cs="Arial"/>
                <w:bCs/>
                <w:sz w:val="18"/>
                <w:szCs w:val="18"/>
                <w:lang w:val="en-GB"/>
              </w:rPr>
              <w:t>-measures design, post hoc tests.</w:t>
            </w:r>
          </w:p>
        </w:tc>
        <w:tc>
          <w:tcPr>
            <w:tcW w:w="497" w:type="pct"/>
            <w:tcMar>
              <w:top w:w="72" w:type="dxa"/>
              <w:left w:w="115" w:type="dxa"/>
              <w:bottom w:w="72" w:type="dxa"/>
              <w:right w:w="115" w:type="dxa"/>
            </w:tcMar>
            <w:vAlign w:val="center"/>
          </w:tcPr>
          <w:p w14:paraId="6CD3D54A" w14:textId="4617E987" w:rsidR="007350E7" w:rsidRPr="009D47BA" w:rsidRDefault="007350E7" w:rsidP="00494720">
            <w:pPr>
              <w:spacing w:after="0"/>
              <w:jc w:val="center"/>
              <w:rPr>
                <w:rFonts w:ascii="Arial" w:hAnsi="Arial" w:cs="Arial"/>
                <w:bCs/>
                <w:sz w:val="18"/>
                <w:szCs w:val="18"/>
                <w:lang w:val="en-GB"/>
              </w:rPr>
            </w:pPr>
            <w:r>
              <w:rPr>
                <w:rFonts w:ascii="Arial" w:hAnsi="Arial" w:cs="Arial"/>
                <w:bCs/>
                <w:sz w:val="18"/>
                <w:szCs w:val="18"/>
                <w:lang w:val="en-GB"/>
              </w:rPr>
              <w:t>4</w:t>
            </w:r>
          </w:p>
        </w:tc>
        <w:tc>
          <w:tcPr>
            <w:tcW w:w="663" w:type="pct"/>
            <w:tcMar>
              <w:top w:w="72" w:type="dxa"/>
              <w:left w:w="115" w:type="dxa"/>
              <w:bottom w:w="72" w:type="dxa"/>
              <w:right w:w="115" w:type="dxa"/>
            </w:tcMar>
            <w:vAlign w:val="center"/>
          </w:tcPr>
          <w:p w14:paraId="15AA59F8" w14:textId="189F2504" w:rsidR="007350E7" w:rsidRPr="009D47BA" w:rsidRDefault="009F1E91" w:rsidP="00494720">
            <w:pPr>
              <w:spacing w:after="0"/>
              <w:rPr>
                <w:rFonts w:ascii="Arial" w:hAnsi="Arial" w:cs="Arial"/>
                <w:bCs/>
                <w:sz w:val="18"/>
                <w:szCs w:val="18"/>
                <w:lang w:val="en-GB"/>
              </w:rPr>
            </w:pPr>
            <w:r w:rsidRPr="009D47BA">
              <w:rPr>
                <w:rFonts w:ascii="Arial" w:hAnsi="Arial" w:cs="Arial"/>
                <w:bCs/>
                <w:sz w:val="18"/>
                <w:szCs w:val="18"/>
                <w:lang w:val="en-GB"/>
              </w:rPr>
              <w:t>[1] Ch. 1</w:t>
            </w:r>
            <w:r>
              <w:rPr>
                <w:rFonts w:ascii="Arial" w:hAnsi="Arial" w:cs="Arial"/>
                <w:bCs/>
                <w:sz w:val="18"/>
                <w:szCs w:val="18"/>
                <w:lang w:val="en-GB"/>
              </w:rPr>
              <w:t>3</w:t>
            </w:r>
          </w:p>
        </w:tc>
      </w:tr>
      <w:tr w:rsidR="00494720" w:rsidRPr="009D47BA" w14:paraId="2A77CE1A" w14:textId="77777777" w:rsidTr="00C31258">
        <w:trPr>
          <w:trHeight w:val="312"/>
        </w:trPr>
        <w:tc>
          <w:tcPr>
            <w:tcW w:w="3840" w:type="pct"/>
            <w:tcMar>
              <w:top w:w="72" w:type="dxa"/>
              <w:left w:w="115" w:type="dxa"/>
              <w:bottom w:w="72" w:type="dxa"/>
              <w:right w:w="115" w:type="dxa"/>
            </w:tcMar>
            <w:vAlign w:val="center"/>
          </w:tcPr>
          <w:p w14:paraId="4E958201" w14:textId="4AF03357" w:rsidR="00494720" w:rsidRPr="009D47BA" w:rsidRDefault="00494720" w:rsidP="00494720">
            <w:pPr>
              <w:pStyle w:val="ListParagraph"/>
              <w:numPr>
                <w:ilvl w:val="0"/>
                <w:numId w:val="31"/>
              </w:numPr>
              <w:spacing w:after="0"/>
              <w:ind w:left="306" w:hanging="306"/>
              <w:rPr>
                <w:rFonts w:ascii="Arial" w:hAnsi="Arial" w:cs="Arial"/>
                <w:sz w:val="18"/>
                <w:szCs w:val="18"/>
                <w:lang w:val="en-GB"/>
              </w:rPr>
            </w:pPr>
            <w:r w:rsidRPr="009D47BA">
              <w:rPr>
                <w:rFonts w:ascii="Arial" w:hAnsi="Arial" w:cs="Arial"/>
                <w:b/>
                <w:bCs/>
                <w:sz w:val="18"/>
                <w:szCs w:val="18"/>
                <w:lang w:val="en-GB"/>
              </w:rPr>
              <w:t>Correlation.</w:t>
            </w:r>
            <w:r w:rsidRPr="009D47BA">
              <w:rPr>
                <w:rFonts w:ascii="Arial" w:hAnsi="Arial" w:cs="Arial"/>
                <w:bCs/>
                <w:sz w:val="18"/>
                <w:szCs w:val="18"/>
                <w:lang w:val="en-GB"/>
              </w:rPr>
              <w:t xml:space="preserve"> Overview of correlation, the Pearson correlation, understanding and interpreting the Pearson correlation, hypothesis tests with correlation, the Spearman correlation</w:t>
            </w:r>
            <w:r>
              <w:rPr>
                <w:rFonts w:ascii="Arial" w:hAnsi="Arial" w:cs="Arial"/>
                <w:bCs/>
                <w:sz w:val="18"/>
                <w:szCs w:val="18"/>
                <w:lang w:val="en-GB"/>
              </w:rPr>
              <w:t>.</w:t>
            </w:r>
          </w:p>
        </w:tc>
        <w:tc>
          <w:tcPr>
            <w:tcW w:w="497" w:type="pct"/>
            <w:tcMar>
              <w:top w:w="72" w:type="dxa"/>
              <w:left w:w="115" w:type="dxa"/>
              <w:bottom w:w="72" w:type="dxa"/>
              <w:right w:w="115" w:type="dxa"/>
            </w:tcMar>
            <w:vAlign w:val="center"/>
          </w:tcPr>
          <w:p w14:paraId="700524BB" w14:textId="3754CA6C" w:rsidR="00494720" w:rsidRPr="009D47BA" w:rsidRDefault="00494720" w:rsidP="00494720">
            <w:pPr>
              <w:spacing w:after="0"/>
              <w:jc w:val="center"/>
              <w:rPr>
                <w:rFonts w:ascii="Arial" w:hAnsi="Arial" w:cs="Arial"/>
                <w:bCs/>
                <w:sz w:val="18"/>
                <w:szCs w:val="18"/>
                <w:lang w:val="en-GB"/>
              </w:rPr>
            </w:pPr>
            <w:r w:rsidRPr="009D47BA">
              <w:rPr>
                <w:rFonts w:ascii="Arial" w:hAnsi="Arial" w:cs="Arial"/>
                <w:bCs/>
                <w:sz w:val="18"/>
                <w:szCs w:val="18"/>
                <w:lang w:val="en-GB"/>
              </w:rPr>
              <w:t>4</w:t>
            </w:r>
          </w:p>
        </w:tc>
        <w:tc>
          <w:tcPr>
            <w:tcW w:w="663" w:type="pct"/>
            <w:tcMar>
              <w:top w:w="72" w:type="dxa"/>
              <w:left w:w="115" w:type="dxa"/>
              <w:bottom w:w="72" w:type="dxa"/>
              <w:right w:w="115" w:type="dxa"/>
            </w:tcMar>
            <w:vAlign w:val="center"/>
          </w:tcPr>
          <w:p w14:paraId="105F1365" w14:textId="1AFE7D79" w:rsidR="00494720" w:rsidRPr="009D47BA" w:rsidRDefault="00494720" w:rsidP="00494720">
            <w:pPr>
              <w:spacing w:after="0"/>
              <w:rPr>
                <w:rFonts w:ascii="Arial" w:hAnsi="Arial" w:cs="Arial"/>
                <w:bCs/>
                <w:sz w:val="18"/>
                <w:szCs w:val="18"/>
                <w:lang w:val="en-GB"/>
              </w:rPr>
            </w:pPr>
            <w:r w:rsidRPr="009D47BA">
              <w:rPr>
                <w:rFonts w:ascii="Arial" w:hAnsi="Arial" w:cs="Arial"/>
                <w:bCs/>
                <w:sz w:val="18"/>
                <w:szCs w:val="18"/>
                <w:lang w:val="en-GB"/>
              </w:rPr>
              <w:t>[1] Ch. 15</w:t>
            </w:r>
          </w:p>
        </w:tc>
      </w:tr>
      <w:tr w:rsidR="00494720" w:rsidRPr="009D47BA" w14:paraId="1A2C45DD" w14:textId="77777777" w:rsidTr="00C31258">
        <w:trPr>
          <w:trHeight w:val="312"/>
        </w:trPr>
        <w:tc>
          <w:tcPr>
            <w:tcW w:w="3840" w:type="pct"/>
            <w:tcMar>
              <w:top w:w="72" w:type="dxa"/>
              <w:left w:w="115" w:type="dxa"/>
              <w:bottom w:w="72" w:type="dxa"/>
              <w:right w:w="115" w:type="dxa"/>
            </w:tcMar>
            <w:vAlign w:val="center"/>
          </w:tcPr>
          <w:p w14:paraId="4EE0145A" w14:textId="7E2637FA" w:rsidR="00494720" w:rsidRPr="009D47BA" w:rsidRDefault="00494720" w:rsidP="00494720">
            <w:pPr>
              <w:pStyle w:val="ListParagraph"/>
              <w:numPr>
                <w:ilvl w:val="0"/>
                <w:numId w:val="31"/>
              </w:numPr>
              <w:spacing w:after="0"/>
              <w:ind w:left="306" w:hanging="306"/>
              <w:rPr>
                <w:rFonts w:ascii="Arial" w:hAnsi="Arial" w:cs="Arial"/>
                <w:sz w:val="18"/>
                <w:szCs w:val="18"/>
                <w:u w:val="single"/>
                <w:lang w:val="en-GB"/>
              </w:rPr>
            </w:pPr>
            <w:r w:rsidRPr="009D47BA">
              <w:rPr>
                <w:rFonts w:ascii="Arial" w:hAnsi="Arial" w:cs="Arial"/>
                <w:b/>
                <w:bCs/>
                <w:sz w:val="18"/>
                <w:szCs w:val="18"/>
                <w:lang w:val="en-GB"/>
              </w:rPr>
              <w:lastRenderedPageBreak/>
              <w:t>Introduction to Regression.</w:t>
            </w:r>
            <w:r w:rsidRPr="009D47BA">
              <w:rPr>
                <w:rFonts w:ascii="Arial" w:hAnsi="Arial" w:cs="Arial"/>
                <w:bCs/>
                <w:sz w:val="18"/>
                <w:szCs w:val="18"/>
                <w:lang w:val="en-GB"/>
              </w:rPr>
              <w:t xml:space="preserve"> Introduction to linear regression, testing the significance of the regression equation, analysis of regression</w:t>
            </w:r>
            <w:r>
              <w:rPr>
                <w:rFonts w:ascii="Arial" w:hAnsi="Arial" w:cs="Arial"/>
                <w:bCs/>
                <w:sz w:val="18"/>
                <w:szCs w:val="18"/>
                <w:lang w:val="en-GB"/>
              </w:rPr>
              <w:t>.</w:t>
            </w:r>
          </w:p>
        </w:tc>
        <w:tc>
          <w:tcPr>
            <w:tcW w:w="497" w:type="pct"/>
            <w:tcMar>
              <w:top w:w="72" w:type="dxa"/>
              <w:left w:w="115" w:type="dxa"/>
              <w:bottom w:w="72" w:type="dxa"/>
              <w:right w:w="115" w:type="dxa"/>
            </w:tcMar>
            <w:vAlign w:val="center"/>
          </w:tcPr>
          <w:p w14:paraId="25EAE2C7" w14:textId="1846DA6F" w:rsidR="00494720" w:rsidRPr="009D47BA" w:rsidRDefault="00494720" w:rsidP="00494720">
            <w:pPr>
              <w:spacing w:after="0"/>
              <w:jc w:val="center"/>
              <w:rPr>
                <w:rFonts w:ascii="Arial" w:hAnsi="Arial" w:cs="Arial"/>
                <w:bCs/>
                <w:sz w:val="18"/>
                <w:szCs w:val="18"/>
                <w:lang w:val="en-GB"/>
              </w:rPr>
            </w:pPr>
            <w:r w:rsidRPr="009D47BA">
              <w:rPr>
                <w:rFonts w:ascii="Arial" w:hAnsi="Arial" w:cs="Arial"/>
                <w:bCs/>
                <w:sz w:val="18"/>
                <w:szCs w:val="18"/>
                <w:lang w:val="en-GB"/>
              </w:rPr>
              <w:t>4</w:t>
            </w:r>
          </w:p>
        </w:tc>
        <w:tc>
          <w:tcPr>
            <w:tcW w:w="663" w:type="pct"/>
            <w:shd w:val="clear" w:color="auto" w:fill="auto"/>
            <w:tcMar>
              <w:top w:w="72" w:type="dxa"/>
              <w:left w:w="115" w:type="dxa"/>
              <w:bottom w:w="72" w:type="dxa"/>
              <w:right w:w="115" w:type="dxa"/>
            </w:tcMar>
            <w:vAlign w:val="center"/>
          </w:tcPr>
          <w:p w14:paraId="3F0ABE1D" w14:textId="3CE9B95C" w:rsidR="00494720" w:rsidRPr="009D47BA" w:rsidRDefault="00494720" w:rsidP="00494720">
            <w:pPr>
              <w:spacing w:after="0"/>
              <w:rPr>
                <w:rFonts w:ascii="Arial" w:hAnsi="Arial" w:cs="Arial"/>
                <w:bCs/>
                <w:sz w:val="18"/>
                <w:szCs w:val="18"/>
                <w:lang w:val="en-GB"/>
              </w:rPr>
            </w:pPr>
            <w:r w:rsidRPr="009D47BA">
              <w:rPr>
                <w:rFonts w:ascii="Arial" w:hAnsi="Arial" w:cs="Arial"/>
                <w:bCs/>
                <w:sz w:val="18"/>
                <w:szCs w:val="18"/>
                <w:lang w:val="en-GB"/>
              </w:rPr>
              <w:t>[1] Ch. 16</w:t>
            </w:r>
          </w:p>
        </w:tc>
      </w:tr>
      <w:tr w:rsidR="00494720" w:rsidRPr="009D47BA" w14:paraId="7E22E191" w14:textId="77777777" w:rsidTr="00C31258">
        <w:trPr>
          <w:trHeight w:val="312"/>
        </w:trPr>
        <w:tc>
          <w:tcPr>
            <w:tcW w:w="3840" w:type="pct"/>
            <w:tcMar>
              <w:top w:w="72" w:type="dxa"/>
              <w:left w:w="115" w:type="dxa"/>
              <w:bottom w:w="72" w:type="dxa"/>
              <w:right w:w="115" w:type="dxa"/>
            </w:tcMar>
            <w:vAlign w:val="center"/>
          </w:tcPr>
          <w:p w14:paraId="014E2493" w14:textId="64E3F59E" w:rsidR="00494720" w:rsidRPr="009D47BA" w:rsidRDefault="00494720" w:rsidP="00494720">
            <w:pPr>
              <w:pStyle w:val="ListParagraph"/>
              <w:numPr>
                <w:ilvl w:val="0"/>
                <w:numId w:val="31"/>
              </w:numPr>
              <w:spacing w:after="0"/>
              <w:ind w:left="306" w:hanging="284"/>
              <w:rPr>
                <w:rFonts w:ascii="Arial" w:hAnsi="Arial" w:cs="Arial"/>
                <w:sz w:val="18"/>
                <w:szCs w:val="18"/>
                <w:u w:val="single"/>
                <w:lang w:val="en-GB"/>
              </w:rPr>
            </w:pPr>
            <w:r w:rsidRPr="009D47BA">
              <w:rPr>
                <w:rFonts w:ascii="Arial" w:hAnsi="Arial" w:cs="Arial"/>
                <w:b/>
                <w:bCs/>
                <w:sz w:val="18"/>
                <w:szCs w:val="18"/>
                <w:lang w:val="en-GB"/>
              </w:rPr>
              <w:t>The Chi-Square Statistic: Tests for Goodness of Fit and Independence.</w:t>
            </w:r>
            <w:r w:rsidRPr="009D47BA">
              <w:rPr>
                <w:rFonts w:ascii="Arial" w:hAnsi="Arial" w:cs="Arial"/>
                <w:bCs/>
                <w:sz w:val="18"/>
                <w:szCs w:val="18"/>
                <w:lang w:val="en-GB"/>
              </w:rPr>
              <w:t xml:space="preserve"> Parametric vs nonparametric tests, the chi-square test for goodness of fit / for independence, assumptions and restrictions for chi-square tests, special applications of chi-square test</w:t>
            </w:r>
            <w:r>
              <w:rPr>
                <w:rFonts w:ascii="Arial" w:hAnsi="Arial" w:cs="Arial"/>
                <w:bCs/>
                <w:sz w:val="18"/>
                <w:szCs w:val="18"/>
                <w:lang w:val="en-GB"/>
              </w:rPr>
              <w:t>.</w:t>
            </w:r>
          </w:p>
        </w:tc>
        <w:tc>
          <w:tcPr>
            <w:tcW w:w="497" w:type="pct"/>
            <w:tcMar>
              <w:top w:w="72" w:type="dxa"/>
              <w:left w:w="115" w:type="dxa"/>
              <w:bottom w:w="72" w:type="dxa"/>
              <w:right w:w="115" w:type="dxa"/>
            </w:tcMar>
            <w:vAlign w:val="center"/>
          </w:tcPr>
          <w:p w14:paraId="2E34637F" w14:textId="6A457995" w:rsidR="00494720" w:rsidRPr="009D47BA" w:rsidRDefault="00494720" w:rsidP="00494720">
            <w:pPr>
              <w:spacing w:after="0"/>
              <w:jc w:val="center"/>
              <w:rPr>
                <w:rFonts w:ascii="Arial" w:hAnsi="Arial" w:cs="Arial"/>
                <w:bCs/>
                <w:sz w:val="18"/>
                <w:szCs w:val="18"/>
                <w:lang w:val="en-GB"/>
              </w:rPr>
            </w:pPr>
            <w:r>
              <w:rPr>
                <w:rFonts w:ascii="Arial" w:hAnsi="Arial" w:cs="Arial"/>
                <w:bCs/>
                <w:sz w:val="18"/>
                <w:szCs w:val="18"/>
                <w:lang w:val="en-GB"/>
              </w:rPr>
              <w:t>2</w:t>
            </w:r>
          </w:p>
        </w:tc>
        <w:tc>
          <w:tcPr>
            <w:tcW w:w="663" w:type="pct"/>
            <w:tcMar>
              <w:top w:w="72" w:type="dxa"/>
              <w:left w:w="115" w:type="dxa"/>
              <w:bottom w:w="72" w:type="dxa"/>
              <w:right w:w="115" w:type="dxa"/>
            </w:tcMar>
            <w:vAlign w:val="center"/>
          </w:tcPr>
          <w:p w14:paraId="2AD9BC8B" w14:textId="224247C0" w:rsidR="00494720" w:rsidRPr="009D47BA" w:rsidRDefault="00494720" w:rsidP="00494720">
            <w:pPr>
              <w:spacing w:after="0"/>
              <w:rPr>
                <w:rFonts w:ascii="Arial" w:hAnsi="Arial" w:cs="Arial"/>
                <w:bCs/>
                <w:sz w:val="18"/>
                <w:szCs w:val="18"/>
                <w:lang w:val="en-GB"/>
              </w:rPr>
            </w:pPr>
            <w:r w:rsidRPr="009D47BA">
              <w:rPr>
                <w:rFonts w:ascii="Arial" w:hAnsi="Arial" w:cs="Arial"/>
                <w:bCs/>
                <w:sz w:val="18"/>
                <w:szCs w:val="18"/>
                <w:lang w:val="en-GB"/>
              </w:rPr>
              <w:t>[1] Ch. 17</w:t>
            </w:r>
          </w:p>
        </w:tc>
      </w:tr>
      <w:tr w:rsidR="00494720" w:rsidRPr="009D47BA" w14:paraId="6C480F58" w14:textId="77777777" w:rsidTr="00C31258">
        <w:trPr>
          <w:trHeight w:val="312"/>
        </w:trPr>
        <w:tc>
          <w:tcPr>
            <w:tcW w:w="3840" w:type="pct"/>
            <w:tcMar>
              <w:top w:w="72" w:type="dxa"/>
              <w:left w:w="115" w:type="dxa"/>
              <w:bottom w:w="72" w:type="dxa"/>
              <w:right w:w="115" w:type="dxa"/>
            </w:tcMar>
            <w:vAlign w:val="center"/>
          </w:tcPr>
          <w:p w14:paraId="78977AF9" w14:textId="4FE5B670" w:rsidR="00494720" w:rsidRPr="0018270D" w:rsidRDefault="00494720" w:rsidP="0018270D">
            <w:pPr>
              <w:spacing w:after="0"/>
              <w:rPr>
                <w:rFonts w:ascii="Arial" w:hAnsi="Arial" w:cs="Arial"/>
                <w:b/>
                <w:bCs/>
                <w:sz w:val="18"/>
                <w:szCs w:val="18"/>
                <w:lang w:val="en-GB"/>
              </w:rPr>
            </w:pPr>
            <w:r w:rsidRPr="0018270D">
              <w:rPr>
                <w:rFonts w:ascii="Arial" w:hAnsi="Arial" w:cs="Arial"/>
                <w:b/>
                <w:bCs/>
                <w:sz w:val="18"/>
                <w:szCs w:val="18"/>
                <w:lang w:val="en-GB"/>
              </w:rPr>
              <w:t>LAB TEST 3</w:t>
            </w:r>
          </w:p>
        </w:tc>
        <w:tc>
          <w:tcPr>
            <w:tcW w:w="497" w:type="pct"/>
            <w:tcMar>
              <w:top w:w="72" w:type="dxa"/>
              <w:left w:w="115" w:type="dxa"/>
              <w:bottom w:w="72" w:type="dxa"/>
              <w:right w:w="115" w:type="dxa"/>
            </w:tcMar>
            <w:vAlign w:val="center"/>
          </w:tcPr>
          <w:p w14:paraId="66559180" w14:textId="661F6F30" w:rsidR="00494720" w:rsidRPr="009D47BA" w:rsidRDefault="00494720" w:rsidP="00494720">
            <w:pPr>
              <w:spacing w:after="0"/>
              <w:jc w:val="center"/>
              <w:rPr>
                <w:rFonts w:ascii="Arial" w:hAnsi="Arial" w:cs="Arial"/>
                <w:bCs/>
                <w:sz w:val="18"/>
                <w:szCs w:val="18"/>
                <w:lang w:val="en-GB"/>
              </w:rPr>
            </w:pPr>
            <w:r w:rsidRPr="009D47BA">
              <w:rPr>
                <w:rFonts w:ascii="Arial" w:hAnsi="Arial" w:cs="Arial"/>
                <w:bCs/>
                <w:sz w:val="18"/>
                <w:szCs w:val="18"/>
                <w:lang w:val="en-GB"/>
              </w:rPr>
              <w:t>2</w:t>
            </w:r>
          </w:p>
        </w:tc>
        <w:tc>
          <w:tcPr>
            <w:tcW w:w="663" w:type="pct"/>
            <w:tcMar>
              <w:top w:w="72" w:type="dxa"/>
              <w:left w:w="115" w:type="dxa"/>
              <w:bottom w:w="72" w:type="dxa"/>
              <w:right w:w="115" w:type="dxa"/>
            </w:tcMar>
            <w:vAlign w:val="center"/>
          </w:tcPr>
          <w:p w14:paraId="7BBBBCD4" w14:textId="77777777" w:rsidR="00494720" w:rsidRPr="009D47BA" w:rsidRDefault="00494720" w:rsidP="00494720">
            <w:pPr>
              <w:spacing w:after="0"/>
              <w:rPr>
                <w:rFonts w:ascii="Arial" w:hAnsi="Arial" w:cs="Arial"/>
                <w:bCs/>
                <w:sz w:val="18"/>
                <w:szCs w:val="18"/>
                <w:lang w:val="en-GB"/>
              </w:rPr>
            </w:pPr>
          </w:p>
        </w:tc>
      </w:tr>
      <w:tr w:rsidR="00494720" w:rsidRPr="009D47BA" w14:paraId="1C5A9327" w14:textId="77777777" w:rsidTr="00C31258">
        <w:trPr>
          <w:trHeight w:val="312"/>
        </w:trPr>
        <w:tc>
          <w:tcPr>
            <w:tcW w:w="3840" w:type="pct"/>
            <w:tcMar>
              <w:top w:w="72" w:type="dxa"/>
              <w:left w:w="115" w:type="dxa"/>
              <w:bottom w:w="72" w:type="dxa"/>
              <w:right w:w="115" w:type="dxa"/>
            </w:tcMar>
            <w:vAlign w:val="center"/>
          </w:tcPr>
          <w:p w14:paraId="485EE392" w14:textId="2CE1B0D1" w:rsidR="00494720" w:rsidRPr="009D47BA" w:rsidRDefault="00494720" w:rsidP="00494720">
            <w:pPr>
              <w:spacing w:after="0"/>
              <w:rPr>
                <w:rFonts w:ascii="Arial" w:hAnsi="Arial" w:cs="Arial"/>
                <w:sz w:val="18"/>
                <w:szCs w:val="18"/>
                <w:lang w:val="en-GB"/>
              </w:rPr>
            </w:pPr>
          </w:p>
        </w:tc>
        <w:tc>
          <w:tcPr>
            <w:tcW w:w="497" w:type="pct"/>
            <w:tcMar>
              <w:top w:w="72" w:type="dxa"/>
              <w:left w:w="115" w:type="dxa"/>
              <w:bottom w:w="72" w:type="dxa"/>
              <w:right w:w="115" w:type="dxa"/>
            </w:tcMar>
            <w:vAlign w:val="center"/>
          </w:tcPr>
          <w:p w14:paraId="5BD87266" w14:textId="39F69809" w:rsidR="00494720" w:rsidRPr="009D47BA" w:rsidRDefault="00494720" w:rsidP="00494720">
            <w:pPr>
              <w:spacing w:after="0"/>
              <w:jc w:val="center"/>
              <w:rPr>
                <w:rFonts w:ascii="Arial" w:hAnsi="Arial" w:cs="Arial"/>
                <w:bCs/>
                <w:sz w:val="18"/>
                <w:szCs w:val="18"/>
                <w:lang w:val="en-GB"/>
              </w:rPr>
            </w:pPr>
            <w:r w:rsidRPr="009D47BA">
              <w:rPr>
                <w:rFonts w:ascii="Arial" w:hAnsi="Arial" w:cs="Arial"/>
                <w:b/>
                <w:bCs/>
                <w:sz w:val="18"/>
                <w:szCs w:val="18"/>
                <w:lang w:val="en-GB"/>
              </w:rPr>
              <w:t xml:space="preserve">Total: 48 hours </w:t>
            </w:r>
          </w:p>
        </w:tc>
        <w:tc>
          <w:tcPr>
            <w:tcW w:w="663" w:type="pct"/>
            <w:tcMar>
              <w:top w:w="72" w:type="dxa"/>
              <w:left w:w="115" w:type="dxa"/>
              <w:bottom w:w="72" w:type="dxa"/>
              <w:right w:w="115" w:type="dxa"/>
            </w:tcMar>
            <w:vAlign w:val="center"/>
          </w:tcPr>
          <w:p w14:paraId="19A9A639" w14:textId="77777777" w:rsidR="00494720" w:rsidRPr="009D47BA" w:rsidRDefault="00494720" w:rsidP="00494720">
            <w:pPr>
              <w:spacing w:after="0"/>
              <w:rPr>
                <w:rFonts w:ascii="Arial" w:hAnsi="Arial" w:cs="Arial"/>
                <w:bCs/>
                <w:sz w:val="18"/>
                <w:szCs w:val="18"/>
                <w:lang w:val="en-GB"/>
              </w:rPr>
            </w:pPr>
          </w:p>
        </w:tc>
      </w:tr>
      <w:tr w:rsidR="00494720" w:rsidRPr="009D47BA" w14:paraId="75F30FE0" w14:textId="77777777" w:rsidTr="00C31258">
        <w:trPr>
          <w:trHeight w:val="312"/>
        </w:trPr>
        <w:tc>
          <w:tcPr>
            <w:tcW w:w="3840" w:type="pct"/>
            <w:tcMar>
              <w:top w:w="72" w:type="dxa"/>
              <w:left w:w="115" w:type="dxa"/>
              <w:bottom w:w="72" w:type="dxa"/>
              <w:right w:w="115" w:type="dxa"/>
            </w:tcMar>
            <w:vAlign w:val="center"/>
          </w:tcPr>
          <w:p w14:paraId="77AD9A3D" w14:textId="1A04CD24" w:rsidR="00494720" w:rsidRPr="009D47BA" w:rsidRDefault="00494720" w:rsidP="00494720">
            <w:pPr>
              <w:spacing w:after="0"/>
              <w:rPr>
                <w:rFonts w:ascii="Arial" w:hAnsi="Arial" w:cs="Arial"/>
                <w:sz w:val="18"/>
                <w:szCs w:val="18"/>
                <w:lang w:val="en-GB"/>
              </w:rPr>
            </w:pPr>
            <w:r w:rsidRPr="009D47BA">
              <w:rPr>
                <w:rFonts w:ascii="Arial" w:hAnsi="Arial" w:cs="Arial"/>
                <w:sz w:val="18"/>
                <w:szCs w:val="18"/>
                <w:lang w:val="en-GB"/>
              </w:rPr>
              <w:t>CONSULTATIONS</w:t>
            </w:r>
          </w:p>
        </w:tc>
        <w:tc>
          <w:tcPr>
            <w:tcW w:w="497" w:type="pct"/>
            <w:tcMar>
              <w:top w:w="72" w:type="dxa"/>
              <w:left w:w="115" w:type="dxa"/>
              <w:bottom w:w="72" w:type="dxa"/>
              <w:right w:w="115" w:type="dxa"/>
            </w:tcMar>
            <w:vAlign w:val="center"/>
          </w:tcPr>
          <w:p w14:paraId="5A0303C7" w14:textId="3514FFCC" w:rsidR="00494720" w:rsidRPr="009D47BA" w:rsidRDefault="00494720" w:rsidP="00494720">
            <w:pPr>
              <w:spacing w:after="0"/>
              <w:jc w:val="center"/>
              <w:rPr>
                <w:rFonts w:ascii="Arial" w:hAnsi="Arial" w:cs="Arial"/>
                <w:bCs/>
                <w:sz w:val="18"/>
                <w:szCs w:val="18"/>
                <w:lang w:val="en-GB"/>
              </w:rPr>
            </w:pPr>
            <w:r>
              <w:rPr>
                <w:rFonts w:ascii="Arial" w:hAnsi="Arial" w:cs="Arial"/>
                <w:bCs/>
                <w:sz w:val="18"/>
                <w:szCs w:val="18"/>
                <w:lang w:val="en-GB"/>
              </w:rPr>
              <w:t>2</w:t>
            </w:r>
          </w:p>
        </w:tc>
        <w:tc>
          <w:tcPr>
            <w:tcW w:w="663" w:type="pct"/>
            <w:tcMar>
              <w:top w:w="72" w:type="dxa"/>
              <w:left w:w="115" w:type="dxa"/>
              <w:bottom w:w="72" w:type="dxa"/>
              <w:right w:w="115" w:type="dxa"/>
            </w:tcMar>
            <w:vAlign w:val="center"/>
          </w:tcPr>
          <w:p w14:paraId="40B4DF9B" w14:textId="77777777" w:rsidR="00494720" w:rsidRPr="009D47BA" w:rsidRDefault="00494720" w:rsidP="00494720">
            <w:pPr>
              <w:spacing w:after="0"/>
              <w:rPr>
                <w:rFonts w:ascii="Arial" w:hAnsi="Arial" w:cs="Arial"/>
                <w:bCs/>
                <w:sz w:val="18"/>
                <w:szCs w:val="18"/>
                <w:lang w:val="en-GB"/>
              </w:rPr>
            </w:pPr>
          </w:p>
        </w:tc>
      </w:tr>
      <w:tr w:rsidR="00494720" w:rsidRPr="009D47BA" w14:paraId="0185B734" w14:textId="77777777" w:rsidTr="00C31258">
        <w:trPr>
          <w:trHeight w:val="312"/>
        </w:trPr>
        <w:tc>
          <w:tcPr>
            <w:tcW w:w="3840" w:type="pct"/>
            <w:tcMar>
              <w:top w:w="72" w:type="dxa"/>
              <w:left w:w="115" w:type="dxa"/>
              <w:bottom w:w="72" w:type="dxa"/>
              <w:right w:w="115" w:type="dxa"/>
            </w:tcMar>
            <w:vAlign w:val="center"/>
          </w:tcPr>
          <w:p w14:paraId="0410C89D" w14:textId="77777777" w:rsidR="00494720" w:rsidRPr="009D47BA" w:rsidRDefault="00494720" w:rsidP="00494720">
            <w:pPr>
              <w:spacing w:after="0"/>
              <w:rPr>
                <w:rFonts w:ascii="Arial" w:hAnsi="Arial" w:cs="Arial"/>
                <w:color w:val="000000"/>
                <w:sz w:val="18"/>
                <w:szCs w:val="18"/>
                <w:lang w:val="en-GB"/>
              </w:rPr>
            </w:pPr>
            <w:r w:rsidRPr="009D47BA">
              <w:rPr>
                <w:rFonts w:ascii="Arial" w:hAnsi="Arial" w:cs="Arial"/>
                <w:color w:val="000000"/>
                <w:sz w:val="18"/>
                <w:szCs w:val="18"/>
                <w:lang w:val="en-GB"/>
              </w:rPr>
              <w:t>FINAL EXAM</w:t>
            </w:r>
          </w:p>
        </w:tc>
        <w:tc>
          <w:tcPr>
            <w:tcW w:w="497" w:type="pct"/>
            <w:tcMar>
              <w:top w:w="72" w:type="dxa"/>
              <w:left w:w="115" w:type="dxa"/>
              <w:bottom w:w="72" w:type="dxa"/>
              <w:right w:w="115" w:type="dxa"/>
            </w:tcMar>
            <w:vAlign w:val="center"/>
          </w:tcPr>
          <w:p w14:paraId="2275E763" w14:textId="0330B467" w:rsidR="00494720" w:rsidRPr="009D47BA" w:rsidRDefault="00494720" w:rsidP="00494720">
            <w:pPr>
              <w:spacing w:after="0"/>
              <w:jc w:val="center"/>
              <w:rPr>
                <w:rFonts w:ascii="Arial" w:hAnsi="Arial" w:cs="Arial"/>
                <w:bCs/>
                <w:sz w:val="18"/>
                <w:szCs w:val="18"/>
                <w:lang w:val="en-GB"/>
              </w:rPr>
            </w:pPr>
            <w:r w:rsidRPr="009D47BA">
              <w:rPr>
                <w:rFonts w:ascii="Arial" w:hAnsi="Arial" w:cs="Arial"/>
                <w:bCs/>
                <w:sz w:val="18"/>
                <w:szCs w:val="18"/>
                <w:lang w:val="en-GB"/>
              </w:rPr>
              <w:t>2</w:t>
            </w:r>
          </w:p>
        </w:tc>
        <w:tc>
          <w:tcPr>
            <w:tcW w:w="663" w:type="pct"/>
            <w:tcMar>
              <w:top w:w="72" w:type="dxa"/>
              <w:left w:w="115" w:type="dxa"/>
              <w:bottom w:w="72" w:type="dxa"/>
              <w:right w:w="115" w:type="dxa"/>
            </w:tcMar>
            <w:vAlign w:val="center"/>
          </w:tcPr>
          <w:p w14:paraId="203A8ED1" w14:textId="77777777" w:rsidR="00494720" w:rsidRPr="009D47BA" w:rsidRDefault="00494720" w:rsidP="00494720">
            <w:pPr>
              <w:spacing w:after="0"/>
              <w:rPr>
                <w:rFonts w:ascii="Arial" w:hAnsi="Arial" w:cs="Arial"/>
                <w:bCs/>
                <w:sz w:val="18"/>
                <w:szCs w:val="18"/>
                <w:lang w:val="en-GB"/>
              </w:rPr>
            </w:pPr>
          </w:p>
        </w:tc>
      </w:tr>
    </w:tbl>
    <w:p w14:paraId="57E7EB1D" w14:textId="77777777" w:rsidR="001A3D16" w:rsidRPr="009D47BA" w:rsidRDefault="001A3D16" w:rsidP="00DA66F4">
      <w:pPr>
        <w:spacing w:after="0" w:line="240" w:lineRule="auto"/>
        <w:rPr>
          <w:rFonts w:ascii="Arial" w:hAnsi="Arial" w:cs="Arial"/>
          <w:sz w:val="18"/>
          <w:szCs w:val="18"/>
          <w:lang w:val="en-GB"/>
        </w:rPr>
      </w:pPr>
    </w:p>
    <w:p w14:paraId="705B112E" w14:textId="0DCBDB96" w:rsidR="007B07E1" w:rsidRPr="009D47BA" w:rsidRDefault="005E0D68" w:rsidP="00DA66F4">
      <w:pPr>
        <w:spacing w:after="0" w:line="240" w:lineRule="auto"/>
        <w:rPr>
          <w:rFonts w:ascii="Arial" w:hAnsi="Arial" w:cs="Arial"/>
          <w:b/>
          <w:sz w:val="18"/>
          <w:szCs w:val="18"/>
          <w:lang w:val="en-GB"/>
        </w:rPr>
      </w:pPr>
      <w:r w:rsidRPr="009D47BA">
        <w:rPr>
          <w:rFonts w:ascii="Arial" w:hAnsi="Arial" w:cs="Arial"/>
          <w:b/>
          <w:sz w:val="18"/>
          <w:szCs w:val="18"/>
          <w:lang w:val="en-GB"/>
        </w:rPr>
        <w:t>FINAL GRADE COMPOSITION</w:t>
      </w:r>
    </w:p>
    <w:p w14:paraId="19BD3A11" w14:textId="3AE43093" w:rsidR="00D8515F" w:rsidRPr="009D47BA"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9D47B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9D47BA" w:rsidRDefault="00B259CF" w:rsidP="00A41EFE">
            <w:pPr>
              <w:spacing w:after="0"/>
              <w:rPr>
                <w:rFonts w:ascii="Arial" w:hAnsi="Arial" w:cs="Arial"/>
                <w:b/>
                <w:i/>
                <w:sz w:val="18"/>
                <w:szCs w:val="18"/>
                <w:lang w:val="en-GB"/>
              </w:rPr>
            </w:pPr>
            <w:r w:rsidRPr="009D47BA">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9D47BA" w:rsidRDefault="00B259CF" w:rsidP="00B259CF">
            <w:pPr>
              <w:spacing w:before="120" w:after="0"/>
              <w:jc w:val="center"/>
              <w:rPr>
                <w:rFonts w:ascii="Arial" w:hAnsi="Arial" w:cs="Arial"/>
                <w:b/>
                <w:bCs/>
                <w:sz w:val="18"/>
                <w:szCs w:val="18"/>
                <w:lang w:val="en-GB"/>
              </w:rPr>
            </w:pPr>
            <w:r w:rsidRPr="009D47BA">
              <w:rPr>
                <w:rFonts w:ascii="Arial" w:hAnsi="Arial" w:cs="Arial"/>
                <w:b/>
                <w:bCs/>
                <w:sz w:val="18"/>
                <w:szCs w:val="18"/>
                <w:lang w:val="en-GB"/>
              </w:rPr>
              <w:t>%</w:t>
            </w:r>
          </w:p>
        </w:tc>
      </w:tr>
      <w:tr w:rsidR="00B259CF" w:rsidRPr="009D47BA" w14:paraId="47A52E5A" w14:textId="77777777" w:rsidTr="005E0D68">
        <w:trPr>
          <w:trHeight w:val="125"/>
        </w:trPr>
        <w:tc>
          <w:tcPr>
            <w:tcW w:w="3270" w:type="pct"/>
            <w:tcMar>
              <w:top w:w="29" w:type="dxa"/>
              <w:left w:w="115" w:type="dxa"/>
              <w:bottom w:w="29" w:type="dxa"/>
              <w:right w:w="115" w:type="dxa"/>
            </w:tcMar>
            <w:vAlign w:val="center"/>
          </w:tcPr>
          <w:p w14:paraId="2A311653" w14:textId="5B0FF167" w:rsidR="00B259CF" w:rsidRPr="009D47BA" w:rsidRDefault="004A239B" w:rsidP="005E0D68">
            <w:pPr>
              <w:spacing w:before="120" w:after="0"/>
              <w:rPr>
                <w:rFonts w:ascii="Arial" w:hAnsi="Arial" w:cs="Arial"/>
                <w:bCs/>
                <w:sz w:val="18"/>
                <w:szCs w:val="18"/>
                <w:lang w:val="en-GB"/>
              </w:rPr>
            </w:pPr>
            <w:r w:rsidRPr="009D47BA">
              <w:rPr>
                <w:rFonts w:ascii="Arial" w:hAnsi="Arial" w:cs="Arial"/>
                <w:i/>
                <w:sz w:val="18"/>
                <w:szCs w:val="18"/>
                <w:lang w:val="en-GB"/>
              </w:rPr>
              <w:t>Group C</w:t>
            </w:r>
            <w:r w:rsidR="00B259CF" w:rsidRPr="009D47BA">
              <w:rPr>
                <w:rFonts w:ascii="Arial" w:hAnsi="Arial" w:cs="Arial"/>
                <w:i/>
                <w:sz w:val="18"/>
                <w:szCs w:val="18"/>
                <w:lang w:val="en-GB"/>
              </w:rPr>
              <w:t xml:space="preserve">omponents </w:t>
            </w:r>
            <w:r w:rsidR="00C31258" w:rsidRPr="009D47BA">
              <w:rPr>
                <w:rFonts w:ascii="Arial" w:hAnsi="Arial" w:cs="Arial"/>
                <w:i/>
                <w:sz w:val="18"/>
                <w:szCs w:val="18"/>
                <w:lang w:val="en-GB"/>
              </w:rPr>
              <w:t>0</w:t>
            </w:r>
            <w:r w:rsidR="00B259CF" w:rsidRPr="009D47BA">
              <w:rPr>
                <w:rFonts w:ascii="Arial" w:hAnsi="Arial" w:cs="Arial"/>
                <w:i/>
                <w:sz w:val="18"/>
                <w:szCs w:val="18"/>
                <w:lang w:val="en-GB"/>
              </w:rPr>
              <w:t>%</w:t>
            </w:r>
          </w:p>
        </w:tc>
        <w:tc>
          <w:tcPr>
            <w:tcW w:w="1730" w:type="pct"/>
            <w:tcMar>
              <w:top w:w="29" w:type="dxa"/>
              <w:left w:w="115" w:type="dxa"/>
              <w:bottom w:w="29" w:type="dxa"/>
              <w:right w:w="115" w:type="dxa"/>
            </w:tcMar>
            <w:vAlign w:val="center"/>
          </w:tcPr>
          <w:p w14:paraId="77606239" w14:textId="31E9C4BE" w:rsidR="00B259CF" w:rsidRPr="009D47BA" w:rsidRDefault="00B259CF" w:rsidP="00B259CF">
            <w:pPr>
              <w:spacing w:before="120" w:after="0"/>
              <w:jc w:val="center"/>
              <w:rPr>
                <w:rFonts w:ascii="Arial" w:hAnsi="Arial" w:cs="Arial"/>
                <w:i/>
                <w:sz w:val="18"/>
                <w:szCs w:val="18"/>
                <w:lang w:val="en-GB"/>
              </w:rPr>
            </w:pPr>
          </w:p>
        </w:tc>
      </w:tr>
      <w:tr w:rsidR="00C31258" w:rsidRPr="009D47BA" w14:paraId="0239382D" w14:textId="77777777" w:rsidTr="005E0D68">
        <w:trPr>
          <w:trHeight w:val="245"/>
        </w:trPr>
        <w:tc>
          <w:tcPr>
            <w:tcW w:w="3270" w:type="pct"/>
            <w:tcMar>
              <w:top w:w="29" w:type="dxa"/>
              <w:left w:w="115" w:type="dxa"/>
              <w:bottom w:w="29" w:type="dxa"/>
              <w:right w:w="115" w:type="dxa"/>
            </w:tcMar>
            <w:vAlign w:val="center"/>
          </w:tcPr>
          <w:p w14:paraId="775851C1" w14:textId="20B5A39A" w:rsidR="00C31258" w:rsidRPr="009D47BA" w:rsidRDefault="00C31258" w:rsidP="00ED4C18">
            <w:pPr>
              <w:spacing w:before="120" w:after="0"/>
              <w:rPr>
                <w:rFonts w:ascii="Arial" w:hAnsi="Arial" w:cs="Arial"/>
                <w:i/>
                <w:sz w:val="18"/>
                <w:szCs w:val="18"/>
                <w:lang w:val="en-GB"/>
              </w:rPr>
            </w:pPr>
            <w:r w:rsidRPr="009D47BA">
              <w:rPr>
                <w:rFonts w:ascii="Arial" w:hAnsi="Arial" w:cs="Arial"/>
                <w:i/>
                <w:sz w:val="18"/>
                <w:szCs w:val="18"/>
                <w:lang w:val="en-GB"/>
              </w:rPr>
              <w:t xml:space="preserve">Individual Components </w:t>
            </w:r>
            <w:r w:rsidR="009F1E91">
              <w:rPr>
                <w:rFonts w:ascii="Arial" w:hAnsi="Arial" w:cs="Arial"/>
                <w:i/>
                <w:sz w:val="18"/>
                <w:szCs w:val="18"/>
                <w:lang w:val="en-GB"/>
              </w:rPr>
              <w:t>10</w:t>
            </w:r>
            <w:r w:rsidR="00ED4C18" w:rsidRPr="009D47BA">
              <w:rPr>
                <w:rFonts w:ascii="Arial" w:hAnsi="Arial" w:cs="Arial"/>
                <w:i/>
                <w:sz w:val="18"/>
                <w:szCs w:val="18"/>
                <w:lang w:val="en-GB"/>
              </w:rPr>
              <w:t>0</w:t>
            </w:r>
            <w:r w:rsidRPr="009D47BA">
              <w:rPr>
                <w:rFonts w:ascii="Arial" w:hAnsi="Arial" w:cs="Arial"/>
                <w:i/>
                <w:sz w:val="18"/>
                <w:szCs w:val="18"/>
                <w:lang w:val="en-GB"/>
              </w:rPr>
              <w:t>%</w:t>
            </w:r>
          </w:p>
        </w:tc>
        <w:tc>
          <w:tcPr>
            <w:tcW w:w="1730" w:type="pct"/>
            <w:tcMar>
              <w:top w:w="29" w:type="dxa"/>
              <w:left w:w="115" w:type="dxa"/>
              <w:bottom w:w="29" w:type="dxa"/>
              <w:right w:w="115" w:type="dxa"/>
            </w:tcMar>
            <w:vAlign w:val="center"/>
          </w:tcPr>
          <w:p w14:paraId="084CB7F0" w14:textId="105258E9" w:rsidR="00C31258" w:rsidRPr="009D47BA" w:rsidRDefault="00C31258" w:rsidP="00C31258">
            <w:pPr>
              <w:spacing w:before="120" w:after="0"/>
              <w:jc w:val="center"/>
              <w:rPr>
                <w:rFonts w:ascii="Arial" w:hAnsi="Arial" w:cs="Arial"/>
                <w:sz w:val="18"/>
                <w:szCs w:val="18"/>
                <w:lang w:val="en-GB"/>
              </w:rPr>
            </w:pPr>
          </w:p>
        </w:tc>
      </w:tr>
      <w:tr w:rsidR="00C31258" w:rsidRPr="009D47BA" w14:paraId="5FE16AF2" w14:textId="77777777" w:rsidTr="005E0D68">
        <w:trPr>
          <w:trHeight w:val="245"/>
        </w:trPr>
        <w:tc>
          <w:tcPr>
            <w:tcW w:w="3270" w:type="pct"/>
            <w:tcMar>
              <w:top w:w="29" w:type="dxa"/>
              <w:left w:w="115" w:type="dxa"/>
              <w:bottom w:w="29" w:type="dxa"/>
              <w:right w:w="115" w:type="dxa"/>
            </w:tcMar>
            <w:vAlign w:val="center"/>
          </w:tcPr>
          <w:p w14:paraId="31AEABC8" w14:textId="575DEDBC" w:rsidR="00C31258" w:rsidRPr="009D47BA" w:rsidRDefault="00C31258" w:rsidP="00C31258">
            <w:pPr>
              <w:spacing w:before="120" w:after="0"/>
              <w:rPr>
                <w:rFonts w:ascii="Arial" w:hAnsi="Arial" w:cs="Arial"/>
                <w:sz w:val="18"/>
                <w:szCs w:val="18"/>
                <w:lang w:val="en-GB"/>
              </w:rPr>
            </w:pPr>
            <w:r w:rsidRPr="009D47BA">
              <w:rPr>
                <w:rFonts w:ascii="Arial" w:hAnsi="Arial" w:cs="Arial"/>
                <w:sz w:val="18"/>
                <w:lang w:val="en-GB"/>
              </w:rPr>
              <w:t>Midterm exam</w:t>
            </w:r>
            <w:r w:rsidR="00C92660" w:rsidRPr="009D47BA">
              <w:rPr>
                <w:rFonts w:ascii="Arial" w:hAnsi="Arial" w:cs="Arial"/>
                <w:sz w:val="18"/>
                <w:lang w:val="en-GB"/>
              </w:rPr>
              <w:t xml:space="preserve"> (topics 1-</w:t>
            </w:r>
            <w:r w:rsidR="0018270D">
              <w:rPr>
                <w:rFonts w:ascii="Arial" w:hAnsi="Arial" w:cs="Arial"/>
                <w:sz w:val="18"/>
                <w:lang w:val="en-GB"/>
              </w:rPr>
              <w:t>7</w:t>
            </w:r>
            <w:r w:rsidR="00C92660" w:rsidRPr="009D47BA">
              <w:rPr>
                <w:rFonts w:ascii="Arial" w:hAnsi="Arial" w:cs="Arial"/>
                <w:sz w:val="18"/>
                <w:lang w:val="en-GB"/>
              </w:rPr>
              <w:t>)</w:t>
            </w:r>
          </w:p>
        </w:tc>
        <w:tc>
          <w:tcPr>
            <w:tcW w:w="1730" w:type="pct"/>
            <w:tcMar>
              <w:top w:w="29" w:type="dxa"/>
              <w:left w:w="115" w:type="dxa"/>
              <w:bottom w:w="29" w:type="dxa"/>
              <w:right w:w="115" w:type="dxa"/>
            </w:tcMar>
            <w:vAlign w:val="center"/>
          </w:tcPr>
          <w:p w14:paraId="1500EF1A" w14:textId="2CAE9326" w:rsidR="00C31258" w:rsidRPr="009D47BA" w:rsidRDefault="00C31258" w:rsidP="00C31258">
            <w:pPr>
              <w:spacing w:before="120" w:after="0"/>
              <w:jc w:val="center"/>
              <w:rPr>
                <w:rFonts w:ascii="Arial" w:hAnsi="Arial" w:cs="Arial"/>
                <w:sz w:val="18"/>
                <w:szCs w:val="18"/>
                <w:lang w:val="en-GB"/>
              </w:rPr>
            </w:pPr>
            <w:r w:rsidRPr="009D47BA">
              <w:rPr>
                <w:rFonts w:ascii="Arial" w:hAnsi="Arial" w:cs="Arial"/>
                <w:sz w:val="18"/>
                <w:szCs w:val="18"/>
                <w:lang w:val="en-GB"/>
              </w:rPr>
              <w:t>35</w:t>
            </w:r>
          </w:p>
        </w:tc>
      </w:tr>
      <w:tr w:rsidR="00C31258" w:rsidRPr="009D47BA" w14:paraId="5A2ACF56" w14:textId="77777777" w:rsidTr="005E0D68">
        <w:trPr>
          <w:trHeight w:val="245"/>
        </w:trPr>
        <w:tc>
          <w:tcPr>
            <w:tcW w:w="3270" w:type="pct"/>
            <w:tcMar>
              <w:top w:w="29" w:type="dxa"/>
              <w:left w:w="115" w:type="dxa"/>
              <w:bottom w:w="29" w:type="dxa"/>
              <w:right w:w="115" w:type="dxa"/>
            </w:tcMar>
            <w:vAlign w:val="center"/>
          </w:tcPr>
          <w:p w14:paraId="253EC4BB" w14:textId="5353365C" w:rsidR="00C31258" w:rsidRPr="009D47BA" w:rsidRDefault="00C31258" w:rsidP="00C31258">
            <w:pPr>
              <w:spacing w:before="120" w:after="0"/>
              <w:rPr>
                <w:rFonts w:ascii="Arial" w:hAnsi="Arial" w:cs="Arial"/>
                <w:sz w:val="18"/>
                <w:szCs w:val="18"/>
                <w:lang w:val="en-GB"/>
              </w:rPr>
            </w:pPr>
            <w:r w:rsidRPr="009D47BA">
              <w:rPr>
                <w:rFonts w:ascii="Arial" w:hAnsi="Arial" w:cs="Arial"/>
                <w:sz w:val="18"/>
                <w:lang w:val="en-GB"/>
              </w:rPr>
              <w:t>Final exam</w:t>
            </w:r>
            <w:r w:rsidR="00C92660" w:rsidRPr="009D47BA">
              <w:rPr>
                <w:rFonts w:ascii="Arial" w:hAnsi="Arial" w:cs="Arial"/>
                <w:sz w:val="18"/>
                <w:lang w:val="en-GB"/>
              </w:rPr>
              <w:t xml:space="preserve"> (topics </w:t>
            </w:r>
            <w:r w:rsidR="0018270D">
              <w:rPr>
                <w:rFonts w:ascii="Arial" w:hAnsi="Arial" w:cs="Arial"/>
                <w:sz w:val="18"/>
                <w:lang w:val="en-GB"/>
              </w:rPr>
              <w:t>8</w:t>
            </w:r>
            <w:r w:rsidR="00C92660" w:rsidRPr="009D47BA">
              <w:rPr>
                <w:rFonts w:ascii="Arial" w:hAnsi="Arial" w:cs="Arial"/>
                <w:sz w:val="18"/>
                <w:lang w:val="en-GB"/>
              </w:rPr>
              <w:t>-1</w:t>
            </w:r>
            <w:r w:rsidR="0018270D">
              <w:rPr>
                <w:rFonts w:ascii="Arial" w:hAnsi="Arial" w:cs="Arial"/>
                <w:sz w:val="18"/>
                <w:lang w:val="en-GB"/>
              </w:rPr>
              <w:t>2</w:t>
            </w:r>
            <w:r w:rsidR="00C92660" w:rsidRPr="009D47BA">
              <w:rPr>
                <w:rFonts w:ascii="Arial" w:hAnsi="Arial" w:cs="Arial"/>
                <w:sz w:val="18"/>
                <w:lang w:val="en-GB"/>
              </w:rPr>
              <w:t>)</w:t>
            </w:r>
          </w:p>
        </w:tc>
        <w:tc>
          <w:tcPr>
            <w:tcW w:w="1730" w:type="pct"/>
            <w:tcMar>
              <w:top w:w="29" w:type="dxa"/>
              <w:left w:w="115" w:type="dxa"/>
              <w:bottom w:w="29" w:type="dxa"/>
              <w:right w:w="115" w:type="dxa"/>
            </w:tcMar>
            <w:vAlign w:val="center"/>
          </w:tcPr>
          <w:p w14:paraId="740E0D8D" w14:textId="76776721" w:rsidR="00C31258" w:rsidRPr="009D47BA" w:rsidRDefault="00C31258" w:rsidP="00C31258">
            <w:pPr>
              <w:spacing w:before="120" w:after="0"/>
              <w:jc w:val="center"/>
              <w:rPr>
                <w:rFonts w:ascii="Arial" w:hAnsi="Arial" w:cs="Arial"/>
                <w:sz w:val="18"/>
                <w:szCs w:val="18"/>
                <w:lang w:val="en-GB"/>
              </w:rPr>
            </w:pPr>
            <w:r w:rsidRPr="009D47BA">
              <w:rPr>
                <w:rFonts w:ascii="Arial" w:hAnsi="Arial" w:cs="Arial"/>
                <w:sz w:val="18"/>
                <w:szCs w:val="18"/>
                <w:lang w:val="en-GB"/>
              </w:rPr>
              <w:t>35</w:t>
            </w:r>
          </w:p>
        </w:tc>
      </w:tr>
      <w:tr w:rsidR="0018270D" w:rsidRPr="009D47BA" w14:paraId="5B3676BC" w14:textId="77777777" w:rsidTr="005E0D68">
        <w:trPr>
          <w:trHeight w:val="245"/>
        </w:trPr>
        <w:tc>
          <w:tcPr>
            <w:tcW w:w="3270" w:type="pct"/>
            <w:tcMar>
              <w:top w:w="29" w:type="dxa"/>
              <w:left w:w="115" w:type="dxa"/>
              <w:bottom w:w="29" w:type="dxa"/>
              <w:right w:w="115" w:type="dxa"/>
            </w:tcMar>
            <w:vAlign w:val="center"/>
          </w:tcPr>
          <w:p w14:paraId="46D1B9CB" w14:textId="1C73E7EF" w:rsidR="0018270D" w:rsidRDefault="0018270D" w:rsidP="0018270D">
            <w:pPr>
              <w:spacing w:before="120" w:after="0"/>
              <w:rPr>
                <w:rFonts w:ascii="Arial" w:hAnsi="Arial" w:cs="Arial"/>
                <w:sz w:val="18"/>
                <w:lang w:val="en-GB"/>
              </w:rPr>
            </w:pPr>
            <w:r>
              <w:rPr>
                <w:rFonts w:ascii="Arial" w:hAnsi="Arial" w:cs="Arial"/>
                <w:sz w:val="18"/>
                <w:lang w:val="en-GB"/>
              </w:rPr>
              <w:t>Homework assignments (topics 1 – 12)</w:t>
            </w:r>
          </w:p>
        </w:tc>
        <w:tc>
          <w:tcPr>
            <w:tcW w:w="1730" w:type="pct"/>
            <w:tcMar>
              <w:top w:w="29" w:type="dxa"/>
              <w:left w:w="115" w:type="dxa"/>
              <w:bottom w:w="29" w:type="dxa"/>
              <w:right w:w="115" w:type="dxa"/>
            </w:tcMar>
            <w:vAlign w:val="center"/>
          </w:tcPr>
          <w:p w14:paraId="76D16C59" w14:textId="259570E0" w:rsidR="0018270D" w:rsidRDefault="0018270D" w:rsidP="0018270D">
            <w:pPr>
              <w:spacing w:before="120" w:after="0"/>
              <w:jc w:val="center"/>
              <w:rPr>
                <w:rFonts w:ascii="Arial" w:hAnsi="Arial" w:cs="Arial"/>
                <w:sz w:val="18"/>
                <w:szCs w:val="18"/>
                <w:lang w:val="en-GB"/>
              </w:rPr>
            </w:pPr>
            <w:r>
              <w:rPr>
                <w:rFonts w:ascii="Arial" w:hAnsi="Arial" w:cs="Arial"/>
                <w:sz w:val="18"/>
                <w:szCs w:val="18"/>
                <w:lang w:val="en-GB"/>
              </w:rPr>
              <w:t>15</w:t>
            </w:r>
          </w:p>
        </w:tc>
      </w:tr>
      <w:tr w:rsidR="0018270D" w:rsidRPr="009D47BA" w14:paraId="64500DE7" w14:textId="77777777" w:rsidTr="005E0D68">
        <w:trPr>
          <w:trHeight w:val="245"/>
        </w:trPr>
        <w:tc>
          <w:tcPr>
            <w:tcW w:w="3270" w:type="pct"/>
            <w:tcMar>
              <w:top w:w="29" w:type="dxa"/>
              <w:left w:w="115" w:type="dxa"/>
              <w:bottom w:w="29" w:type="dxa"/>
              <w:right w:w="115" w:type="dxa"/>
            </w:tcMar>
            <w:vAlign w:val="center"/>
          </w:tcPr>
          <w:p w14:paraId="3BCE7980" w14:textId="0E4D9BF9" w:rsidR="0018270D" w:rsidRPr="009D47BA" w:rsidRDefault="0018270D" w:rsidP="0018270D">
            <w:pPr>
              <w:spacing w:before="120" w:after="0"/>
              <w:rPr>
                <w:rFonts w:ascii="Arial" w:hAnsi="Arial" w:cs="Arial"/>
                <w:sz w:val="18"/>
                <w:lang w:val="en-GB"/>
              </w:rPr>
            </w:pPr>
            <w:r>
              <w:rPr>
                <w:rFonts w:ascii="Arial" w:hAnsi="Arial" w:cs="Arial"/>
                <w:sz w:val="18"/>
                <w:lang w:val="en-GB"/>
              </w:rPr>
              <w:t>Laboratory test 1 (descriptive statistics, data visualization)</w:t>
            </w:r>
          </w:p>
        </w:tc>
        <w:tc>
          <w:tcPr>
            <w:tcW w:w="1730" w:type="pct"/>
            <w:tcMar>
              <w:top w:w="29" w:type="dxa"/>
              <w:left w:w="115" w:type="dxa"/>
              <w:bottom w:w="29" w:type="dxa"/>
              <w:right w:w="115" w:type="dxa"/>
            </w:tcMar>
            <w:vAlign w:val="center"/>
          </w:tcPr>
          <w:p w14:paraId="7B180A4C" w14:textId="3812E35F" w:rsidR="0018270D" w:rsidRPr="009D47BA" w:rsidRDefault="0018270D" w:rsidP="0018270D">
            <w:pPr>
              <w:spacing w:before="120" w:after="0"/>
              <w:jc w:val="center"/>
              <w:rPr>
                <w:rFonts w:ascii="Arial" w:hAnsi="Arial" w:cs="Arial"/>
                <w:sz w:val="18"/>
                <w:szCs w:val="18"/>
                <w:lang w:val="en-GB"/>
              </w:rPr>
            </w:pPr>
            <w:r>
              <w:rPr>
                <w:rFonts w:ascii="Arial" w:hAnsi="Arial" w:cs="Arial"/>
                <w:sz w:val="18"/>
                <w:szCs w:val="18"/>
                <w:lang w:val="en-GB"/>
              </w:rPr>
              <w:t>5</w:t>
            </w:r>
          </w:p>
        </w:tc>
      </w:tr>
      <w:tr w:rsidR="0018270D" w:rsidRPr="009D47BA" w14:paraId="32BF3503" w14:textId="77777777" w:rsidTr="005E0D68">
        <w:trPr>
          <w:trHeight w:val="245"/>
        </w:trPr>
        <w:tc>
          <w:tcPr>
            <w:tcW w:w="3270" w:type="pct"/>
            <w:tcMar>
              <w:top w:w="29" w:type="dxa"/>
              <w:left w:w="115" w:type="dxa"/>
              <w:bottom w:w="29" w:type="dxa"/>
              <w:right w:w="115" w:type="dxa"/>
            </w:tcMar>
            <w:vAlign w:val="center"/>
          </w:tcPr>
          <w:p w14:paraId="73F91163" w14:textId="3707144D" w:rsidR="0018270D" w:rsidRDefault="0018270D" w:rsidP="0018270D">
            <w:pPr>
              <w:spacing w:before="120" w:after="0"/>
              <w:rPr>
                <w:rFonts w:ascii="Arial" w:hAnsi="Arial" w:cs="Arial"/>
                <w:sz w:val="18"/>
                <w:lang w:val="en-GB"/>
              </w:rPr>
            </w:pPr>
            <w:r>
              <w:rPr>
                <w:rFonts w:ascii="Arial" w:hAnsi="Arial" w:cs="Arial"/>
                <w:sz w:val="18"/>
                <w:lang w:val="en-GB"/>
              </w:rPr>
              <w:t>Laboratory test 2 (inferential statistics using t tests)</w:t>
            </w:r>
          </w:p>
        </w:tc>
        <w:tc>
          <w:tcPr>
            <w:tcW w:w="1730" w:type="pct"/>
            <w:tcMar>
              <w:top w:w="29" w:type="dxa"/>
              <w:left w:w="115" w:type="dxa"/>
              <w:bottom w:w="29" w:type="dxa"/>
              <w:right w:w="115" w:type="dxa"/>
            </w:tcMar>
            <w:vAlign w:val="center"/>
          </w:tcPr>
          <w:p w14:paraId="351CF3BC" w14:textId="47A98F4D" w:rsidR="0018270D" w:rsidRDefault="0018270D" w:rsidP="0018270D">
            <w:pPr>
              <w:spacing w:before="120" w:after="0"/>
              <w:jc w:val="center"/>
              <w:rPr>
                <w:rFonts w:ascii="Arial" w:hAnsi="Arial" w:cs="Arial"/>
                <w:sz w:val="18"/>
                <w:szCs w:val="18"/>
                <w:lang w:val="en-GB"/>
              </w:rPr>
            </w:pPr>
            <w:r>
              <w:rPr>
                <w:rFonts w:ascii="Arial" w:hAnsi="Arial" w:cs="Arial"/>
                <w:sz w:val="18"/>
                <w:szCs w:val="18"/>
                <w:lang w:val="en-GB"/>
              </w:rPr>
              <w:t>5</w:t>
            </w:r>
          </w:p>
        </w:tc>
      </w:tr>
      <w:tr w:rsidR="0018270D" w:rsidRPr="009D47BA" w14:paraId="038F344C" w14:textId="77777777" w:rsidTr="005E0D68">
        <w:trPr>
          <w:trHeight w:val="245"/>
        </w:trPr>
        <w:tc>
          <w:tcPr>
            <w:tcW w:w="3270" w:type="pct"/>
            <w:tcMar>
              <w:top w:w="29" w:type="dxa"/>
              <w:left w:w="115" w:type="dxa"/>
              <w:bottom w:w="29" w:type="dxa"/>
              <w:right w:w="115" w:type="dxa"/>
            </w:tcMar>
            <w:vAlign w:val="center"/>
          </w:tcPr>
          <w:p w14:paraId="5A093411" w14:textId="00A7952F" w:rsidR="0018270D" w:rsidRDefault="0018270D" w:rsidP="0018270D">
            <w:pPr>
              <w:spacing w:before="120" w:after="0"/>
              <w:rPr>
                <w:rFonts w:ascii="Arial" w:hAnsi="Arial" w:cs="Arial"/>
                <w:sz w:val="18"/>
                <w:lang w:val="en-GB"/>
              </w:rPr>
            </w:pPr>
            <w:r>
              <w:rPr>
                <w:rFonts w:ascii="Arial" w:hAnsi="Arial" w:cs="Arial"/>
                <w:sz w:val="18"/>
                <w:lang w:val="en-GB"/>
              </w:rPr>
              <w:t>Laboratory test 3 (ANOVA, Correlation, Regression, Chi-square statistic)</w:t>
            </w:r>
          </w:p>
        </w:tc>
        <w:tc>
          <w:tcPr>
            <w:tcW w:w="1730" w:type="pct"/>
            <w:tcMar>
              <w:top w:w="29" w:type="dxa"/>
              <w:left w:w="115" w:type="dxa"/>
              <w:bottom w:w="29" w:type="dxa"/>
              <w:right w:w="115" w:type="dxa"/>
            </w:tcMar>
            <w:vAlign w:val="center"/>
          </w:tcPr>
          <w:p w14:paraId="2E1F5867" w14:textId="4EEB4F78" w:rsidR="0018270D" w:rsidRDefault="0018270D" w:rsidP="0018270D">
            <w:pPr>
              <w:spacing w:before="120" w:after="0"/>
              <w:jc w:val="center"/>
              <w:rPr>
                <w:rFonts w:ascii="Arial" w:hAnsi="Arial" w:cs="Arial"/>
                <w:sz w:val="18"/>
                <w:szCs w:val="18"/>
                <w:lang w:val="en-GB"/>
              </w:rPr>
            </w:pPr>
            <w:r>
              <w:rPr>
                <w:rFonts w:ascii="Arial" w:hAnsi="Arial" w:cs="Arial"/>
                <w:sz w:val="18"/>
                <w:szCs w:val="18"/>
                <w:lang w:val="en-GB"/>
              </w:rPr>
              <w:t>5</w:t>
            </w:r>
          </w:p>
        </w:tc>
      </w:tr>
      <w:tr w:rsidR="0018270D" w:rsidRPr="009D47B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18270D" w:rsidRPr="009D47BA" w:rsidRDefault="0018270D" w:rsidP="0018270D">
            <w:pPr>
              <w:spacing w:before="120" w:after="0"/>
              <w:rPr>
                <w:rFonts w:ascii="Arial" w:hAnsi="Arial" w:cs="Arial"/>
                <w:b/>
                <w:bCs/>
                <w:sz w:val="18"/>
                <w:szCs w:val="18"/>
                <w:lang w:val="en-GB"/>
              </w:rPr>
            </w:pPr>
            <w:r w:rsidRPr="009D47BA">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18270D" w:rsidRPr="009D47BA" w:rsidRDefault="0018270D" w:rsidP="0018270D">
            <w:pPr>
              <w:spacing w:before="120" w:after="0"/>
              <w:jc w:val="center"/>
              <w:rPr>
                <w:rFonts w:ascii="Arial" w:hAnsi="Arial" w:cs="Arial"/>
                <w:b/>
                <w:bCs/>
                <w:sz w:val="18"/>
                <w:szCs w:val="18"/>
                <w:lang w:val="en-GB"/>
              </w:rPr>
            </w:pPr>
            <w:r w:rsidRPr="009D47BA">
              <w:rPr>
                <w:rFonts w:ascii="Arial" w:hAnsi="Arial" w:cs="Arial"/>
                <w:b/>
                <w:bCs/>
                <w:sz w:val="18"/>
                <w:szCs w:val="18"/>
                <w:lang w:val="en-GB"/>
              </w:rPr>
              <w:t>100</w:t>
            </w:r>
          </w:p>
        </w:tc>
      </w:tr>
    </w:tbl>
    <w:p w14:paraId="1D256188" w14:textId="77777777" w:rsidR="00303181" w:rsidRPr="009D47BA" w:rsidRDefault="00303181" w:rsidP="00DA66F4">
      <w:pPr>
        <w:spacing w:after="0" w:line="240" w:lineRule="auto"/>
        <w:rPr>
          <w:rFonts w:ascii="Arial" w:hAnsi="Arial" w:cs="Arial"/>
          <w:b/>
          <w:sz w:val="18"/>
          <w:szCs w:val="18"/>
          <w:lang w:val="en-GB"/>
        </w:rPr>
      </w:pPr>
    </w:p>
    <w:p w14:paraId="56410AB0" w14:textId="7AFA4FB5" w:rsidR="006928A9" w:rsidRPr="009D47BA" w:rsidRDefault="00114104" w:rsidP="00DA66F4">
      <w:pPr>
        <w:pStyle w:val="ListParagraph"/>
        <w:autoSpaceDE w:val="0"/>
        <w:autoSpaceDN w:val="0"/>
        <w:adjustRightInd w:val="0"/>
        <w:spacing w:after="0" w:line="240" w:lineRule="auto"/>
        <w:ind w:left="0"/>
        <w:jc w:val="both"/>
        <w:rPr>
          <w:rFonts w:ascii="Arial" w:hAnsi="Arial" w:cs="Arial"/>
          <w:b/>
          <w:sz w:val="18"/>
          <w:szCs w:val="18"/>
          <w:lang w:val="en-GB"/>
        </w:rPr>
      </w:pPr>
      <w:r w:rsidRPr="009D47BA">
        <w:rPr>
          <w:rFonts w:ascii="Arial" w:hAnsi="Arial" w:cs="Arial"/>
          <w:b/>
          <w:sz w:val="18"/>
          <w:szCs w:val="18"/>
          <w:lang w:val="en-GB"/>
        </w:rPr>
        <w:t xml:space="preserve">DESCRIPTION AND </w:t>
      </w:r>
      <w:r w:rsidR="004A239B" w:rsidRPr="009D47BA">
        <w:rPr>
          <w:rFonts w:ascii="Arial" w:hAnsi="Arial" w:cs="Arial"/>
          <w:b/>
          <w:sz w:val="18"/>
          <w:szCs w:val="18"/>
          <w:lang w:val="en-GB"/>
        </w:rPr>
        <w:t>GRADING CRITERIA OF EACH ASSIGNMENT</w:t>
      </w:r>
    </w:p>
    <w:p w14:paraId="53F3265F" w14:textId="12D76C56" w:rsidR="00A41EFE" w:rsidRPr="009D47BA"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23F629E5" w14:textId="77777777" w:rsidR="0018270D" w:rsidRPr="00B25306" w:rsidRDefault="0018270D" w:rsidP="0018270D">
      <w:pPr>
        <w:pStyle w:val="metod"/>
        <w:numPr>
          <w:ilvl w:val="0"/>
          <w:numId w:val="32"/>
        </w:numPr>
        <w:spacing w:after="120"/>
        <w:ind w:left="567" w:hanging="567"/>
        <w:jc w:val="both"/>
        <w:rPr>
          <w:rFonts w:ascii="Arial" w:hAnsi="Arial" w:cs="Arial"/>
          <w:sz w:val="18"/>
          <w:szCs w:val="18"/>
          <w:lang w:val="en-US"/>
        </w:rPr>
      </w:pPr>
      <w:r w:rsidRPr="008A52D7">
        <w:rPr>
          <w:rFonts w:ascii="Arial" w:hAnsi="Arial" w:cs="Arial"/>
          <w:b/>
          <w:bCs/>
          <w:sz w:val="18"/>
          <w:szCs w:val="18"/>
          <w:lang w:val="en-US"/>
        </w:rPr>
        <w:t>Lab tests</w:t>
      </w:r>
      <w:r w:rsidRPr="00B25306">
        <w:rPr>
          <w:rFonts w:ascii="Arial" w:hAnsi="Arial" w:cs="Arial"/>
          <w:sz w:val="18"/>
          <w:szCs w:val="18"/>
          <w:lang w:val="en-US"/>
        </w:rPr>
        <w:t xml:space="preserve"> will count for the </w:t>
      </w:r>
      <w:r w:rsidRPr="00B25306">
        <w:rPr>
          <w:rFonts w:ascii="Arial" w:hAnsi="Arial" w:cs="Arial"/>
          <w:b/>
          <w:sz w:val="18"/>
          <w:szCs w:val="18"/>
          <w:lang w:val="en-US"/>
        </w:rPr>
        <w:t>15%</w:t>
      </w:r>
      <w:r w:rsidRPr="00B25306">
        <w:rPr>
          <w:rFonts w:ascii="Arial" w:hAnsi="Arial" w:cs="Arial"/>
          <w:sz w:val="18"/>
          <w:szCs w:val="18"/>
          <w:lang w:val="en-US"/>
        </w:rPr>
        <w:t xml:space="preserve"> of the final evaluation. There will be 3 assignments, </w:t>
      </w:r>
      <w:r w:rsidRPr="00B25306">
        <w:rPr>
          <w:rFonts w:ascii="Arial" w:hAnsi="Arial" w:cs="Arial"/>
          <w:b/>
          <w:sz w:val="18"/>
          <w:szCs w:val="18"/>
          <w:lang w:val="en-US"/>
        </w:rPr>
        <w:t>each worth 5%</w:t>
      </w:r>
      <w:r w:rsidRPr="00B25306">
        <w:rPr>
          <w:rFonts w:ascii="Arial" w:hAnsi="Arial" w:cs="Arial"/>
          <w:sz w:val="18"/>
          <w:szCs w:val="18"/>
          <w:lang w:val="en-US"/>
        </w:rPr>
        <w:t xml:space="preserve">. </w:t>
      </w:r>
      <w:r>
        <w:rPr>
          <w:rFonts w:ascii="Arial" w:hAnsi="Arial" w:cs="Arial"/>
          <w:sz w:val="18"/>
          <w:szCs w:val="18"/>
          <w:lang w:val="en-US"/>
        </w:rPr>
        <w:t>During each lab-test assignment</w:t>
      </w:r>
      <w:r w:rsidRPr="00B25306">
        <w:rPr>
          <w:rFonts w:ascii="Arial" w:hAnsi="Arial" w:cs="Arial"/>
          <w:sz w:val="18"/>
          <w:szCs w:val="18"/>
          <w:lang w:val="en-US"/>
        </w:rPr>
        <w:t xml:space="preserve"> </w:t>
      </w:r>
      <w:r>
        <w:rPr>
          <w:rFonts w:ascii="Arial" w:hAnsi="Arial" w:cs="Arial"/>
          <w:sz w:val="18"/>
          <w:szCs w:val="18"/>
          <w:lang w:val="en-US"/>
        </w:rPr>
        <w:t>s</w:t>
      </w:r>
      <w:r w:rsidRPr="00B25306">
        <w:rPr>
          <w:rFonts w:ascii="Arial" w:hAnsi="Arial" w:cs="Arial"/>
          <w:sz w:val="18"/>
          <w:szCs w:val="18"/>
          <w:lang w:val="en-US"/>
        </w:rPr>
        <w:t xml:space="preserve">tudents </w:t>
      </w:r>
      <w:r>
        <w:rPr>
          <w:rFonts w:ascii="Arial" w:hAnsi="Arial" w:cs="Arial"/>
          <w:sz w:val="18"/>
          <w:szCs w:val="18"/>
          <w:lang w:val="en-US"/>
        </w:rPr>
        <w:t>will analyze</w:t>
      </w:r>
      <w:r w:rsidRPr="00B25306">
        <w:rPr>
          <w:rFonts w:ascii="Arial" w:hAnsi="Arial" w:cs="Arial"/>
          <w:sz w:val="18"/>
          <w:szCs w:val="18"/>
          <w:lang w:val="en-US"/>
        </w:rPr>
        <w:t xml:space="preserve"> </w:t>
      </w:r>
      <w:r>
        <w:rPr>
          <w:rFonts w:ascii="Arial" w:hAnsi="Arial" w:cs="Arial"/>
          <w:sz w:val="18"/>
          <w:szCs w:val="18"/>
          <w:lang w:val="en-US"/>
        </w:rPr>
        <w:t xml:space="preserve">different </w:t>
      </w:r>
      <w:r w:rsidRPr="00B25306">
        <w:rPr>
          <w:rFonts w:ascii="Arial" w:hAnsi="Arial" w:cs="Arial"/>
          <w:sz w:val="18"/>
          <w:szCs w:val="18"/>
          <w:lang w:val="en-US"/>
        </w:rPr>
        <w:t xml:space="preserve">data </w:t>
      </w:r>
      <w:r>
        <w:rPr>
          <w:rFonts w:ascii="Arial" w:hAnsi="Arial" w:cs="Arial"/>
          <w:sz w:val="18"/>
          <w:szCs w:val="18"/>
          <w:lang w:val="en-US"/>
        </w:rPr>
        <w:t>using</w:t>
      </w:r>
      <w:r w:rsidRPr="00B25306">
        <w:rPr>
          <w:rFonts w:ascii="Arial" w:hAnsi="Arial" w:cs="Arial"/>
          <w:sz w:val="18"/>
          <w:szCs w:val="18"/>
          <w:lang w:val="en-US"/>
        </w:rPr>
        <w:t xml:space="preserve"> SPSS</w:t>
      </w:r>
      <w:r>
        <w:rPr>
          <w:rFonts w:ascii="Arial" w:hAnsi="Arial" w:cs="Arial"/>
          <w:sz w:val="18"/>
          <w:szCs w:val="18"/>
          <w:lang w:val="en-US"/>
        </w:rPr>
        <w:t xml:space="preserve"> and will report their findings to instructor</w:t>
      </w:r>
      <w:r w:rsidRPr="00B25306">
        <w:rPr>
          <w:rFonts w:ascii="Arial" w:hAnsi="Arial" w:cs="Arial"/>
          <w:sz w:val="18"/>
          <w:szCs w:val="18"/>
          <w:lang w:val="en-US"/>
        </w:rPr>
        <w:t>.</w:t>
      </w:r>
    </w:p>
    <w:p w14:paraId="35B1FC8D" w14:textId="77777777" w:rsidR="0018270D" w:rsidRDefault="0018270D" w:rsidP="0018270D">
      <w:pPr>
        <w:pStyle w:val="metod"/>
        <w:numPr>
          <w:ilvl w:val="0"/>
          <w:numId w:val="32"/>
        </w:numPr>
        <w:spacing w:after="120"/>
        <w:ind w:left="567" w:hanging="567"/>
        <w:jc w:val="both"/>
        <w:rPr>
          <w:rFonts w:ascii="Arial" w:hAnsi="Arial" w:cs="Arial"/>
          <w:sz w:val="18"/>
          <w:szCs w:val="18"/>
          <w:lang w:val="en-US"/>
        </w:rPr>
      </w:pPr>
      <w:r>
        <w:rPr>
          <w:rFonts w:ascii="Arial" w:hAnsi="Arial" w:cs="Arial"/>
          <w:sz w:val="18"/>
          <w:szCs w:val="18"/>
          <w:lang w:val="en-US"/>
        </w:rPr>
        <w:t xml:space="preserve">Homework assignments will count for 15% of the final grade.  Students will complete written homework assignment every week of the semester. The lecturer will grade </w:t>
      </w:r>
      <w:r w:rsidRPr="008A52D7">
        <w:rPr>
          <w:rFonts w:ascii="Arial" w:hAnsi="Arial" w:cs="Arial"/>
          <w:b/>
          <w:bCs/>
          <w:sz w:val="18"/>
          <w:szCs w:val="18"/>
          <w:lang w:val="en-US"/>
        </w:rPr>
        <w:t>three randomly selected assignments with each generating 5%</w:t>
      </w:r>
      <w:r>
        <w:rPr>
          <w:rFonts w:ascii="Arial" w:hAnsi="Arial" w:cs="Arial"/>
          <w:sz w:val="18"/>
          <w:szCs w:val="18"/>
          <w:lang w:val="en-US"/>
        </w:rPr>
        <w:t xml:space="preserve"> of the final grade. </w:t>
      </w:r>
    </w:p>
    <w:p w14:paraId="08327635" w14:textId="77777777" w:rsidR="0018270D" w:rsidRPr="00B25306" w:rsidRDefault="0018270D" w:rsidP="0018270D">
      <w:pPr>
        <w:pStyle w:val="metod"/>
        <w:numPr>
          <w:ilvl w:val="0"/>
          <w:numId w:val="32"/>
        </w:numPr>
        <w:spacing w:after="120"/>
        <w:ind w:left="567" w:hanging="567"/>
        <w:jc w:val="both"/>
        <w:rPr>
          <w:rFonts w:ascii="Arial" w:hAnsi="Arial" w:cs="Arial"/>
          <w:sz w:val="18"/>
          <w:szCs w:val="18"/>
          <w:lang w:val="en-US"/>
        </w:rPr>
      </w:pPr>
      <w:r>
        <w:rPr>
          <w:rFonts w:ascii="Arial" w:hAnsi="Arial" w:cs="Arial"/>
          <w:sz w:val="18"/>
          <w:szCs w:val="18"/>
          <w:lang w:val="en-US"/>
        </w:rPr>
        <w:t>A t</w:t>
      </w:r>
      <w:r w:rsidRPr="00B25306">
        <w:rPr>
          <w:rFonts w:ascii="Arial" w:hAnsi="Arial" w:cs="Arial"/>
          <w:sz w:val="18"/>
          <w:szCs w:val="18"/>
          <w:lang w:val="en-US"/>
        </w:rPr>
        <w:t>wo-</w:t>
      </w:r>
      <w:r>
        <w:rPr>
          <w:rFonts w:ascii="Arial" w:hAnsi="Arial" w:cs="Arial"/>
          <w:sz w:val="18"/>
          <w:szCs w:val="18"/>
          <w:lang w:val="en-US"/>
        </w:rPr>
        <w:t>academic-</w:t>
      </w:r>
      <w:r w:rsidRPr="00B25306">
        <w:rPr>
          <w:rFonts w:ascii="Arial" w:hAnsi="Arial" w:cs="Arial"/>
          <w:sz w:val="18"/>
          <w:szCs w:val="18"/>
          <w:lang w:val="en-US"/>
        </w:rPr>
        <w:t xml:space="preserve">hour </w:t>
      </w:r>
      <w:r>
        <w:rPr>
          <w:rFonts w:ascii="Arial" w:hAnsi="Arial" w:cs="Arial"/>
          <w:sz w:val="18"/>
          <w:szCs w:val="18"/>
          <w:lang w:val="en-US"/>
        </w:rPr>
        <w:t xml:space="preserve">long </w:t>
      </w:r>
      <w:r w:rsidRPr="00B25306">
        <w:rPr>
          <w:rFonts w:ascii="Arial" w:hAnsi="Arial" w:cs="Arial"/>
          <w:sz w:val="18"/>
          <w:szCs w:val="18"/>
          <w:lang w:val="en-US"/>
        </w:rPr>
        <w:t xml:space="preserve">written </w:t>
      </w:r>
      <w:r w:rsidRPr="00B25306">
        <w:rPr>
          <w:rFonts w:ascii="Arial" w:hAnsi="Arial" w:cs="Arial"/>
          <w:b/>
          <w:sz w:val="18"/>
          <w:szCs w:val="18"/>
          <w:lang w:val="en-US"/>
        </w:rPr>
        <w:t xml:space="preserve">midterm exam </w:t>
      </w:r>
      <w:r w:rsidRPr="00B25306">
        <w:rPr>
          <w:rFonts w:ascii="Arial" w:hAnsi="Arial" w:cs="Arial"/>
          <w:sz w:val="18"/>
          <w:szCs w:val="18"/>
          <w:lang w:val="en-US"/>
        </w:rPr>
        <w:t xml:space="preserve">will count for the </w:t>
      </w:r>
      <w:r>
        <w:rPr>
          <w:rFonts w:ascii="Arial" w:hAnsi="Arial" w:cs="Arial"/>
          <w:b/>
          <w:sz w:val="18"/>
          <w:szCs w:val="18"/>
          <w:lang w:val="en-US"/>
        </w:rPr>
        <w:t>3</w:t>
      </w:r>
      <w:r w:rsidRPr="00B25306">
        <w:rPr>
          <w:rFonts w:ascii="Arial" w:hAnsi="Arial" w:cs="Arial"/>
          <w:b/>
          <w:sz w:val="18"/>
          <w:szCs w:val="18"/>
          <w:lang w:val="en-US"/>
        </w:rPr>
        <w:t>0%</w:t>
      </w:r>
      <w:r w:rsidRPr="00B25306">
        <w:rPr>
          <w:rFonts w:ascii="Arial" w:hAnsi="Arial" w:cs="Arial"/>
          <w:sz w:val="18"/>
          <w:szCs w:val="18"/>
          <w:lang w:val="en-US"/>
        </w:rPr>
        <w:t xml:space="preserve"> of the final evaluation</w:t>
      </w:r>
      <w:r>
        <w:rPr>
          <w:rFonts w:ascii="Arial" w:hAnsi="Arial" w:cs="Arial"/>
          <w:sz w:val="18"/>
          <w:szCs w:val="18"/>
          <w:lang w:val="en-US"/>
        </w:rPr>
        <w:t>.</w:t>
      </w:r>
      <w:r w:rsidRPr="00B25306">
        <w:rPr>
          <w:rFonts w:ascii="Arial" w:hAnsi="Arial" w:cs="Arial"/>
          <w:sz w:val="18"/>
          <w:szCs w:val="18"/>
          <w:lang w:val="en-US"/>
        </w:rPr>
        <w:t xml:space="preserve"> </w:t>
      </w:r>
      <w:r>
        <w:rPr>
          <w:rFonts w:ascii="Arial" w:hAnsi="Arial" w:cs="Arial"/>
          <w:sz w:val="18"/>
          <w:szCs w:val="18"/>
          <w:lang w:val="en-US"/>
        </w:rPr>
        <w:t xml:space="preserve">Midterm may </w:t>
      </w:r>
      <w:r w:rsidRPr="00B25306">
        <w:rPr>
          <w:rFonts w:ascii="Arial" w:hAnsi="Arial" w:cs="Arial"/>
          <w:sz w:val="18"/>
          <w:szCs w:val="18"/>
          <w:lang w:val="en-US"/>
        </w:rPr>
        <w:t>include problems, true and false and multiple-choice questions on the topics discussed during the lecturers of the first half of the course. Only non-text calculators and appropriate tables will be allowed.</w:t>
      </w:r>
    </w:p>
    <w:p w14:paraId="12ED7F96" w14:textId="77777777" w:rsidR="0018270D" w:rsidRPr="00B25306" w:rsidRDefault="0018270D" w:rsidP="0018270D">
      <w:pPr>
        <w:pStyle w:val="metod"/>
        <w:numPr>
          <w:ilvl w:val="0"/>
          <w:numId w:val="32"/>
        </w:numPr>
        <w:spacing w:after="120"/>
        <w:ind w:left="567" w:hanging="567"/>
        <w:jc w:val="both"/>
        <w:rPr>
          <w:rFonts w:ascii="Arial" w:hAnsi="Arial" w:cs="Arial"/>
          <w:sz w:val="18"/>
          <w:szCs w:val="18"/>
          <w:lang w:val="en-US"/>
        </w:rPr>
      </w:pPr>
      <w:r w:rsidRPr="00B25306">
        <w:rPr>
          <w:rFonts w:ascii="Arial" w:hAnsi="Arial" w:cs="Arial"/>
          <w:sz w:val="18"/>
          <w:szCs w:val="18"/>
          <w:lang w:val="en-US"/>
        </w:rPr>
        <w:t>Two-</w:t>
      </w:r>
      <w:r>
        <w:rPr>
          <w:rFonts w:ascii="Arial" w:hAnsi="Arial" w:cs="Arial"/>
          <w:sz w:val="18"/>
          <w:szCs w:val="18"/>
          <w:lang w:val="en-US"/>
        </w:rPr>
        <w:t>academic-</w:t>
      </w:r>
      <w:r w:rsidRPr="00B25306">
        <w:rPr>
          <w:rFonts w:ascii="Arial" w:hAnsi="Arial" w:cs="Arial"/>
          <w:sz w:val="18"/>
          <w:szCs w:val="18"/>
          <w:lang w:val="en-US"/>
        </w:rPr>
        <w:t xml:space="preserve">hour written </w:t>
      </w:r>
      <w:r w:rsidRPr="00B25306">
        <w:rPr>
          <w:rFonts w:ascii="Arial" w:hAnsi="Arial" w:cs="Arial"/>
          <w:b/>
          <w:sz w:val="18"/>
          <w:szCs w:val="18"/>
          <w:lang w:val="en-US"/>
        </w:rPr>
        <w:t>final exam</w:t>
      </w:r>
      <w:r w:rsidRPr="00B25306">
        <w:rPr>
          <w:rFonts w:ascii="Arial" w:hAnsi="Arial" w:cs="Arial"/>
          <w:sz w:val="18"/>
          <w:szCs w:val="18"/>
          <w:lang w:val="en-US"/>
        </w:rPr>
        <w:t xml:space="preserve"> will count for the </w:t>
      </w:r>
      <w:r w:rsidRPr="003667A6">
        <w:rPr>
          <w:rFonts w:ascii="Arial" w:hAnsi="Arial" w:cs="Arial"/>
          <w:b/>
          <w:sz w:val="18"/>
          <w:szCs w:val="18"/>
          <w:lang w:val="en-US"/>
        </w:rPr>
        <w:t>4</w:t>
      </w:r>
      <w:r>
        <w:rPr>
          <w:rFonts w:ascii="Arial" w:hAnsi="Arial" w:cs="Arial"/>
          <w:b/>
          <w:sz w:val="18"/>
          <w:szCs w:val="18"/>
          <w:lang w:val="en-US"/>
        </w:rPr>
        <w:t>0</w:t>
      </w:r>
      <w:r w:rsidRPr="003667A6">
        <w:rPr>
          <w:rFonts w:ascii="Arial" w:hAnsi="Arial" w:cs="Arial"/>
          <w:b/>
          <w:sz w:val="18"/>
          <w:szCs w:val="18"/>
          <w:lang w:val="en-US"/>
        </w:rPr>
        <w:t>%</w:t>
      </w:r>
      <w:r w:rsidRPr="00B25306">
        <w:rPr>
          <w:rFonts w:ascii="Arial" w:hAnsi="Arial" w:cs="Arial"/>
          <w:sz w:val="18"/>
          <w:szCs w:val="18"/>
          <w:lang w:val="en-US"/>
        </w:rPr>
        <w:t xml:space="preserve"> of the final evaluation and will include problems, true and false, and multiple-choice questions on the topics discussed during the lecturers of the second half of the course. Only non-text calculators and appropriate tables will be allowed.</w:t>
      </w:r>
    </w:p>
    <w:p w14:paraId="460860C0" w14:textId="2E10D6CB" w:rsidR="0018270D" w:rsidRPr="00B25306" w:rsidRDefault="0018270D" w:rsidP="0018270D">
      <w:pPr>
        <w:pStyle w:val="metod"/>
        <w:spacing w:after="120"/>
        <w:ind w:firstLine="0"/>
        <w:jc w:val="both"/>
        <w:rPr>
          <w:rFonts w:ascii="Arial" w:hAnsi="Arial" w:cs="Arial"/>
          <w:sz w:val="18"/>
          <w:szCs w:val="18"/>
          <w:lang w:val="en-US"/>
        </w:rPr>
      </w:pPr>
      <w:r w:rsidRPr="00B25306">
        <w:rPr>
          <w:rFonts w:ascii="Arial" w:hAnsi="Arial" w:cs="Arial"/>
          <w:sz w:val="18"/>
          <w:szCs w:val="18"/>
          <w:lang w:val="en-US"/>
        </w:rPr>
        <w:t xml:space="preserve">Students must </w:t>
      </w:r>
      <w:r>
        <w:rPr>
          <w:rFonts w:ascii="Arial" w:hAnsi="Arial" w:cs="Arial"/>
          <w:sz w:val="18"/>
          <w:szCs w:val="18"/>
          <w:lang w:val="en-US"/>
        </w:rPr>
        <w:t>complete</w:t>
      </w:r>
      <w:r w:rsidRPr="00B25306">
        <w:rPr>
          <w:rFonts w:ascii="Arial" w:hAnsi="Arial" w:cs="Arial"/>
          <w:sz w:val="18"/>
          <w:szCs w:val="18"/>
          <w:lang w:val="en-US"/>
        </w:rPr>
        <w:t xml:space="preserve"> all tasks of the course at the specified time. Postponing of </w:t>
      </w:r>
      <w:r w:rsidRPr="008A52D7">
        <w:rPr>
          <w:rFonts w:ascii="Arial" w:hAnsi="Arial" w:cs="Arial"/>
          <w:iCs/>
          <w:sz w:val="18"/>
          <w:szCs w:val="18"/>
          <w:lang w:val="en-US"/>
        </w:rPr>
        <w:t>lab tests</w:t>
      </w:r>
      <w:r>
        <w:rPr>
          <w:rFonts w:ascii="Arial" w:hAnsi="Arial" w:cs="Arial"/>
          <w:i/>
          <w:sz w:val="18"/>
          <w:szCs w:val="18"/>
          <w:lang w:val="en-US"/>
        </w:rPr>
        <w:t xml:space="preserve"> </w:t>
      </w:r>
      <w:r w:rsidRPr="00B25306">
        <w:rPr>
          <w:rFonts w:ascii="Arial" w:hAnsi="Arial" w:cs="Arial"/>
          <w:sz w:val="18"/>
          <w:szCs w:val="18"/>
          <w:lang w:val="en-US"/>
        </w:rPr>
        <w:t xml:space="preserve">is impossible and </w:t>
      </w:r>
      <w:r>
        <w:rPr>
          <w:rFonts w:ascii="Arial" w:hAnsi="Arial" w:cs="Arial"/>
          <w:sz w:val="18"/>
          <w:szCs w:val="18"/>
          <w:lang w:val="en-US"/>
        </w:rPr>
        <w:t>a</w:t>
      </w:r>
      <w:r w:rsidRPr="00B25306">
        <w:rPr>
          <w:rFonts w:ascii="Arial" w:hAnsi="Arial" w:cs="Arial"/>
          <w:sz w:val="18"/>
          <w:szCs w:val="18"/>
          <w:lang w:val="en-US"/>
        </w:rPr>
        <w:t xml:space="preserve"> retake of the </w:t>
      </w:r>
      <w:r w:rsidRPr="008A52D7">
        <w:rPr>
          <w:rFonts w:ascii="Arial" w:hAnsi="Arial" w:cs="Arial"/>
          <w:iCs/>
          <w:sz w:val="18"/>
          <w:szCs w:val="18"/>
          <w:lang w:val="en-US"/>
        </w:rPr>
        <w:t>midterm exam</w:t>
      </w:r>
      <w:r w:rsidRPr="00B25306">
        <w:rPr>
          <w:rFonts w:ascii="Arial" w:hAnsi="Arial" w:cs="Arial"/>
          <w:i/>
          <w:sz w:val="18"/>
          <w:szCs w:val="18"/>
          <w:lang w:val="en-US"/>
        </w:rPr>
        <w:t xml:space="preserve"> </w:t>
      </w:r>
      <w:r w:rsidRPr="00B25306">
        <w:rPr>
          <w:rFonts w:ascii="Arial" w:hAnsi="Arial" w:cs="Arial"/>
          <w:sz w:val="18"/>
          <w:szCs w:val="18"/>
          <w:lang w:val="en-US"/>
        </w:rPr>
        <w:t xml:space="preserve">will not be allowed. </w:t>
      </w:r>
    </w:p>
    <w:p w14:paraId="4BED0BD3" w14:textId="77777777" w:rsidR="00ED4C18" w:rsidRPr="009D47BA" w:rsidRDefault="00ED4C18"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013DFDC8" w14:textId="77777777" w:rsidR="002105E2" w:rsidRPr="009D47BA" w:rsidRDefault="002105E2" w:rsidP="002105E2">
      <w:pPr>
        <w:pStyle w:val="ListParagraph"/>
        <w:autoSpaceDE w:val="0"/>
        <w:autoSpaceDN w:val="0"/>
        <w:adjustRightInd w:val="0"/>
        <w:spacing w:after="0" w:line="240" w:lineRule="auto"/>
        <w:ind w:left="0"/>
        <w:jc w:val="both"/>
        <w:rPr>
          <w:rFonts w:ascii="Arial" w:hAnsi="Arial" w:cs="Arial"/>
          <w:b/>
          <w:bCs/>
          <w:sz w:val="18"/>
          <w:szCs w:val="18"/>
          <w:lang w:val="en-GB"/>
        </w:rPr>
      </w:pPr>
      <w:r w:rsidRPr="009D47BA">
        <w:rPr>
          <w:rFonts w:ascii="Arial" w:hAnsi="Arial" w:cs="Arial"/>
          <w:b/>
          <w:bCs/>
          <w:sz w:val="18"/>
          <w:szCs w:val="18"/>
          <w:lang w:val="en-GB"/>
        </w:rPr>
        <w:t>RETAKE POLICY</w:t>
      </w:r>
    </w:p>
    <w:p w14:paraId="08E053EC" w14:textId="77777777" w:rsidR="00ED4C18" w:rsidRPr="009D47BA" w:rsidRDefault="00ED4C18" w:rsidP="00A07C2E">
      <w:pPr>
        <w:pStyle w:val="ListParagraph"/>
        <w:autoSpaceDE w:val="0"/>
        <w:autoSpaceDN w:val="0"/>
        <w:adjustRightInd w:val="0"/>
        <w:spacing w:after="0" w:line="240" w:lineRule="auto"/>
        <w:ind w:left="0"/>
        <w:jc w:val="both"/>
        <w:rPr>
          <w:rFonts w:ascii="Arial" w:hAnsi="Arial" w:cs="Arial"/>
          <w:sz w:val="18"/>
          <w:szCs w:val="18"/>
          <w:lang w:val="en-GB"/>
        </w:rPr>
      </w:pPr>
    </w:p>
    <w:p w14:paraId="2DCBED1B" w14:textId="09F4A165" w:rsidR="002105E2" w:rsidRPr="009D47BA" w:rsidRDefault="00ED4C18" w:rsidP="00A07C2E">
      <w:pPr>
        <w:pStyle w:val="ListParagraph"/>
        <w:autoSpaceDE w:val="0"/>
        <w:autoSpaceDN w:val="0"/>
        <w:adjustRightInd w:val="0"/>
        <w:spacing w:after="0" w:line="240" w:lineRule="auto"/>
        <w:ind w:left="0"/>
        <w:jc w:val="both"/>
        <w:rPr>
          <w:rFonts w:ascii="Arial" w:hAnsi="Arial" w:cs="Arial"/>
          <w:b/>
          <w:sz w:val="18"/>
          <w:szCs w:val="18"/>
          <w:lang w:val="en-GB"/>
        </w:rPr>
      </w:pPr>
      <w:r w:rsidRPr="009D47BA">
        <w:rPr>
          <w:rFonts w:ascii="Arial" w:hAnsi="Arial" w:cs="Arial"/>
          <w:sz w:val="18"/>
          <w:szCs w:val="18"/>
          <w:lang w:val="en-GB"/>
        </w:rPr>
        <w:lastRenderedPageBreak/>
        <w:t xml:space="preserve">In case of failing final evaluation, </w:t>
      </w:r>
      <w:r w:rsidRPr="009D47BA">
        <w:rPr>
          <w:rFonts w:ascii="Arial" w:hAnsi="Arial" w:cs="Arial"/>
          <w:b/>
          <w:sz w:val="18"/>
          <w:szCs w:val="18"/>
          <w:lang w:val="en-GB"/>
        </w:rPr>
        <w:t>retake</w:t>
      </w:r>
      <w:r w:rsidRPr="009D47BA">
        <w:rPr>
          <w:rFonts w:ascii="Arial" w:hAnsi="Arial" w:cs="Arial"/>
          <w:sz w:val="18"/>
          <w:szCs w:val="18"/>
          <w:lang w:val="en-GB"/>
        </w:rPr>
        <w:t xml:space="preserve"> is possible, but topics will cover the material of the whole course and will comprise 70% of the final grade; midterm exam and final exam results will be annulled; only non-text calculators, provided appropriate tables and formulas will be allowed.</w:t>
      </w:r>
    </w:p>
    <w:p w14:paraId="45DBF4D1" w14:textId="77777777" w:rsidR="002105E2" w:rsidRPr="009D47BA" w:rsidRDefault="002105E2" w:rsidP="00A07C2E">
      <w:pPr>
        <w:pStyle w:val="ListParagraph"/>
        <w:autoSpaceDE w:val="0"/>
        <w:autoSpaceDN w:val="0"/>
        <w:adjustRightInd w:val="0"/>
        <w:spacing w:after="0" w:line="240" w:lineRule="auto"/>
        <w:ind w:left="0"/>
        <w:jc w:val="both"/>
        <w:rPr>
          <w:rFonts w:ascii="Arial" w:hAnsi="Arial" w:cs="Arial"/>
          <w:b/>
          <w:sz w:val="18"/>
          <w:szCs w:val="18"/>
          <w:lang w:val="en-GB"/>
        </w:rPr>
      </w:pPr>
    </w:p>
    <w:p w14:paraId="511B1EA1" w14:textId="77777777" w:rsidR="002105E2" w:rsidRPr="009D47BA" w:rsidRDefault="002105E2" w:rsidP="00A07C2E">
      <w:pPr>
        <w:pStyle w:val="ListParagraph"/>
        <w:autoSpaceDE w:val="0"/>
        <w:autoSpaceDN w:val="0"/>
        <w:adjustRightInd w:val="0"/>
        <w:spacing w:after="0" w:line="240" w:lineRule="auto"/>
        <w:ind w:left="0"/>
        <w:jc w:val="both"/>
        <w:rPr>
          <w:rFonts w:ascii="Arial" w:hAnsi="Arial" w:cs="Arial"/>
          <w:b/>
          <w:sz w:val="18"/>
          <w:szCs w:val="18"/>
          <w:lang w:val="en-GB"/>
        </w:rPr>
      </w:pPr>
    </w:p>
    <w:p w14:paraId="237E0430" w14:textId="47EFC646" w:rsidR="00E4758A" w:rsidRPr="009D47BA" w:rsidRDefault="00E4758A" w:rsidP="00E4758A">
      <w:pPr>
        <w:pStyle w:val="metod"/>
        <w:ind w:firstLine="0"/>
        <w:jc w:val="both"/>
        <w:rPr>
          <w:rFonts w:ascii="Arial" w:hAnsi="Arial" w:cs="Arial"/>
          <w:b/>
          <w:sz w:val="18"/>
          <w:szCs w:val="18"/>
          <w:lang w:val="en-GB"/>
        </w:rPr>
      </w:pPr>
      <w:r w:rsidRPr="009D47BA">
        <w:rPr>
          <w:rFonts w:ascii="Arial" w:hAnsi="Arial" w:cs="Arial"/>
          <w:b/>
          <w:sz w:val="18"/>
          <w:szCs w:val="18"/>
          <w:lang w:val="en-GB"/>
        </w:rPr>
        <w:t>R</w:t>
      </w:r>
      <w:r w:rsidR="00B259CF" w:rsidRPr="009D47BA">
        <w:rPr>
          <w:rFonts w:ascii="Arial" w:hAnsi="Arial" w:cs="Arial"/>
          <w:b/>
          <w:sz w:val="18"/>
          <w:szCs w:val="18"/>
          <w:lang w:val="en-GB"/>
        </w:rPr>
        <w:t>EQUIRED READINGS</w:t>
      </w:r>
    </w:p>
    <w:p w14:paraId="549638FB" w14:textId="7B862DE3" w:rsidR="00B259CF" w:rsidRPr="009D47BA" w:rsidRDefault="00B259CF" w:rsidP="00E4758A">
      <w:pPr>
        <w:pStyle w:val="metod"/>
        <w:ind w:firstLine="0"/>
        <w:jc w:val="both"/>
        <w:rPr>
          <w:rFonts w:ascii="Arial" w:hAnsi="Arial" w:cs="Arial"/>
          <w:b/>
          <w:sz w:val="18"/>
          <w:szCs w:val="18"/>
          <w:lang w:val="en-GB"/>
        </w:rPr>
      </w:pPr>
    </w:p>
    <w:p w14:paraId="35249295" w14:textId="3A11C731" w:rsidR="00114104" w:rsidRPr="009D47BA" w:rsidRDefault="00ED4C18" w:rsidP="008F67F3">
      <w:pPr>
        <w:pStyle w:val="metod"/>
        <w:numPr>
          <w:ilvl w:val="0"/>
          <w:numId w:val="33"/>
        </w:numPr>
        <w:ind w:left="567" w:hanging="567"/>
        <w:jc w:val="both"/>
        <w:rPr>
          <w:rFonts w:ascii="Arial" w:hAnsi="Arial" w:cs="Arial"/>
          <w:iCs/>
          <w:sz w:val="18"/>
          <w:szCs w:val="18"/>
          <w:lang w:val="en-GB"/>
        </w:rPr>
      </w:pPr>
      <w:proofErr w:type="spellStart"/>
      <w:r w:rsidRPr="009D47BA">
        <w:rPr>
          <w:rFonts w:ascii="Arial" w:hAnsi="Arial" w:cs="Arial"/>
          <w:iCs/>
          <w:sz w:val="18"/>
          <w:szCs w:val="18"/>
          <w:lang w:val="en-GB"/>
        </w:rPr>
        <w:t>Gravetter</w:t>
      </w:r>
      <w:proofErr w:type="spellEnd"/>
      <w:r w:rsidRPr="009D47BA">
        <w:rPr>
          <w:rFonts w:ascii="Arial" w:hAnsi="Arial" w:cs="Arial"/>
          <w:iCs/>
          <w:sz w:val="18"/>
          <w:szCs w:val="18"/>
          <w:lang w:val="en-GB"/>
        </w:rPr>
        <w:t xml:space="preserve"> F. J., </w:t>
      </w:r>
      <w:proofErr w:type="spellStart"/>
      <w:r w:rsidRPr="009D47BA">
        <w:rPr>
          <w:rFonts w:ascii="Arial" w:hAnsi="Arial" w:cs="Arial"/>
          <w:iCs/>
          <w:sz w:val="18"/>
          <w:szCs w:val="18"/>
          <w:lang w:val="en-GB"/>
        </w:rPr>
        <w:t>Wallnau</w:t>
      </w:r>
      <w:proofErr w:type="spellEnd"/>
      <w:r w:rsidRPr="009D47BA">
        <w:rPr>
          <w:rFonts w:ascii="Arial" w:hAnsi="Arial" w:cs="Arial"/>
          <w:iCs/>
          <w:sz w:val="18"/>
          <w:szCs w:val="18"/>
          <w:lang w:val="en-GB"/>
        </w:rPr>
        <w:t xml:space="preserve"> L. B. (2013). Statistics for the </w:t>
      </w:r>
      <w:proofErr w:type="spellStart"/>
      <w:r w:rsidRPr="009D47BA">
        <w:rPr>
          <w:rFonts w:ascii="Arial" w:hAnsi="Arial" w:cs="Arial"/>
          <w:iCs/>
          <w:sz w:val="18"/>
          <w:szCs w:val="18"/>
          <w:lang w:val="en-GB"/>
        </w:rPr>
        <w:t>Behavioral</w:t>
      </w:r>
      <w:proofErr w:type="spellEnd"/>
      <w:r w:rsidRPr="009D47BA">
        <w:rPr>
          <w:rFonts w:ascii="Arial" w:hAnsi="Arial" w:cs="Arial"/>
          <w:iCs/>
          <w:sz w:val="18"/>
          <w:szCs w:val="18"/>
          <w:lang w:val="en-GB"/>
        </w:rPr>
        <w:t xml:space="preserve"> Sciences (9</w:t>
      </w:r>
      <w:r w:rsidRPr="009D47BA">
        <w:rPr>
          <w:rFonts w:ascii="Arial" w:hAnsi="Arial" w:cs="Arial"/>
          <w:iCs/>
          <w:sz w:val="18"/>
          <w:szCs w:val="18"/>
          <w:vertAlign w:val="superscript"/>
          <w:lang w:val="en-GB"/>
        </w:rPr>
        <w:t>th</w:t>
      </w:r>
      <w:r w:rsidRPr="009D47BA">
        <w:rPr>
          <w:rFonts w:ascii="Arial" w:hAnsi="Arial" w:cs="Arial"/>
          <w:iCs/>
          <w:sz w:val="18"/>
          <w:szCs w:val="18"/>
          <w:lang w:val="en-GB"/>
        </w:rPr>
        <w:t xml:space="preserve"> Edition). Toronto: Thompson.</w:t>
      </w:r>
    </w:p>
    <w:p w14:paraId="5100A401" w14:textId="77777777" w:rsidR="00ED4C18" w:rsidRPr="009D47BA" w:rsidRDefault="00ED4C18" w:rsidP="00E4758A">
      <w:pPr>
        <w:pStyle w:val="metod"/>
        <w:ind w:firstLine="0"/>
        <w:jc w:val="both"/>
        <w:rPr>
          <w:rFonts w:ascii="Arial" w:hAnsi="Arial" w:cs="Arial"/>
          <w:b/>
          <w:sz w:val="18"/>
          <w:szCs w:val="18"/>
          <w:lang w:val="en-GB"/>
        </w:rPr>
      </w:pPr>
    </w:p>
    <w:p w14:paraId="61AB4A29" w14:textId="79294D8E" w:rsidR="00B259CF" w:rsidRPr="009D47BA" w:rsidRDefault="00B259CF" w:rsidP="00E4758A">
      <w:pPr>
        <w:pStyle w:val="metod"/>
        <w:ind w:firstLine="0"/>
        <w:jc w:val="both"/>
        <w:rPr>
          <w:rFonts w:ascii="Arial" w:hAnsi="Arial" w:cs="Arial"/>
          <w:b/>
          <w:sz w:val="18"/>
          <w:szCs w:val="18"/>
          <w:lang w:val="en-GB"/>
        </w:rPr>
      </w:pPr>
      <w:r w:rsidRPr="009D47BA">
        <w:rPr>
          <w:rFonts w:ascii="Arial" w:hAnsi="Arial" w:cs="Arial"/>
          <w:b/>
          <w:sz w:val="18"/>
          <w:szCs w:val="18"/>
          <w:lang w:val="en-GB"/>
        </w:rPr>
        <w:t>ADDITIONAL READINGS</w:t>
      </w:r>
    </w:p>
    <w:p w14:paraId="1AB1A4A2" w14:textId="453F6DA1" w:rsidR="00E4758A" w:rsidRPr="009D47BA" w:rsidRDefault="00E4758A" w:rsidP="00B259CF">
      <w:pPr>
        <w:pStyle w:val="metod"/>
        <w:ind w:firstLine="0"/>
        <w:jc w:val="both"/>
        <w:rPr>
          <w:rFonts w:ascii="Arial" w:hAnsi="Arial" w:cs="Arial"/>
          <w:sz w:val="18"/>
          <w:szCs w:val="18"/>
          <w:lang w:val="en-GB"/>
        </w:rPr>
      </w:pPr>
    </w:p>
    <w:p w14:paraId="47B8A80F" w14:textId="6A7065B1" w:rsidR="00DB6F63" w:rsidRPr="00204498" w:rsidRDefault="00204498" w:rsidP="00204498">
      <w:pPr>
        <w:widowControl w:val="0"/>
        <w:autoSpaceDE w:val="0"/>
        <w:autoSpaceDN w:val="0"/>
        <w:adjustRightInd w:val="0"/>
        <w:spacing w:after="0" w:line="240" w:lineRule="auto"/>
        <w:jc w:val="both"/>
        <w:rPr>
          <w:rFonts w:ascii="Arial" w:hAnsi="Arial" w:cs="Arial"/>
          <w:bCs/>
          <w:sz w:val="18"/>
          <w:szCs w:val="18"/>
          <w:lang w:val="en-GB" w:eastAsia="ar-SA"/>
        </w:rPr>
      </w:pPr>
      <w:r w:rsidRPr="00204498">
        <w:rPr>
          <w:rFonts w:ascii="Arial" w:hAnsi="Arial" w:cs="Arial"/>
          <w:bCs/>
          <w:sz w:val="18"/>
          <w:szCs w:val="18"/>
          <w:lang w:val="en-GB"/>
        </w:rPr>
        <w:t>TBA</w:t>
      </w:r>
      <w:r w:rsidR="00DB6F63" w:rsidRPr="00204498">
        <w:rPr>
          <w:rFonts w:ascii="Arial" w:hAnsi="Arial" w:cs="Arial"/>
          <w:bCs/>
          <w:sz w:val="18"/>
          <w:szCs w:val="18"/>
          <w:lang w:val="en-GB"/>
        </w:rPr>
        <w:br w:type="page"/>
      </w:r>
    </w:p>
    <w:p w14:paraId="6E481360" w14:textId="77777777" w:rsidR="001B338B" w:rsidRPr="009D47BA" w:rsidRDefault="001B338B" w:rsidP="00B259CF">
      <w:pPr>
        <w:pStyle w:val="metod"/>
        <w:ind w:firstLine="0"/>
        <w:jc w:val="both"/>
        <w:rPr>
          <w:rFonts w:ascii="Arial" w:hAnsi="Arial" w:cs="Arial"/>
          <w:b/>
          <w:sz w:val="18"/>
          <w:szCs w:val="18"/>
          <w:lang w:val="en-GB"/>
        </w:rPr>
      </w:pPr>
    </w:p>
    <w:p w14:paraId="20C5BC33" w14:textId="15EBBA7B" w:rsidR="001B338B" w:rsidRPr="009D47BA" w:rsidRDefault="001B338B" w:rsidP="001B338B">
      <w:pPr>
        <w:pStyle w:val="metod"/>
        <w:ind w:firstLine="0"/>
        <w:jc w:val="right"/>
        <w:rPr>
          <w:rFonts w:ascii="Arial" w:hAnsi="Arial" w:cs="Arial"/>
          <w:b/>
          <w:sz w:val="18"/>
          <w:szCs w:val="18"/>
          <w:lang w:val="en-GB"/>
        </w:rPr>
      </w:pPr>
      <w:r w:rsidRPr="009D47BA">
        <w:rPr>
          <w:rFonts w:ascii="Arial" w:hAnsi="Arial" w:cs="Arial"/>
          <w:b/>
          <w:sz w:val="18"/>
          <w:szCs w:val="18"/>
          <w:lang w:val="en-GB"/>
        </w:rPr>
        <w:t>ANNEX</w:t>
      </w:r>
    </w:p>
    <w:p w14:paraId="0F5DACF8" w14:textId="77777777" w:rsidR="001B338B" w:rsidRPr="009D47BA" w:rsidRDefault="001B338B" w:rsidP="00B259CF">
      <w:pPr>
        <w:pStyle w:val="metod"/>
        <w:ind w:firstLine="0"/>
        <w:jc w:val="both"/>
        <w:rPr>
          <w:rFonts w:ascii="Arial" w:hAnsi="Arial" w:cs="Arial"/>
          <w:b/>
          <w:sz w:val="18"/>
          <w:szCs w:val="18"/>
          <w:lang w:val="en-GB"/>
        </w:rPr>
      </w:pPr>
    </w:p>
    <w:p w14:paraId="2D5D9AF9" w14:textId="5B30B144" w:rsidR="007C6666" w:rsidRPr="009D47BA" w:rsidRDefault="0073580A" w:rsidP="00DB6F63">
      <w:pPr>
        <w:pStyle w:val="metod"/>
        <w:ind w:firstLine="0"/>
        <w:jc w:val="center"/>
        <w:rPr>
          <w:rFonts w:ascii="Arial" w:hAnsi="Arial" w:cs="Arial"/>
          <w:b/>
          <w:sz w:val="20"/>
          <w:lang w:val="en-GB"/>
        </w:rPr>
      </w:pPr>
      <w:r w:rsidRPr="009D47BA">
        <w:rPr>
          <w:rFonts w:ascii="Arial" w:hAnsi="Arial" w:cs="Arial"/>
          <w:b/>
          <w:sz w:val="20"/>
          <w:lang w:val="en-GB"/>
        </w:rPr>
        <w:t>DEGREE</w:t>
      </w:r>
      <w:r w:rsidR="00DB6F63" w:rsidRPr="009D47BA">
        <w:rPr>
          <w:rFonts w:ascii="Arial" w:hAnsi="Arial" w:cs="Arial"/>
          <w:b/>
          <w:sz w:val="20"/>
          <w:lang w:val="en-GB"/>
        </w:rPr>
        <w:t xml:space="preserve"> LEVEL LEARNING OBJECTIVES</w:t>
      </w:r>
    </w:p>
    <w:p w14:paraId="7D0E3022" w14:textId="78B7B60A" w:rsidR="007C0E00" w:rsidRPr="009D47BA" w:rsidRDefault="007C0E00" w:rsidP="00B259CF">
      <w:pPr>
        <w:pStyle w:val="metod"/>
        <w:ind w:firstLine="0"/>
        <w:jc w:val="both"/>
        <w:rPr>
          <w:rFonts w:ascii="Arial" w:hAnsi="Arial" w:cs="Arial"/>
          <w:b/>
          <w:sz w:val="18"/>
          <w:szCs w:val="18"/>
          <w:lang w:val="en-GB"/>
        </w:rPr>
      </w:pPr>
    </w:p>
    <w:p w14:paraId="3A68429E" w14:textId="77777777" w:rsidR="00DB6F63" w:rsidRPr="009D47BA" w:rsidRDefault="00DB6F63" w:rsidP="00B259CF">
      <w:pPr>
        <w:pStyle w:val="metod"/>
        <w:ind w:firstLine="0"/>
        <w:jc w:val="both"/>
        <w:rPr>
          <w:rFonts w:ascii="Arial" w:hAnsi="Arial" w:cs="Arial"/>
          <w:b/>
          <w:sz w:val="18"/>
          <w:szCs w:val="18"/>
          <w:lang w:val="en-GB"/>
        </w:rPr>
      </w:pPr>
    </w:p>
    <w:p w14:paraId="30805D9E" w14:textId="77777777" w:rsidR="00DB6F63" w:rsidRPr="009D47BA" w:rsidRDefault="00DB6F63" w:rsidP="00B259CF">
      <w:pPr>
        <w:pStyle w:val="metod"/>
        <w:ind w:firstLine="0"/>
        <w:jc w:val="both"/>
        <w:rPr>
          <w:rFonts w:ascii="Arial" w:hAnsi="Arial" w:cs="Arial"/>
          <w:b/>
          <w:sz w:val="18"/>
          <w:szCs w:val="18"/>
          <w:lang w:val="en-GB"/>
        </w:rPr>
      </w:pPr>
    </w:p>
    <w:p w14:paraId="3ACF87CF" w14:textId="7DE760FA" w:rsidR="007C0E00" w:rsidRPr="009D47BA" w:rsidRDefault="00194A85" w:rsidP="00B259CF">
      <w:pPr>
        <w:pStyle w:val="metod"/>
        <w:ind w:firstLine="0"/>
        <w:jc w:val="both"/>
        <w:rPr>
          <w:rFonts w:ascii="Arial" w:hAnsi="Arial" w:cs="Arial"/>
          <w:b/>
          <w:sz w:val="18"/>
          <w:szCs w:val="18"/>
          <w:lang w:val="en-GB"/>
        </w:rPr>
      </w:pPr>
      <w:r w:rsidRPr="009D47BA">
        <w:rPr>
          <w:rFonts w:ascii="Arial" w:hAnsi="Arial" w:cs="Arial"/>
          <w:b/>
          <w:sz w:val="18"/>
          <w:szCs w:val="18"/>
          <w:lang w:val="en-GB"/>
        </w:rPr>
        <w:t xml:space="preserve">Learning objectives for the </w:t>
      </w:r>
      <w:r w:rsidRPr="009D47BA">
        <w:rPr>
          <w:rFonts w:ascii="Arial" w:hAnsi="Arial" w:cs="Arial"/>
          <w:b/>
          <w:sz w:val="18"/>
          <w:szCs w:val="18"/>
          <w:u w:val="single"/>
          <w:lang w:val="en-GB"/>
        </w:rPr>
        <w:t>Bachelor of Business Management</w:t>
      </w:r>
    </w:p>
    <w:p w14:paraId="659A3E73" w14:textId="4323B923" w:rsidR="001B338B" w:rsidRPr="009D47BA" w:rsidRDefault="00194A85" w:rsidP="00B259CF">
      <w:pPr>
        <w:pStyle w:val="metod"/>
        <w:ind w:firstLine="0"/>
        <w:jc w:val="both"/>
        <w:rPr>
          <w:rFonts w:ascii="Arial" w:hAnsi="Arial" w:cs="Arial"/>
          <w:i/>
          <w:sz w:val="16"/>
          <w:szCs w:val="18"/>
          <w:lang w:val="en-GB"/>
        </w:rPr>
      </w:pPr>
      <w:r w:rsidRPr="009D47BA">
        <w:rPr>
          <w:rFonts w:ascii="Arial" w:hAnsi="Arial" w:cs="Arial"/>
          <w:i/>
          <w:sz w:val="16"/>
          <w:szCs w:val="18"/>
          <w:lang w:val="en-GB"/>
        </w:rPr>
        <w:t xml:space="preserve">Programmes: </w:t>
      </w:r>
    </w:p>
    <w:p w14:paraId="1FBD0245" w14:textId="77777777" w:rsidR="001B338B" w:rsidRPr="009D47BA" w:rsidRDefault="00194A85" w:rsidP="00B259CF">
      <w:pPr>
        <w:pStyle w:val="metod"/>
        <w:ind w:firstLine="0"/>
        <w:jc w:val="both"/>
        <w:rPr>
          <w:rFonts w:ascii="Arial" w:hAnsi="Arial" w:cs="Arial"/>
          <w:i/>
          <w:sz w:val="16"/>
          <w:szCs w:val="18"/>
          <w:lang w:val="en-GB"/>
        </w:rPr>
      </w:pPr>
      <w:r w:rsidRPr="009D47BA">
        <w:rPr>
          <w:rFonts w:ascii="Arial" w:hAnsi="Arial" w:cs="Arial"/>
          <w:i/>
          <w:sz w:val="16"/>
          <w:szCs w:val="18"/>
          <w:lang w:val="en-GB"/>
        </w:rPr>
        <w:t xml:space="preserve">International Business and Communication, </w:t>
      </w:r>
    </w:p>
    <w:p w14:paraId="3765DE8C" w14:textId="77777777" w:rsidR="001B338B" w:rsidRPr="009D47BA" w:rsidRDefault="001B338B" w:rsidP="00B259CF">
      <w:pPr>
        <w:pStyle w:val="metod"/>
        <w:ind w:firstLine="0"/>
        <w:jc w:val="both"/>
        <w:rPr>
          <w:rFonts w:ascii="Arial" w:hAnsi="Arial" w:cs="Arial"/>
          <w:i/>
          <w:sz w:val="16"/>
          <w:szCs w:val="18"/>
          <w:lang w:val="en-GB"/>
        </w:rPr>
      </w:pPr>
      <w:r w:rsidRPr="009D47BA">
        <w:rPr>
          <w:rFonts w:ascii="Arial" w:hAnsi="Arial" w:cs="Arial"/>
          <w:i/>
          <w:sz w:val="16"/>
          <w:szCs w:val="18"/>
          <w:lang w:val="en-GB"/>
        </w:rPr>
        <w:t>Business Management and M</w:t>
      </w:r>
      <w:r w:rsidR="00194A85" w:rsidRPr="009D47BA">
        <w:rPr>
          <w:rFonts w:ascii="Arial" w:hAnsi="Arial" w:cs="Arial"/>
          <w:i/>
          <w:sz w:val="16"/>
          <w:szCs w:val="18"/>
          <w:lang w:val="en-GB"/>
        </w:rPr>
        <w:t xml:space="preserve">arketing, Finance, </w:t>
      </w:r>
    </w:p>
    <w:p w14:paraId="50E30118" w14:textId="6329D559" w:rsidR="00194A85" w:rsidRPr="009D47BA" w:rsidRDefault="00194A85" w:rsidP="00B259CF">
      <w:pPr>
        <w:pStyle w:val="metod"/>
        <w:ind w:firstLine="0"/>
        <w:jc w:val="both"/>
        <w:rPr>
          <w:rFonts w:ascii="Arial" w:hAnsi="Arial" w:cs="Arial"/>
          <w:i/>
          <w:sz w:val="16"/>
          <w:szCs w:val="18"/>
          <w:lang w:val="en-GB"/>
        </w:rPr>
      </w:pPr>
      <w:r w:rsidRPr="009D47BA">
        <w:rPr>
          <w:rFonts w:ascii="Arial" w:hAnsi="Arial" w:cs="Arial"/>
          <w:i/>
          <w:sz w:val="16"/>
          <w:szCs w:val="18"/>
          <w:lang w:val="en-GB"/>
        </w:rPr>
        <w:t>In</w:t>
      </w:r>
      <w:r w:rsidR="001B338B" w:rsidRPr="009D47BA">
        <w:rPr>
          <w:rFonts w:ascii="Arial" w:hAnsi="Arial" w:cs="Arial"/>
          <w:i/>
          <w:sz w:val="16"/>
          <w:szCs w:val="18"/>
          <w:lang w:val="en-GB"/>
        </w:rPr>
        <w:t>dustrial Technology Management</w:t>
      </w:r>
    </w:p>
    <w:p w14:paraId="56EA9CDC" w14:textId="77777777" w:rsidR="001B338B" w:rsidRPr="009D47BA"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9D47BA" w14:paraId="4C3AF666" w14:textId="77777777" w:rsidTr="00194A85">
        <w:tc>
          <w:tcPr>
            <w:tcW w:w="2405" w:type="dxa"/>
          </w:tcPr>
          <w:p w14:paraId="1891CA7E" w14:textId="72743C9C" w:rsidR="007C0E00" w:rsidRPr="009D47BA" w:rsidRDefault="00194A85" w:rsidP="007C0E00">
            <w:pPr>
              <w:pStyle w:val="metod"/>
              <w:ind w:firstLine="0"/>
              <w:jc w:val="both"/>
              <w:rPr>
                <w:rFonts w:ascii="Arial" w:hAnsi="Arial" w:cs="Arial"/>
                <w:b/>
                <w:sz w:val="18"/>
                <w:szCs w:val="18"/>
                <w:lang w:val="en-GB"/>
              </w:rPr>
            </w:pPr>
            <w:r w:rsidRPr="009D47BA">
              <w:rPr>
                <w:rFonts w:ascii="Arial" w:hAnsi="Arial" w:cs="Arial"/>
                <w:b/>
                <w:sz w:val="18"/>
                <w:szCs w:val="18"/>
                <w:lang w:val="en-GB"/>
              </w:rPr>
              <w:t>Learning Goals</w:t>
            </w:r>
          </w:p>
        </w:tc>
        <w:tc>
          <w:tcPr>
            <w:tcW w:w="7557" w:type="dxa"/>
          </w:tcPr>
          <w:p w14:paraId="2C1211A0" w14:textId="60D8E411" w:rsidR="007C0E00" w:rsidRPr="009D47BA" w:rsidRDefault="00194A85" w:rsidP="007C0E00">
            <w:pPr>
              <w:pStyle w:val="metod"/>
              <w:ind w:firstLine="0"/>
              <w:jc w:val="both"/>
              <w:rPr>
                <w:rFonts w:ascii="Arial" w:hAnsi="Arial" w:cs="Arial"/>
                <w:b/>
                <w:sz w:val="18"/>
                <w:szCs w:val="18"/>
                <w:lang w:val="en-GB"/>
              </w:rPr>
            </w:pPr>
            <w:r w:rsidRPr="009D47BA">
              <w:rPr>
                <w:rFonts w:ascii="Arial" w:hAnsi="Arial" w:cs="Arial"/>
                <w:b/>
                <w:sz w:val="18"/>
                <w:szCs w:val="18"/>
                <w:lang w:val="en-GB"/>
              </w:rPr>
              <w:t>Learning Objectives</w:t>
            </w:r>
          </w:p>
        </w:tc>
      </w:tr>
      <w:tr w:rsidR="007C0E00" w:rsidRPr="009D47BA" w14:paraId="476BBF1C" w14:textId="77777777" w:rsidTr="00194A85">
        <w:tc>
          <w:tcPr>
            <w:tcW w:w="2405" w:type="dxa"/>
            <w:vMerge w:val="restart"/>
          </w:tcPr>
          <w:p w14:paraId="569715A6" w14:textId="2E1441CA" w:rsidR="007C0E00" w:rsidRPr="009D47BA" w:rsidRDefault="00194A85" w:rsidP="00194A85">
            <w:pPr>
              <w:pStyle w:val="metod"/>
              <w:ind w:firstLine="0"/>
              <w:rPr>
                <w:rFonts w:ascii="Arial" w:hAnsi="Arial" w:cs="Arial"/>
                <w:sz w:val="18"/>
                <w:szCs w:val="18"/>
                <w:lang w:val="en-GB"/>
              </w:rPr>
            </w:pPr>
            <w:r w:rsidRPr="009D47BA">
              <w:rPr>
                <w:rFonts w:ascii="Arial" w:hAnsi="Arial" w:cs="Arial"/>
                <w:sz w:val="18"/>
                <w:szCs w:val="18"/>
                <w:lang w:val="en-GB"/>
              </w:rPr>
              <w:t>Students will be critical thinkers</w:t>
            </w:r>
          </w:p>
        </w:tc>
        <w:tc>
          <w:tcPr>
            <w:tcW w:w="7557" w:type="dxa"/>
          </w:tcPr>
          <w:p w14:paraId="7D267537" w14:textId="7905BFC6" w:rsidR="007C0E00" w:rsidRPr="009D47BA" w:rsidRDefault="00DB6F63" w:rsidP="007C0E00">
            <w:pPr>
              <w:pStyle w:val="metod"/>
              <w:ind w:firstLine="0"/>
              <w:jc w:val="both"/>
              <w:rPr>
                <w:rFonts w:ascii="Arial" w:hAnsi="Arial" w:cs="Arial"/>
                <w:sz w:val="18"/>
                <w:szCs w:val="18"/>
                <w:lang w:val="en-GB"/>
              </w:rPr>
            </w:pPr>
            <w:r w:rsidRPr="009D47BA">
              <w:rPr>
                <w:rFonts w:ascii="Arial" w:hAnsi="Arial" w:cs="Arial"/>
                <w:sz w:val="18"/>
                <w:szCs w:val="18"/>
                <w:lang w:val="en-GB"/>
              </w:rPr>
              <w:t>B</w:t>
            </w:r>
            <w:r w:rsidR="007C0E00" w:rsidRPr="009D47BA">
              <w:rPr>
                <w:rFonts w:ascii="Arial" w:hAnsi="Arial" w:cs="Arial"/>
                <w:sz w:val="18"/>
                <w:szCs w:val="18"/>
                <w:lang w:val="en-GB"/>
              </w:rPr>
              <w:t>LO1.1. Students will be able to understand core concepts and methods in the business disciplines</w:t>
            </w:r>
          </w:p>
        </w:tc>
      </w:tr>
      <w:tr w:rsidR="007C0E00" w:rsidRPr="009D47BA" w14:paraId="7AA20BD5" w14:textId="77777777" w:rsidTr="00194A85">
        <w:tc>
          <w:tcPr>
            <w:tcW w:w="2405" w:type="dxa"/>
            <w:vMerge/>
          </w:tcPr>
          <w:p w14:paraId="0D0B87A4" w14:textId="77777777" w:rsidR="007C0E00" w:rsidRPr="009D47BA"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9D47BA" w:rsidRDefault="00DB6F63" w:rsidP="007C0E00">
            <w:pPr>
              <w:pStyle w:val="metod"/>
              <w:ind w:firstLine="0"/>
              <w:jc w:val="both"/>
              <w:rPr>
                <w:rFonts w:ascii="Arial" w:hAnsi="Arial" w:cs="Arial"/>
                <w:b/>
                <w:sz w:val="18"/>
                <w:szCs w:val="18"/>
                <w:lang w:val="en-GB"/>
              </w:rPr>
            </w:pPr>
            <w:r w:rsidRPr="009D47BA">
              <w:rPr>
                <w:rFonts w:ascii="Arial" w:hAnsi="Arial" w:cs="Arial"/>
                <w:sz w:val="18"/>
                <w:szCs w:val="18"/>
                <w:lang w:val="en-GB"/>
              </w:rPr>
              <w:t>B</w:t>
            </w:r>
            <w:r w:rsidR="007C0E00" w:rsidRPr="009D47BA">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9D47BA" w14:paraId="1849BA55" w14:textId="77777777" w:rsidTr="00194A85">
        <w:tc>
          <w:tcPr>
            <w:tcW w:w="2405" w:type="dxa"/>
          </w:tcPr>
          <w:p w14:paraId="35ACDA53" w14:textId="14319C5F" w:rsidR="007C0E00" w:rsidRPr="009D47BA" w:rsidRDefault="00194A85" w:rsidP="00194A85">
            <w:pPr>
              <w:pStyle w:val="metod"/>
              <w:ind w:firstLine="0"/>
              <w:rPr>
                <w:rFonts w:ascii="Arial" w:hAnsi="Arial" w:cs="Arial"/>
                <w:sz w:val="18"/>
                <w:szCs w:val="18"/>
                <w:lang w:val="en-GB"/>
              </w:rPr>
            </w:pPr>
            <w:r w:rsidRPr="009D47BA">
              <w:rPr>
                <w:rFonts w:ascii="Arial" w:hAnsi="Arial" w:cs="Arial"/>
                <w:sz w:val="18"/>
                <w:szCs w:val="18"/>
                <w:lang w:val="en-GB"/>
              </w:rPr>
              <w:t>Students will be socially responsible in their related discipline</w:t>
            </w:r>
          </w:p>
        </w:tc>
        <w:tc>
          <w:tcPr>
            <w:tcW w:w="7557" w:type="dxa"/>
          </w:tcPr>
          <w:p w14:paraId="43406404" w14:textId="2267D194" w:rsidR="007C0E00" w:rsidRPr="009D47BA" w:rsidRDefault="00DB6F63" w:rsidP="007C0E00">
            <w:pPr>
              <w:pStyle w:val="metod"/>
              <w:ind w:firstLine="0"/>
              <w:jc w:val="both"/>
              <w:rPr>
                <w:rFonts w:ascii="Arial" w:hAnsi="Arial" w:cs="Arial"/>
                <w:b/>
                <w:sz w:val="18"/>
                <w:szCs w:val="18"/>
                <w:lang w:val="en-GB"/>
              </w:rPr>
            </w:pPr>
            <w:r w:rsidRPr="009D47BA">
              <w:rPr>
                <w:rFonts w:ascii="Arial" w:hAnsi="Arial" w:cs="Arial"/>
                <w:sz w:val="18"/>
                <w:szCs w:val="18"/>
                <w:lang w:val="en-GB"/>
              </w:rPr>
              <w:t>B</w:t>
            </w:r>
            <w:r w:rsidR="007C0E00" w:rsidRPr="009D47BA">
              <w:rPr>
                <w:rFonts w:ascii="Arial" w:hAnsi="Arial" w:cs="Arial"/>
                <w:sz w:val="18"/>
                <w:szCs w:val="18"/>
                <w:lang w:val="en-GB"/>
              </w:rPr>
              <w:t xml:space="preserve">LO2.1. Students will be knowledgeable about ethics and social responsibility </w:t>
            </w:r>
          </w:p>
        </w:tc>
      </w:tr>
      <w:tr w:rsidR="00194A85" w:rsidRPr="009D47BA" w14:paraId="00E2EE30" w14:textId="77777777" w:rsidTr="00194A85">
        <w:tc>
          <w:tcPr>
            <w:tcW w:w="2405" w:type="dxa"/>
            <w:vMerge w:val="restart"/>
          </w:tcPr>
          <w:p w14:paraId="3EA239FE" w14:textId="258A94F0" w:rsidR="00194A85" w:rsidRPr="009D47BA" w:rsidRDefault="00194A85" w:rsidP="00194A85">
            <w:pPr>
              <w:pStyle w:val="metod"/>
              <w:ind w:firstLine="0"/>
              <w:rPr>
                <w:rFonts w:ascii="Arial" w:hAnsi="Arial" w:cs="Arial"/>
                <w:sz w:val="18"/>
                <w:szCs w:val="18"/>
                <w:lang w:val="en-GB"/>
              </w:rPr>
            </w:pPr>
            <w:r w:rsidRPr="009D47BA">
              <w:rPr>
                <w:rFonts w:ascii="Arial" w:hAnsi="Arial" w:cs="Arial"/>
                <w:sz w:val="18"/>
                <w:szCs w:val="18"/>
                <w:lang w:val="en-GB"/>
              </w:rPr>
              <w:t>Students will be technology agile</w:t>
            </w:r>
          </w:p>
        </w:tc>
        <w:tc>
          <w:tcPr>
            <w:tcW w:w="7557" w:type="dxa"/>
          </w:tcPr>
          <w:p w14:paraId="70978C01" w14:textId="7AD28B98" w:rsidR="00194A85" w:rsidRPr="009D47BA" w:rsidRDefault="00DB6F63" w:rsidP="007C0E00">
            <w:pPr>
              <w:pStyle w:val="metod"/>
              <w:ind w:firstLine="0"/>
              <w:jc w:val="both"/>
              <w:rPr>
                <w:rFonts w:ascii="Arial" w:hAnsi="Arial" w:cs="Arial"/>
                <w:sz w:val="18"/>
                <w:szCs w:val="18"/>
                <w:lang w:val="en-GB"/>
              </w:rPr>
            </w:pPr>
            <w:r w:rsidRPr="009D47BA">
              <w:rPr>
                <w:rFonts w:ascii="Arial" w:hAnsi="Arial" w:cs="Arial"/>
                <w:sz w:val="18"/>
                <w:szCs w:val="18"/>
                <w:lang w:val="en-GB"/>
              </w:rPr>
              <w:t>B</w:t>
            </w:r>
            <w:r w:rsidR="00194A85" w:rsidRPr="009D47BA">
              <w:rPr>
                <w:rFonts w:ascii="Arial" w:hAnsi="Arial" w:cs="Arial"/>
                <w:sz w:val="18"/>
                <w:szCs w:val="18"/>
                <w:lang w:val="en-GB"/>
              </w:rPr>
              <w:t>LO3.1. Students will demonstrate proficiency in common business software packages</w:t>
            </w:r>
          </w:p>
        </w:tc>
      </w:tr>
      <w:tr w:rsidR="00194A85" w:rsidRPr="009D47BA" w14:paraId="7F8F84FC" w14:textId="77777777" w:rsidTr="00194A85">
        <w:tc>
          <w:tcPr>
            <w:tcW w:w="2405" w:type="dxa"/>
            <w:vMerge/>
          </w:tcPr>
          <w:p w14:paraId="5F7E104A" w14:textId="77777777" w:rsidR="00194A85" w:rsidRPr="009D47BA"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9D47BA" w:rsidRDefault="00DB6F63" w:rsidP="007C0E00">
            <w:pPr>
              <w:pStyle w:val="metod"/>
              <w:ind w:firstLine="0"/>
              <w:jc w:val="both"/>
              <w:rPr>
                <w:rFonts w:ascii="Arial" w:hAnsi="Arial" w:cs="Arial"/>
                <w:b/>
                <w:sz w:val="18"/>
                <w:szCs w:val="18"/>
                <w:lang w:val="en-GB"/>
              </w:rPr>
            </w:pPr>
            <w:r w:rsidRPr="009D47BA">
              <w:rPr>
                <w:rFonts w:ascii="Arial" w:hAnsi="Arial" w:cs="Arial"/>
                <w:sz w:val="18"/>
                <w:szCs w:val="18"/>
                <w:lang w:val="en-GB"/>
              </w:rPr>
              <w:t>B</w:t>
            </w:r>
            <w:r w:rsidR="00194A85" w:rsidRPr="009D47BA">
              <w:rPr>
                <w:rFonts w:ascii="Arial" w:hAnsi="Arial" w:cs="Arial"/>
                <w:sz w:val="18"/>
                <w:szCs w:val="18"/>
                <w:lang w:val="en-GB"/>
              </w:rPr>
              <w:t xml:space="preserve">LO3.2. Students will be able to make decisions using appropriate IT tools </w:t>
            </w:r>
          </w:p>
        </w:tc>
      </w:tr>
      <w:tr w:rsidR="00194A85" w:rsidRPr="009D47BA" w14:paraId="215AEC05" w14:textId="77777777" w:rsidTr="00194A85">
        <w:tc>
          <w:tcPr>
            <w:tcW w:w="2405" w:type="dxa"/>
            <w:vMerge w:val="restart"/>
          </w:tcPr>
          <w:p w14:paraId="3FEDA518" w14:textId="49D6F473" w:rsidR="00194A85" w:rsidRPr="009D47BA" w:rsidRDefault="00194A85" w:rsidP="00194A85">
            <w:pPr>
              <w:pStyle w:val="metod"/>
              <w:ind w:firstLine="0"/>
              <w:rPr>
                <w:rFonts w:ascii="Arial" w:hAnsi="Arial" w:cs="Arial"/>
                <w:sz w:val="18"/>
                <w:szCs w:val="18"/>
                <w:lang w:val="en-GB"/>
              </w:rPr>
            </w:pPr>
            <w:r w:rsidRPr="009D47BA">
              <w:rPr>
                <w:rFonts w:ascii="Arial" w:hAnsi="Arial" w:cs="Arial"/>
                <w:sz w:val="18"/>
                <w:szCs w:val="18"/>
                <w:lang w:val="en-GB"/>
              </w:rPr>
              <w:t>Students will be effective communicators</w:t>
            </w:r>
          </w:p>
        </w:tc>
        <w:tc>
          <w:tcPr>
            <w:tcW w:w="7557" w:type="dxa"/>
          </w:tcPr>
          <w:p w14:paraId="1AE369B4" w14:textId="7A272A73" w:rsidR="00194A85" w:rsidRPr="009D47BA" w:rsidRDefault="00DB6F63" w:rsidP="007C0E00">
            <w:pPr>
              <w:pStyle w:val="metod"/>
              <w:ind w:firstLine="0"/>
              <w:jc w:val="both"/>
              <w:rPr>
                <w:rFonts w:ascii="Arial" w:hAnsi="Arial" w:cs="Arial"/>
                <w:b/>
                <w:sz w:val="18"/>
                <w:szCs w:val="18"/>
                <w:lang w:val="en-GB"/>
              </w:rPr>
            </w:pPr>
            <w:r w:rsidRPr="009D47BA">
              <w:rPr>
                <w:rFonts w:ascii="Arial" w:hAnsi="Arial" w:cs="Arial"/>
                <w:sz w:val="18"/>
                <w:szCs w:val="18"/>
                <w:lang w:val="en-GB"/>
              </w:rPr>
              <w:t>B</w:t>
            </w:r>
            <w:r w:rsidR="00194A85" w:rsidRPr="009D47BA">
              <w:rPr>
                <w:rFonts w:ascii="Arial" w:hAnsi="Arial" w:cs="Arial"/>
                <w:sz w:val="18"/>
                <w:szCs w:val="18"/>
                <w:lang w:val="en-GB"/>
              </w:rPr>
              <w:t>LO4.1. Students will be able to communicate reasonably in different settings according to target audience tasks and situations</w:t>
            </w:r>
          </w:p>
        </w:tc>
      </w:tr>
      <w:tr w:rsidR="00194A85" w:rsidRPr="009D47BA" w14:paraId="51EC1BB3" w14:textId="77777777" w:rsidTr="00194A85">
        <w:tc>
          <w:tcPr>
            <w:tcW w:w="2405" w:type="dxa"/>
            <w:vMerge/>
          </w:tcPr>
          <w:p w14:paraId="381D3630" w14:textId="77777777" w:rsidR="00194A85" w:rsidRPr="009D47BA"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9D47BA" w:rsidRDefault="00DB6F63" w:rsidP="007C0E00">
            <w:pPr>
              <w:pStyle w:val="metod"/>
              <w:ind w:firstLine="0"/>
              <w:jc w:val="both"/>
              <w:rPr>
                <w:rFonts w:ascii="Arial" w:hAnsi="Arial" w:cs="Arial"/>
                <w:b/>
                <w:sz w:val="18"/>
                <w:szCs w:val="18"/>
                <w:lang w:val="en-GB"/>
              </w:rPr>
            </w:pPr>
            <w:r w:rsidRPr="009D47BA">
              <w:rPr>
                <w:rFonts w:ascii="Arial" w:hAnsi="Arial" w:cs="Arial"/>
                <w:sz w:val="18"/>
                <w:szCs w:val="18"/>
                <w:lang w:val="en-GB"/>
              </w:rPr>
              <w:t>B</w:t>
            </w:r>
            <w:r w:rsidR="00194A85" w:rsidRPr="009D47BA">
              <w:rPr>
                <w:rFonts w:ascii="Arial" w:hAnsi="Arial" w:cs="Arial"/>
                <w:sz w:val="18"/>
                <w:szCs w:val="18"/>
                <w:lang w:val="en-GB"/>
              </w:rPr>
              <w:t xml:space="preserve">LO4.2. Students will be able to convey their ideas effectively through an oral presentation </w:t>
            </w:r>
          </w:p>
        </w:tc>
      </w:tr>
      <w:tr w:rsidR="00194A85" w:rsidRPr="009D47BA" w14:paraId="73D5DCD4" w14:textId="77777777" w:rsidTr="00194A85">
        <w:tc>
          <w:tcPr>
            <w:tcW w:w="2405" w:type="dxa"/>
            <w:vMerge/>
          </w:tcPr>
          <w:p w14:paraId="69EF92B8" w14:textId="77777777" w:rsidR="00194A85" w:rsidRPr="009D47BA"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9D47BA" w:rsidRDefault="00DB6F63" w:rsidP="007C0E00">
            <w:pPr>
              <w:pStyle w:val="metod"/>
              <w:ind w:firstLine="0"/>
              <w:jc w:val="both"/>
              <w:rPr>
                <w:rFonts w:ascii="Arial" w:hAnsi="Arial" w:cs="Arial"/>
                <w:b/>
                <w:sz w:val="18"/>
                <w:szCs w:val="18"/>
                <w:lang w:val="en-GB"/>
              </w:rPr>
            </w:pPr>
            <w:r w:rsidRPr="009D47BA">
              <w:rPr>
                <w:rFonts w:ascii="Arial" w:hAnsi="Arial" w:cs="Arial"/>
                <w:sz w:val="18"/>
                <w:szCs w:val="18"/>
                <w:lang w:val="en-GB"/>
              </w:rPr>
              <w:t>B</w:t>
            </w:r>
            <w:r w:rsidR="00194A85" w:rsidRPr="009D47BA">
              <w:rPr>
                <w:rFonts w:ascii="Arial" w:hAnsi="Arial" w:cs="Arial"/>
                <w:sz w:val="18"/>
                <w:szCs w:val="18"/>
                <w:lang w:val="en-GB"/>
              </w:rPr>
              <w:t>LO4.3. Students will be able to convey their ideas effectively in a written paper</w:t>
            </w:r>
          </w:p>
        </w:tc>
      </w:tr>
    </w:tbl>
    <w:p w14:paraId="73E94923" w14:textId="77777777" w:rsidR="007C0E00" w:rsidRPr="009D47BA" w:rsidRDefault="007C0E00" w:rsidP="00B259CF">
      <w:pPr>
        <w:pStyle w:val="metod"/>
        <w:ind w:firstLine="0"/>
        <w:jc w:val="both"/>
        <w:rPr>
          <w:rFonts w:ascii="Arial" w:hAnsi="Arial" w:cs="Arial"/>
          <w:b/>
          <w:sz w:val="18"/>
          <w:szCs w:val="18"/>
          <w:lang w:val="en-GB"/>
        </w:rPr>
      </w:pPr>
    </w:p>
    <w:p w14:paraId="3D451CAA" w14:textId="41B81C7A" w:rsidR="007C0E00" w:rsidRPr="009D47BA" w:rsidRDefault="00194A85">
      <w:pPr>
        <w:pStyle w:val="metod"/>
        <w:ind w:firstLine="0"/>
        <w:jc w:val="both"/>
        <w:rPr>
          <w:rFonts w:ascii="Arial" w:hAnsi="Arial" w:cs="Arial"/>
          <w:b/>
          <w:sz w:val="18"/>
          <w:szCs w:val="18"/>
          <w:lang w:val="en-GB"/>
        </w:rPr>
      </w:pPr>
      <w:r w:rsidRPr="009D47BA">
        <w:rPr>
          <w:rFonts w:ascii="Arial" w:hAnsi="Arial" w:cs="Arial"/>
          <w:b/>
          <w:sz w:val="18"/>
          <w:szCs w:val="18"/>
          <w:lang w:val="en-GB"/>
        </w:rPr>
        <w:t xml:space="preserve">Learning objectives for the </w:t>
      </w:r>
      <w:r w:rsidRPr="009D47BA">
        <w:rPr>
          <w:rFonts w:ascii="Arial" w:hAnsi="Arial" w:cs="Arial"/>
          <w:b/>
          <w:sz w:val="18"/>
          <w:szCs w:val="18"/>
          <w:u w:val="single"/>
          <w:lang w:val="en-GB"/>
        </w:rPr>
        <w:t>Bachelor of Social Science</w:t>
      </w:r>
    </w:p>
    <w:p w14:paraId="41D2F84C" w14:textId="77777777" w:rsidR="001B338B" w:rsidRPr="009D47BA" w:rsidRDefault="001B338B">
      <w:pPr>
        <w:pStyle w:val="metod"/>
        <w:ind w:firstLine="0"/>
        <w:jc w:val="both"/>
        <w:rPr>
          <w:rFonts w:ascii="Arial" w:hAnsi="Arial" w:cs="Arial"/>
          <w:i/>
          <w:sz w:val="16"/>
          <w:szCs w:val="18"/>
          <w:lang w:val="en-GB"/>
        </w:rPr>
      </w:pPr>
      <w:r w:rsidRPr="009D47BA">
        <w:rPr>
          <w:rFonts w:ascii="Arial" w:hAnsi="Arial" w:cs="Arial"/>
          <w:i/>
          <w:sz w:val="16"/>
          <w:szCs w:val="18"/>
          <w:lang w:val="en-GB"/>
        </w:rPr>
        <w:t>Programmes:</w:t>
      </w:r>
    </w:p>
    <w:p w14:paraId="25C4EF11" w14:textId="77777777" w:rsidR="001B338B" w:rsidRPr="009D47BA" w:rsidRDefault="00194A85">
      <w:pPr>
        <w:pStyle w:val="metod"/>
        <w:ind w:firstLine="0"/>
        <w:jc w:val="both"/>
        <w:rPr>
          <w:rFonts w:ascii="Arial" w:hAnsi="Arial" w:cs="Arial"/>
          <w:i/>
          <w:sz w:val="16"/>
          <w:szCs w:val="18"/>
          <w:lang w:val="en-GB"/>
        </w:rPr>
      </w:pPr>
      <w:r w:rsidRPr="009D47BA">
        <w:rPr>
          <w:rFonts w:ascii="Arial" w:hAnsi="Arial" w:cs="Arial"/>
          <w:i/>
          <w:sz w:val="16"/>
          <w:szCs w:val="18"/>
          <w:lang w:val="en-GB"/>
        </w:rPr>
        <w:t xml:space="preserve">Economics and Data Analytics, </w:t>
      </w:r>
    </w:p>
    <w:p w14:paraId="41045CF1" w14:textId="6745532D" w:rsidR="00194A85" w:rsidRPr="009D47BA" w:rsidRDefault="00194A85">
      <w:pPr>
        <w:pStyle w:val="metod"/>
        <w:ind w:firstLine="0"/>
        <w:jc w:val="both"/>
        <w:rPr>
          <w:rFonts w:ascii="Arial" w:hAnsi="Arial" w:cs="Arial"/>
          <w:i/>
          <w:sz w:val="16"/>
          <w:szCs w:val="18"/>
          <w:lang w:val="en-GB"/>
        </w:rPr>
      </w:pPr>
      <w:r w:rsidRPr="009D47BA">
        <w:rPr>
          <w:rFonts w:ascii="Arial" w:hAnsi="Arial" w:cs="Arial"/>
          <w:i/>
          <w:sz w:val="16"/>
          <w:szCs w:val="18"/>
          <w:lang w:val="en-GB"/>
        </w:rPr>
        <w:t>Economics and Politics</w:t>
      </w:r>
    </w:p>
    <w:p w14:paraId="6DD0C97D" w14:textId="207E3BC6" w:rsidR="00194A85" w:rsidRPr="009D47BA"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9D47BA" w14:paraId="2A6C6B55" w14:textId="77777777" w:rsidTr="00910AA2">
        <w:tc>
          <w:tcPr>
            <w:tcW w:w="2405" w:type="dxa"/>
          </w:tcPr>
          <w:p w14:paraId="76131B52" w14:textId="77777777" w:rsidR="00194A85" w:rsidRPr="009D47BA" w:rsidRDefault="00194A85" w:rsidP="00910AA2">
            <w:pPr>
              <w:pStyle w:val="metod"/>
              <w:ind w:firstLine="0"/>
              <w:jc w:val="both"/>
              <w:rPr>
                <w:rFonts w:ascii="Arial" w:hAnsi="Arial" w:cs="Arial"/>
                <w:b/>
                <w:sz w:val="18"/>
                <w:szCs w:val="18"/>
                <w:lang w:val="en-GB"/>
              </w:rPr>
            </w:pPr>
            <w:r w:rsidRPr="009D47BA">
              <w:rPr>
                <w:rFonts w:ascii="Arial" w:hAnsi="Arial" w:cs="Arial"/>
                <w:b/>
                <w:sz w:val="18"/>
                <w:szCs w:val="18"/>
                <w:lang w:val="en-GB"/>
              </w:rPr>
              <w:t>Learning Goals</w:t>
            </w:r>
          </w:p>
        </w:tc>
        <w:tc>
          <w:tcPr>
            <w:tcW w:w="7557" w:type="dxa"/>
          </w:tcPr>
          <w:p w14:paraId="560C2175" w14:textId="77777777" w:rsidR="00194A85" w:rsidRPr="009D47BA" w:rsidRDefault="00194A85" w:rsidP="00910AA2">
            <w:pPr>
              <w:pStyle w:val="metod"/>
              <w:ind w:firstLine="0"/>
              <w:jc w:val="both"/>
              <w:rPr>
                <w:rFonts w:ascii="Arial" w:hAnsi="Arial" w:cs="Arial"/>
                <w:b/>
                <w:sz w:val="18"/>
                <w:szCs w:val="18"/>
                <w:lang w:val="en-GB"/>
              </w:rPr>
            </w:pPr>
            <w:r w:rsidRPr="009D47BA">
              <w:rPr>
                <w:rFonts w:ascii="Arial" w:hAnsi="Arial" w:cs="Arial"/>
                <w:b/>
                <w:sz w:val="18"/>
                <w:szCs w:val="18"/>
                <w:lang w:val="en-GB"/>
              </w:rPr>
              <w:t>Learning Objectives</w:t>
            </w:r>
          </w:p>
        </w:tc>
      </w:tr>
      <w:tr w:rsidR="00194A85" w:rsidRPr="009D47BA" w14:paraId="1A01F8C4" w14:textId="77777777" w:rsidTr="00910AA2">
        <w:tc>
          <w:tcPr>
            <w:tcW w:w="2405" w:type="dxa"/>
            <w:vMerge w:val="restart"/>
          </w:tcPr>
          <w:p w14:paraId="1C5E6FF3" w14:textId="77777777" w:rsidR="00194A85" w:rsidRPr="009D47BA" w:rsidRDefault="00194A85" w:rsidP="00194A85">
            <w:pPr>
              <w:pStyle w:val="metod"/>
              <w:ind w:firstLine="0"/>
              <w:rPr>
                <w:rFonts w:ascii="Arial" w:hAnsi="Arial" w:cs="Arial"/>
                <w:sz w:val="18"/>
                <w:szCs w:val="18"/>
                <w:lang w:val="en-GB"/>
              </w:rPr>
            </w:pPr>
            <w:r w:rsidRPr="009D47BA">
              <w:rPr>
                <w:rFonts w:ascii="Arial" w:hAnsi="Arial" w:cs="Arial"/>
                <w:sz w:val="18"/>
                <w:szCs w:val="18"/>
                <w:lang w:val="en-GB"/>
              </w:rPr>
              <w:t>Students will be critical thinkers</w:t>
            </w:r>
          </w:p>
        </w:tc>
        <w:tc>
          <w:tcPr>
            <w:tcW w:w="7557" w:type="dxa"/>
          </w:tcPr>
          <w:p w14:paraId="6DF98F79" w14:textId="6013CCF5" w:rsidR="00194A85" w:rsidRPr="009D47BA" w:rsidRDefault="00DB6F63" w:rsidP="00194A85">
            <w:pPr>
              <w:pStyle w:val="metod"/>
              <w:ind w:firstLine="0"/>
              <w:jc w:val="both"/>
              <w:rPr>
                <w:rFonts w:ascii="Arial" w:hAnsi="Arial" w:cs="Arial"/>
                <w:sz w:val="18"/>
                <w:szCs w:val="18"/>
                <w:lang w:val="en-GB"/>
              </w:rPr>
            </w:pPr>
            <w:r w:rsidRPr="009D47BA">
              <w:rPr>
                <w:rFonts w:ascii="Arial" w:hAnsi="Arial" w:cs="Arial"/>
                <w:sz w:val="18"/>
                <w:szCs w:val="18"/>
                <w:lang w:val="en-GB"/>
              </w:rPr>
              <w:t>E</w:t>
            </w:r>
            <w:r w:rsidR="00194A85" w:rsidRPr="009D47BA">
              <w:rPr>
                <w:rFonts w:ascii="Arial" w:hAnsi="Arial" w:cs="Arial"/>
                <w:sz w:val="18"/>
                <w:szCs w:val="18"/>
                <w:lang w:val="en-GB"/>
              </w:rPr>
              <w:t xml:space="preserve">LO1.1. Students will be able to understand core concepts and methods in the key economics disciplines </w:t>
            </w:r>
          </w:p>
        </w:tc>
      </w:tr>
      <w:tr w:rsidR="00194A85" w:rsidRPr="009D47BA" w14:paraId="738FF08D" w14:textId="77777777" w:rsidTr="00910AA2">
        <w:tc>
          <w:tcPr>
            <w:tcW w:w="2405" w:type="dxa"/>
            <w:vMerge/>
          </w:tcPr>
          <w:p w14:paraId="58B12894" w14:textId="77777777" w:rsidR="00194A85" w:rsidRPr="009D47BA"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9D47BA" w:rsidRDefault="00DB6F63" w:rsidP="00194A85">
            <w:pPr>
              <w:pStyle w:val="metod"/>
              <w:ind w:firstLine="0"/>
              <w:jc w:val="both"/>
              <w:rPr>
                <w:rFonts w:ascii="Arial" w:hAnsi="Arial" w:cs="Arial"/>
                <w:sz w:val="18"/>
                <w:szCs w:val="18"/>
                <w:lang w:val="en-GB"/>
              </w:rPr>
            </w:pPr>
            <w:r w:rsidRPr="009D47BA">
              <w:rPr>
                <w:rFonts w:ascii="Arial" w:hAnsi="Arial" w:cs="Arial"/>
                <w:sz w:val="18"/>
                <w:szCs w:val="18"/>
                <w:lang w:val="en-GB"/>
              </w:rPr>
              <w:t>E</w:t>
            </w:r>
            <w:r w:rsidR="00194A85" w:rsidRPr="009D47BA">
              <w:rPr>
                <w:rFonts w:ascii="Arial" w:hAnsi="Arial" w:cs="Arial"/>
                <w:sz w:val="18"/>
                <w:szCs w:val="18"/>
                <w:lang w:val="en-GB"/>
              </w:rPr>
              <w:t xml:space="preserve">LO1.2. Students will be able to identify underlying assumptions and logical consistency of causal statements </w:t>
            </w:r>
          </w:p>
        </w:tc>
      </w:tr>
      <w:tr w:rsidR="00194A85" w:rsidRPr="009D47BA" w14:paraId="59CCEEC9" w14:textId="77777777" w:rsidTr="00910AA2">
        <w:tc>
          <w:tcPr>
            <w:tcW w:w="2405" w:type="dxa"/>
          </w:tcPr>
          <w:p w14:paraId="740C3B51" w14:textId="390AED70" w:rsidR="00194A85" w:rsidRPr="009D47BA" w:rsidRDefault="00194A85" w:rsidP="00194A85">
            <w:pPr>
              <w:pStyle w:val="metod"/>
              <w:ind w:firstLine="0"/>
              <w:rPr>
                <w:rFonts w:ascii="Arial" w:hAnsi="Arial" w:cs="Arial"/>
                <w:sz w:val="18"/>
                <w:szCs w:val="18"/>
                <w:lang w:val="en-GB"/>
              </w:rPr>
            </w:pPr>
            <w:r w:rsidRPr="009D47BA">
              <w:rPr>
                <w:rFonts w:ascii="Arial" w:hAnsi="Arial" w:cs="Arial"/>
                <w:sz w:val="18"/>
                <w:szCs w:val="18"/>
                <w:lang w:val="en-GB"/>
              </w:rPr>
              <w:t>Students will have skills to employ economic thought for the common good</w:t>
            </w:r>
          </w:p>
        </w:tc>
        <w:tc>
          <w:tcPr>
            <w:tcW w:w="7557" w:type="dxa"/>
          </w:tcPr>
          <w:p w14:paraId="144C9A6C" w14:textId="6B48AEB2" w:rsidR="00194A85" w:rsidRPr="009D47BA" w:rsidRDefault="00DB6F63" w:rsidP="00194A85">
            <w:pPr>
              <w:pStyle w:val="metod"/>
              <w:ind w:firstLine="0"/>
              <w:jc w:val="both"/>
              <w:rPr>
                <w:rFonts w:ascii="Arial" w:hAnsi="Arial" w:cs="Arial"/>
                <w:sz w:val="18"/>
                <w:szCs w:val="18"/>
                <w:lang w:val="en-GB"/>
              </w:rPr>
            </w:pPr>
            <w:r w:rsidRPr="009D47BA">
              <w:rPr>
                <w:rFonts w:ascii="Arial" w:hAnsi="Arial" w:cs="Arial"/>
                <w:sz w:val="18"/>
                <w:szCs w:val="18"/>
                <w:lang w:val="en-GB"/>
              </w:rPr>
              <w:t>E</w:t>
            </w:r>
            <w:r w:rsidR="00194A85" w:rsidRPr="009D47BA">
              <w:rPr>
                <w:rFonts w:ascii="Arial" w:hAnsi="Arial" w:cs="Arial"/>
                <w:sz w:val="18"/>
                <w:szCs w:val="18"/>
                <w:lang w:val="en-GB"/>
              </w:rPr>
              <w:t xml:space="preserve">LO2.1.Students will have a keen sense of ethical criteria for practical problem-solving </w:t>
            </w:r>
          </w:p>
        </w:tc>
      </w:tr>
      <w:tr w:rsidR="00194A85" w:rsidRPr="009D47BA" w14:paraId="731A99B7" w14:textId="77777777" w:rsidTr="00910AA2">
        <w:tc>
          <w:tcPr>
            <w:tcW w:w="2405" w:type="dxa"/>
            <w:vMerge w:val="restart"/>
          </w:tcPr>
          <w:p w14:paraId="25F16EC9" w14:textId="77777777" w:rsidR="00194A85" w:rsidRPr="009D47BA" w:rsidRDefault="00194A85" w:rsidP="00194A85">
            <w:pPr>
              <w:pStyle w:val="metod"/>
              <w:ind w:firstLine="0"/>
              <w:rPr>
                <w:rFonts w:ascii="Arial" w:hAnsi="Arial" w:cs="Arial"/>
                <w:sz w:val="18"/>
                <w:szCs w:val="18"/>
                <w:lang w:val="en-GB"/>
              </w:rPr>
            </w:pPr>
            <w:r w:rsidRPr="009D47BA">
              <w:rPr>
                <w:rFonts w:ascii="Arial" w:hAnsi="Arial" w:cs="Arial"/>
                <w:sz w:val="18"/>
                <w:szCs w:val="18"/>
                <w:lang w:val="en-GB"/>
              </w:rPr>
              <w:t>Students will be technology agile</w:t>
            </w:r>
          </w:p>
        </w:tc>
        <w:tc>
          <w:tcPr>
            <w:tcW w:w="7557" w:type="dxa"/>
          </w:tcPr>
          <w:p w14:paraId="3A33DFB9" w14:textId="12C08353" w:rsidR="00194A85" w:rsidRPr="009D47BA" w:rsidRDefault="00DB6F63" w:rsidP="00194A85">
            <w:pPr>
              <w:pStyle w:val="metod"/>
              <w:ind w:firstLine="0"/>
              <w:jc w:val="both"/>
              <w:rPr>
                <w:rFonts w:ascii="Arial" w:hAnsi="Arial" w:cs="Arial"/>
                <w:sz w:val="18"/>
                <w:szCs w:val="18"/>
                <w:lang w:val="en-GB"/>
              </w:rPr>
            </w:pPr>
            <w:r w:rsidRPr="009D47BA">
              <w:rPr>
                <w:rFonts w:ascii="Arial" w:hAnsi="Arial" w:cs="Arial"/>
                <w:sz w:val="18"/>
                <w:szCs w:val="18"/>
                <w:lang w:val="en-GB"/>
              </w:rPr>
              <w:t>E</w:t>
            </w:r>
            <w:r w:rsidR="00194A85" w:rsidRPr="009D47BA">
              <w:rPr>
                <w:rFonts w:ascii="Arial" w:hAnsi="Arial" w:cs="Arial"/>
                <w:sz w:val="18"/>
                <w:szCs w:val="18"/>
                <w:lang w:val="en-GB"/>
              </w:rPr>
              <w:t xml:space="preserve">LO3.1. Students will demonstrate proficiency in common business software packages </w:t>
            </w:r>
          </w:p>
        </w:tc>
      </w:tr>
      <w:tr w:rsidR="00194A85" w:rsidRPr="009D47BA" w14:paraId="386DC3A4" w14:textId="77777777" w:rsidTr="00910AA2">
        <w:tc>
          <w:tcPr>
            <w:tcW w:w="2405" w:type="dxa"/>
            <w:vMerge/>
          </w:tcPr>
          <w:p w14:paraId="5E87F5B1" w14:textId="77777777" w:rsidR="00194A85" w:rsidRPr="009D47BA"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9D47BA" w:rsidRDefault="00DB6F63" w:rsidP="00194A85">
            <w:pPr>
              <w:pStyle w:val="metod"/>
              <w:ind w:firstLine="0"/>
              <w:jc w:val="both"/>
              <w:rPr>
                <w:rFonts w:ascii="Arial" w:hAnsi="Arial" w:cs="Arial"/>
                <w:sz w:val="18"/>
                <w:szCs w:val="18"/>
                <w:lang w:val="en-GB"/>
              </w:rPr>
            </w:pPr>
            <w:r w:rsidRPr="009D47BA">
              <w:rPr>
                <w:rFonts w:ascii="Arial" w:hAnsi="Arial" w:cs="Arial"/>
                <w:sz w:val="18"/>
                <w:szCs w:val="18"/>
                <w:lang w:val="en-GB"/>
              </w:rPr>
              <w:t>E</w:t>
            </w:r>
            <w:r w:rsidR="00194A85" w:rsidRPr="009D47BA">
              <w:rPr>
                <w:rFonts w:ascii="Arial" w:hAnsi="Arial" w:cs="Arial"/>
                <w:sz w:val="18"/>
                <w:szCs w:val="18"/>
                <w:lang w:val="en-GB"/>
              </w:rPr>
              <w:t xml:space="preserve">LO3.2. Students will be able to make decisions using appropriate IT tools </w:t>
            </w:r>
          </w:p>
        </w:tc>
      </w:tr>
      <w:tr w:rsidR="00194A85" w:rsidRPr="009D47BA" w14:paraId="1D2B0E5B" w14:textId="77777777" w:rsidTr="00910AA2">
        <w:tc>
          <w:tcPr>
            <w:tcW w:w="2405" w:type="dxa"/>
            <w:vMerge w:val="restart"/>
          </w:tcPr>
          <w:p w14:paraId="65F74577" w14:textId="77777777" w:rsidR="00194A85" w:rsidRPr="009D47BA" w:rsidRDefault="00194A85" w:rsidP="00194A85">
            <w:pPr>
              <w:pStyle w:val="metod"/>
              <w:ind w:firstLine="0"/>
              <w:rPr>
                <w:rFonts w:ascii="Arial" w:hAnsi="Arial" w:cs="Arial"/>
                <w:sz w:val="18"/>
                <w:szCs w:val="18"/>
                <w:lang w:val="en-GB"/>
              </w:rPr>
            </w:pPr>
            <w:r w:rsidRPr="009D47BA">
              <w:rPr>
                <w:rFonts w:ascii="Arial" w:hAnsi="Arial" w:cs="Arial"/>
                <w:sz w:val="18"/>
                <w:szCs w:val="18"/>
                <w:lang w:val="en-GB"/>
              </w:rPr>
              <w:t>Students will be effective communicators</w:t>
            </w:r>
          </w:p>
        </w:tc>
        <w:tc>
          <w:tcPr>
            <w:tcW w:w="7557" w:type="dxa"/>
          </w:tcPr>
          <w:p w14:paraId="5A30CCBB" w14:textId="208A3435" w:rsidR="00194A85" w:rsidRPr="009D47BA" w:rsidRDefault="00DB6F63" w:rsidP="00194A85">
            <w:pPr>
              <w:pStyle w:val="metod"/>
              <w:ind w:firstLine="0"/>
              <w:jc w:val="both"/>
              <w:rPr>
                <w:rFonts w:ascii="Arial" w:hAnsi="Arial" w:cs="Arial"/>
                <w:sz w:val="18"/>
                <w:szCs w:val="18"/>
                <w:lang w:val="en-GB"/>
              </w:rPr>
            </w:pPr>
            <w:r w:rsidRPr="009D47BA">
              <w:rPr>
                <w:rFonts w:ascii="Arial" w:hAnsi="Arial" w:cs="Arial"/>
                <w:sz w:val="18"/>
                <w:szCs w:val="18"/>
                <w:lang w:val="en-GB"/>
              </w:rPr>
              <w:t>E</w:t>
            </w:r>
            <w:r w:rsidR="00194A85" w:rsidRPr="009D47BA">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9D47BA" w14:paraId="7AD688C0" w14:textId="77777777" w:rsidTr="00910AA2">
        <w:tc>
          <w:tcPr>
            <w:tcW w:w="2405" w:type="dxa"/>
            <w:vMerge/>
          </w:tcPr>
          <w:p w14:paraId="17D28C88" w14:textId="77777777" w:rsidR="00194A85" w:rsidRPr="009D47BA"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9D47BA" w:rsidRDefault="00DB6F63" w:rsidP="00194A85">
            <w:pPr>
              <w:pStyle w:val="metod"/>
              <w:ind w:firstLine="0"/>
              <w:jc w:val="both"/>
              <w:rPr>
                <w:rFonts w:ascii="Arial" w:hAnsi="Arial" w:cs="Arial"/>
                <w:sz w:val="18"/>
                <w:szCs w:val="18"/>
                <w:lang w:val="en-GB"/>
              </w:rPr>
            </w:pPr>
            <w:r w:rsidRPr="009D47BA">
              <w:rPr>
                <w:rFonts w:ascii="Arial" w:hAnsi="Arial" w:cs="Arial"/>
                <w:sz w:val="18"/>
                <w:szCs w:val="18"/>
                <w:lang w:val="en-GB"/>
              </w:rPr>
              <w:t>E</w:t>
            </w:r>
            <w:r w:rsidR="00194A85" w:rsidRPr="009D47BA">
              <w:rPr>
                <w:rFonts w:ascii="Arial" w:hAnsi="Arial" w:cs="Arial"/>
                <w:sz w:val="18"/>
                <w:szCs w:val="18"/>
                <w:lang w:val="en-GB"/>
              </w:rPr>
              <w:t xml:space="preserve">LO4.2.Students will be able to convey their ideas effectively through an oral presentation </w:t>
            </w:r>
          </w:p>
        </w:tc>
      </w:tr>
      <w:tr w:rsidR="00194A85" w:rsidRPr="009D47BA" w14:paraId="439184C2" w14:textId="77777777" w:rsidTr="00910AA2">
        <w:tc>
          <w:tcPr>
            <w:tcW w:w="2405" w:type="dxa"/>
            <w:vMerge/>
          </w:tcPr>
          <w:p w14:paraId="134928DC" w14:textId="77777777" w:rsidR="00194A85" w:rsidRPr="009D47BA"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9D47BA" w:rsidRDefault="00DB6F63" w:rsidP="00194A85">
            <w:pPr>
              <w:pStyle w:val="metod"/>
              <w:ind w:firstLine="0"/>
              <w:jc w:val="both"/>
              <w:rPr>
                <w:rFonts w:ascii="Arial" w:hAnsi="Arial" w:cs="Arial"/>
                <w:sz w:val="18"/>
                <w:szCs w:val="18"/>
                <w:lang w:val="en-GB"/>
              </w:rPr>
            </w:pPr>
            <w:r w:rsidRPr="009D47BA">
              <w:rPr>
                <w:rFonts w:ascii="Arial" w:hAnsi="Arial" w:cs="Arial"/>
                <w:sz w:val="18"/>
                <w:szCs w:val="18"/>
                <w:lang w:val="en-GB"/>
              </w:rPr>
              <w:t>E</w:t>
            </w:r>
            <w:r w:rsidR="00194A85" w:rsidRPr="009D47BA">
              <w:rPr>
                <w:rFonts w:ascii="Arial" w:hAnsi="Arial" w:cs="Arial"/>
                <w:sz w:val="18"/>
                <w:szCs w:val="18"/>
                <w:lang w:val="en-GB"/>
              </w:rPr>
              <w:t xml:space="preserve">LO4.3. Students will be able to convey their ideas effectively in a written paper </w:t>
            </w:r>
          </w:p>
        </w:tc>
      </w:tr>
    </w:tbl>
    <w:p w14:paraId="25C7EFAD" w14:textId="77777777" w:rsidR="00194A85" w:rsidRPr="009D47BA" w:rsidRDefault="00194A85">
      <w:pPr>
        <w:pStyle w:val="metod"/>
        <w:ind w:firstLine="0"/>
        <w:jc w:val="both"/>
        <w:rPr>
          <w:rFonts w:ascii="Arial" w:hAnsi="Arial" w:cs="Arial"/>
          <w:sz w:val="18"/>
          <w:szCs w:val="18"/>
          <w:lang w:val="en-GB"/>
        </w:rPr>
      </w:pPr>
    </w:p>
    <w:sectPr w:rsidR="00194A85" w:rsidRPr="009D47BA"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85F34" w14:textId="77777777" w:rsidR="00AF442A" w:rsidRDefault="00AF442A" w:rsidP="00062544">
      <w:pPr>
        <w:spacing w:after="0" w:line="240" w:lineRule="auto"/>
      </w:pPr>
      <w:r>
        <w:separator/>
      </w:r>
    </w:p>
  </w:endnote>
  <w:endnote w:type="continuationSeparator" w:id="0">
    <w:p w14:paraId="537238B5" w14:textId="77777777" w:rsidR="00AF442A" w:rsidRDefault="00AF442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1FDDF07E" w:rsidR="00AD140F" w:rsidRDefault="00DB6F63" w:rsidP="00DB6F63">
        <w:pPr>
          <w:pStyle w:val="Footer"/>
          <w:jc w:val="center"/>
        </w:pPr>
        <w:r>
          <w:fldChar w:fldCharType="begin"/>
        </w:r>
        <w:r>
          <w:instrText xml:space="preserve"> PAGE   \* MERGEFORMAT </w:instrText>
        </w:r>
        <w:r>
          <w:fldChar w:fldCharType="separate"/>
        </w:r>
        <w:r w:rsidR="00505F40">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3BEB1" w14:textId="77777777" w:rsidR="00AF442A" w:rsidRDefault="00AF442A" w:rsidP="00062544">
      <w:pPr>
        <w:spacing w:after="0" w:line="240" w:lineRule="auto"/>
      </w:pPr>
      <w:r>
        <w:separator/>
      </w:r>
    </w:p>
  </w:footnote>
  <w:footnote w:type="continuationSeparator" w:id="0">
    <w:p w14:paraId="6C651614" w14:textId="77777777" w:rsidR="00AF442A" w:rsidRDefault="00AF442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03E33B2"/>
    <w:multiLevelType w:val="hybridMultilevel"/>
    <w:tmpl w:val="FA60D5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5A5290"/>
    <w:multiLevelType w:val="hybridMultilevel"/>
    <w:tmpl w:val="6F50DE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56D32"/>
    <w:multiLevelType w:val="hybridMultilevel"/>
    <w:tmpl w:val="CCCC270A"/>
    <w:lvl w:ilvl="0" w:tplc="D160F9C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1E9B"/>
    <w:multiLevelType w:val="hybridMultilevel"/>
    <w:tmpl w:val="1BA26278"/>
    <w:lvl w:ilvl="0" w:tplc="FCB2DD6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36788648">
    <w:abstractNumId w:val="16"/>
  </w:num>
  <w:num w:numId="2" w16cid:durableId="382140682">
    <w:abstractNumId w:val="13"/>
  </w:num>
  <w:num w:numId="3" w16cid:durableId="1568301659">
    <w:abstractNumId w:val="7"/>
  </w:num>
  <w:num w:numId="4" w16cid:durableId="562065931">
    <w:abstractNumId w:val="1"/>
  </w:num>
  <w:num w:numId="5" w16cid:durableId="1792239171">
    <w:abstractNumId w:val="28"/>
  </w:num>
  <w:num w:numId="6" w16cid:durableId="1007948552">
    <w:abstractNumId w:val="6"/>
  </w:num>
  <w:num w:numId="7" w16cid:durableId="1834105480">
    <w:abstractNumId w:val="12"/>
  </w:num>
  <w:num w:numId="8" w16cid:durableId="243146822">
    <w:abstractNumId w:val="33"/>
  </w:num>
  <w:num w:numId="9" w16cid:durableId="838352249">
    <w:abstractNumId w:val="25"/>
  </w:num>
  <w:num w:numId="10" w16cid:durableId="432436262">
    <w:abstractNumId w:val="9"/>
  </w:num>
  <w:num w:numId="11" w16cid:durableId="781265167">
    <w:abstractNumId w:val="24"/>
  </w:num>
  <w:num w:numId="12" w16cid:durableId="170146703">
    <w:abstractNumId w:val="4"/>
  </w:num>
  <w:num w:numId="13" w16cid:durableId="1489832799">
    <w:abstractNumId w:val="32"/>
  </w:num>
  <w:num w:numId="14" w16cid:durableId="1657765272">
    <w:abstractNumId w:val="10"/>
  </w:num>
  <w:num w:numId="15" w16cid:durableId="1263609939">
    <w:abstractNumId w:val="8"/>
  </w:num>
  <w:num w:numId="16" w16cid:durableId="1671103974">
    <w:abstractNumId w:val="3"/>
  </w:num>
  <w:num w:numId="17" w16cid:durableId="712005623">
    <w:abstractNumId w:val="26"/>
  </w:num>
  <w:num w:numId="18" w16cid:durableId="75059106">
    <w:abstractNumId w:val="31"/>
  </w:num>
  <w:num w:numId="19" w16cid:durableId="1815562734">
    <w:abstractNumId w:val="23"/>
  </w:num>
  <w:num w:numId="20" w16cid:durableId="1679235029">
    <w:abstractNumId w:val="20"/>
  </w:num>
  <w:num w:numId="21" w16cid:durableId="893078250">
    <w:abstractNumId w:val="29"/>
  </w:num>
  <w:num w:numId="22" w16cid:durableId="1254969699">
    <w:abstractNumId w:val="2"/>
  </w:num>
  <w:num w:numId="23" w16cid:durableId="185213416">
    <w:abstractNumId w:val="27"/>
  </w:num>
  <w:num w:numId="24" w16cid:durableId="467164833">
    <w:abstractNumId w:val="21"/>
  </w:num>
  <w:num w:numId="25" w16cid:durableId="1614707219">
    <w:abstractNumId w:val="30"/>
  </w:num>
  <w:num w:numId="26" w16cid:durableId="1547529384">
    <w:abstractNumId w:val="15"/>
  </w:num>
  <w:num w:numId="27" w16cid:durableId="1388529054">
    <w:abstractNumId w:val="17"/>
  </w:num>
  <w:num w:numId="28" w16cid:durableId="1936402300">
    <w:abstractNumId w:val="22"/>
  </w:num>
  <w:num w:numId="29" w16cid:durableId="1957904712">
    <w:abstractNumId w:val="0"/>
  </w:num>
  <w:num w:numId="30" w16cid:durableId="1542132725">
    <w:abstractNumId w:val="18"/>
  </w:num>
  <w:num w:numId="31" w16cid:durableId="583144646">
    <w:abstractNumId w:val="14"/>
  </w:num>
  <w:num w:numId="32" w16cid:durableId="329911168">
    <w:abstractNumId w:val="11"/>
  </w:num>
  <w:num w:numId="33" w16cid:durableId="1851409324">
    <w:abstractNumId w:val="19"/>
  </w:num>
  <w:num w:numId="34" w16cid:durableId="20514144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45B7"/>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270D"/>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04498"/>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25858"/>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94720"/>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05F40"/>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C61B7"/>
    <w:rsid w:val="005D25F3"/>
    <w:rsid w:val="005D6BFC"/>
    <w:rsid w:val="005E0D68"/>
    <w:rsid w:val="005E725F"/>
    <w:rsid w:val="005E78A4"/>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217"/>
    <w:rsid w:val="006D5405"/>
    <w:rsid w:val="006E5189"/>
    <w:rsid w:val="006F35C4"/>
    <w:rsid w:val="007007C1"/>
    <w:rsid w:val="00701978"/>
    <w:rsid w:val="00712FD6"/>
    <w:rsid w:val="00713A6C"/>
    <w:rsid w:val="007176C7"/>
    <w:rsid w:val="007209BF"/>
    <w:rsid w:val="00720D57"/>
    <w:rsid w:val="00722750"/>
    <w:rsid w:val="00726DFD"/>
    <w:rsid w:val="0073264A"/>
    <w:rsid w:val="007350E7"/>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8F67F3"/>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776C0"/>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7BA"/>
    <w:rsid w:val="009D4C19"/>
    <w:rsid w:val="009D5468"/>
    <w:rsid w:val="009F1E91"/>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442A"/>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54267"/>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5C29"/>
    <w:rsid w:val="00C27195"/>
    <w:rsid w:val="00C30888"/>
    <w:rsid w:val="00C30F31"/>
    <w:rsid w:val="00C31258"/>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2660"/>
    <w:rsid w:val="00CA0015"/>
    <w:rsid w:val="00CA7982"/>
    <w:rsid w:val="00CB4A43"/>
    <w:rsid w:val="00CB5E3F"/>
    <w:rsid w:val="00CC0C6D"/>
    <w:rsid w:val="00CC2B41"/>
    <w:rsid w:val="00CD7D72"/>
    <w:rsid w:val="00CE5116"/>
    <w:rsid w:val="00CE70EE"/>
    <w:rsid w:val="00CF0016"/>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031C"/>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47F83"/>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4C18"/>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478B2"/>
    <w:rsid w:val="00F501DE"/>
    <w:rsid w:val="00F5559D"/>
    <w:rsid w:val="00F56670"/>
    <w:rsid w:val="00F57FE5"/>
    <w:rsid w:val="00F6275B"/>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BodyText2">
    <w:name w:val="Body Text 2"/>
    <w:basedOn w:val="Normal"/>
    <w:link w:val="BodyText2Char"/>
    <w:uiPriority w:val="99"/>
    <w:unhideWhenUsed/>
    <w:rsid w:val="009776C0"/>
    <w:pPr>
      <w:spacing w:after="120" w:line="480" w:lineRule="auto"/>
    </w:pPr>
  </w:style>
  <w:style w:type="character" w:customStyle="1" w:styleId="BodyText2Char">
    <w:name w:val="Body Text 2 Char"/>
    <w:basedOn w:val="DefaultParagraphFont"/>
    <w:link w:val="BodyText2"/>
    <w:uiPriority w:val="99"/>
    <w:rsid w:val="009776C0"/>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6407</Words>
  <Characters>3653</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10040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Vincentas Vobolevičius</cp:lastModifiedBy>
  <cp:revision>4</cp:revision>
  <cp:lastPrinted>2014-08-27T12:22:00Z</cp:lastPrinted>
  <dcterms:created xsi:type="dcterms:W3CDTF">2023-01-03T11:15:00Z</dcterms:created>
  <dcterms:modified xsi:type="dcterms:W3CDTF">2023-05-26T11:35:00Z</dcterms:modified>
</cp:coreProperties>
</file>