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8FEE" w14:textId="626CFDBD" w:rsidR="00901197" w:rsidRPr="00DD6FA8" w:rsidRDefault="0060645E" w:rsidP="00162656">
      <w:pPr>
        <w:tabs>
          <w:tab w:val="left" w:pos="6663"/>
        </w:tabs>
        <w:spacing w:after="120"/>
        <w:jc w:val="center"/>
        <w:rPr>
          <w:rFonts w:ascii="Arial" w:hAnsi="Arial" w:cs="Arial"/>
          <w:sz w:val="28"/>
          <w:szCs w:val="28"/>
        </w:rPr>
      </w:pPr>
      <w:r>
        <w:rPr>
          <w:rFonts w:ascii="Arial" w:hAnsi="Arial" w:cs="Arial"/>
          <w:sz w:val="28"/>
          <w:szCs w:val="28"/>
        </w:rPr>
        <w:t>ADVERTISING AND PROMOTION</w:t>
      </w:r>
    </w:p>
    <w:p w14:paraId="23CA9E92" w14:textId="77777777" w:rsidR="00162656" w:rsidRPr="00DD6FA8"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169"/>
        <w:gridCol w:w="5019"/>
      </w:tblGrid>
      <w:tr w:rsidR="00AE7148" w:rsidRPr="00DD6FA8" w14:paraId="42669BE7" w14:textId="77777777" w:rsidTr="00901197">
        <w:tc>
          <w:tcPr>
            <w:tcW w:w="2537" w:type="pct"/>
          </w:tcPr>
          <w:p w14:paraId="6526C01C" w14:textId="77777777" w:rsidR="00AE7148" w:rsidRPr="000B28AF" w:rsidRDefault="00AE7148" w:rsidP="00BB3566">
            <w:pPr>
              <w:pStyle w:val="Parameters"/>
              <w:tabs>
                <w:tab w:val="clear" w:pos="4820"/>
              </w:tabs>
              <w:spacing w:before="120" w:after="0"/>
              <w:ind w:left="0" w:firstLine="0"/>
              <w:rPr>
                <w:rStyle w:val="Bolds"/>
                <w:rFonts w:ascii="Arial" w:hAnsi="Arial" w:cs="Arial"/>
                <w:sz w:val="18"/>
                <w:szCs w:val="18"/>
              </w:rPr>
            </w:pPr>
            <w:r w:rsidRPr="000B28AF">
              <w:rPr>
                <w:rStyle w:val="Bolds"/>
                <w:rFonts w:ascii="Arial" w:hAnsi="Arial" w:cs="Arial"/>
                <w:sz w:val="18"/>
                <w:szCs w:val="18"/>
              </w:rPr>
              <w:t>Course code</w:t>
            </w:r>
          </w:p>
        </w:tc>
        <w:tc>
          <w:tcPr>
            <w:tcW w:w="2463" w:type="pct"/>
          </w:tcPr>
          <w:p w14:paraId="1AA4E15E" w14:textId="33AA526F" w:rsidR="000B28AF" w:rsidRPr="000B28AF" w:rsidRDefault="000B28AF" w:rsidP="00BB3566">
            <w:pPr>
              <w:spacing w:before="120" w:after="0" w:line="240" w:lineRule="auto"/>
              <w:rPr>
                <w:rFonts w:ascii="Arial" w:hAnsi="Arial" w:cs="Arial"/>
                <w:i/>
                <w:color w:val="000000"/>
                <w:sz w:val="18"/>
                <w:szCs w:val="18"/>
              </w:rPr>
            </w:pPr>
            <w:r w:rsidRPr="000B28AF">
              <w:rPr>
                <w:rFonts w:ascii="Arial" w:hAnsi="Arial" w:cs="Arial"/>
                <w:i/>
                <w:color w:val="000000"/>
                <w:sz w:val="18"/>
                <w:szCs w:val="18"/>
              </w:rPr>
              <w:t>MNG</w:t>
            </w:r>
            <w:r w:rsidR="00982D27">
              <w:rPr>
                <w:rFonts w:ascii="Arial" w:hAnsi="Arial" w:cs="Arial"/>
                <w:i/>
                <w:color w:val="000000"/>
                <w:sz w:val="18"/>
                <w:szCs w:val="18"/>
              </w:rPr>
              <w:t xml:space="preserve"> 245</w:t>
            </w:r>
            <w:bookmarkStart w:id="0" w:name="_GoBack"/>
            <w:bookmarkEnd w:id="0"/>
          </w:p>
        </w:tc>
      </w:tr>
      <w:tr w:rsidR="00AE7148" w:rsidRPr="00DD6FA8" w14:paraId="74A9A9F0" w14:textId="77777777" w:rsidTr="00901197">
        <w:tc>
          <w:tcPr>
            <w:tcW w:w="2537" w:type="pct"/>
          </w:tcPr>
          <w:p w14:paraId="14A463FE" w14:textId="389F0406" w:rsidR="00AE7148" w:rsidRPr="000B28AF" w:rsidRDefault="00B4316F" w:rsidP="00BB3566">
            <w:pPr>
              <w:pStyle w:val="Parameters"/>
              <w:tabs>
                <w:tab w:val="clear" w:pos="4820"/>
              </w:tabs>
              <w:spacing w:before="120" w:after="0"/>
              <w:ind w:left="0" w:firstLine="0"/>
              <w:rPr>
                <w:rStyle w:val="Bolds"/>
                <w:rFonts w:ascii="Arial" w:hAnsi="Arial" w:cs="Arial"/>
                <w:sz w:val="18"/>
                <w:szCs w:val="18"/>
              </w:rPr>
            </w:pPr>
            <w:r w:rsidRPr="000B28AF">
              <w:rPr>
                <w:rStyle w:val="Bolds"/>
                <w:rFonts w:ascii="Arial" w:hAnsi="Arial" w:cs="Arial"/>
                <w:sz w:val="18"/>
                <w:szCs w:val="18"/>
              </w:rPr>
              <w:t>Compulsory in the programmes</w:t>
            </w:r>
          </w:p>
        </w:tc>
        <w:tc>
          <w:tcPr>
            <w:tcW w:w="2463" w:type="pct"/>
          </w:tcPr>
          <w:p w14:paraId="019CBA74" w14:textId="42756557" w:rsidR="00AE7148" w:rsidRPr="000B28AF" w:rsidRDefault="000B28AF" w:rsidP="00BB3566">
            <w:pPr>
              <w:pStyle w:val="Parameters"/>
              <w:tabs>
                <w:tab w:val="clear" w:pos="4820"/>
              </w:tabs>
              <w:spacing w:before="120" w:after="0"/>
              <w:ind w:left="0" w:firstLine="0"/>
              <w:rPr>
                <w:rStyle w:val="Bolds"/>
                <w:rFonts w:ascii="Arial" w:hAnsi="Arial" w:cs="Arial"/>
                <w:b w:val="0"/>
                <w:i/>
                <w:sz w:val="18"/>
                <w:szCs w:val="18"/>
              </w:rPr>
            </w:pPr>
            <w:r w:rsidRPr="000B28AF">
              <w:rPr>
                <w:rStyle w:val="Bolds"/>
                <w:rFonts w:ascii="Arial" w:hAnsi="Arial" w:cs="Arial"/>
                <w:b w:val="0"/>
                <w:i/>
                <w:sz w:val="18"/>
                <w:szCs w:val="18"/>
              </w:rPr>
              <w:t>-</w:t>
            </w:r>
          </w:p>
        </w:tc>
      </w:tr>
      <w:tr w:rsidR="00B4316F" w:rsidRPr="00DD6FA8" w14:paraId="1FA633EE" w14:textId="77777777" w:rsidTr="00901197">
        <w:tc>
          <w:tcPr>
            <w:tcW w:w="2537" w:type="pct"/>
          </w:tcPr>
          <w:p w14:paraId="2BE94610" w14:textId="300BB536" w:rsidR="00AE7148" w:rsidRPr="000B28AF" w:rsidRDefault="00B4316F" w:rsidP="00BB3566">
            <w:pPr>
              <w:pStyle w:val="Parameters"/>
              <w:tabs>
                <w:tab w:val="clear" w:pos="4820"/>
              </w:tabs>
              <w:spacing w:before="120" w:after="0"/>
              <w:ind w:left="0" w:firstLine="0"/>
              <w:rPr>
                <w:rStyle w:val="Bolds"/>
                <w:rFonts w:ascii="Arial" w:hAnsi="Arial" w:cs="Arial"/>
                <w:sz w:val="18"/>
                <w:szCs w:val="18"/>
              </w:rPr>
            </w:pPr>
            <w:r w:rsidRPr="000B28AF">
              <w:rPr>
                <w:rStyle w:val="Bolds"/>
                <w:rFonts w:ascii="Arial" w:hAnsi="Arial" w:cs="Arial"/>
                <w:sz w:val="18"/>
                <w:szCs w:val="18"/>
              </w:rPr>
              <w:t>Level of studies</w:t>
            </w:r>
          </w:p>
        </w:tc>
        <w:tc>
          <w:tcPr>
            <w:tcW w:w="2463" w:type="pct"/>
          </w:tcPr>
          <w:p w14:paraId="2F31AC28" w14:textId="55CE99B3" w:rsidR="00AE7148" w:rsidRPr="000B28AF" w:rsidRDefault="00B4316F" w:rsidP="00BB3566">
            <w:pPr>
              <w:pStyle w:val="Parameters"/>
              <w:tabs>
                <w:tab w:val="clear" w:pos="4820"/>
              </w:tabs>
              <w:spacing w:before="120" w:after="0"/>
              <w:ind w:left="0" w:firstLine="0"/>
              <w:rPr>
                <w:rStyle w:val="Bolds"/>
                <w:rFonts w:ascii="Arial" w:hAnsi="Arial" w:cs="Arial"/>
                <w:b w:val="0"/>
                <w:i/>
                <w:sz w:val="18"/>
                <w:szCs w:val="18"/>
              </w:rPr>
            </w:pPr>
            <w:r w:rsidRPr="000B28AF">
              <w:rPr>
                <w:rStyle w:val="Bolds"/>
                <w:rFonts w:ascii="Arial" w:hAnsi="Arial" w:cs="Arial"/>
                <w:b w:val="0"/>
                <w:i/>
                <w:sz w:val="18"/>
                <w:szCs w:val="18"/>
              </w:rPr>
              <w:t>Undergraduate</w:t>
            </w:r>
          </w:p>
        </w:tc>
      </w:tr>
      <w:tr w:rsidR="00F23989" w:rsidRPr="00DD6FA8" w14:paraId="509071A8" w14:textId="77777777" w:rsidTr="00901197">
        <w:tc>
          <w:tcPr>
            <w:tcW w:w="2537" w:type="pct"/>
          </w:tcPr>
          <w:p w14:paraId="4622EA2E" w14:textId="51955B0C" w:rsidR="00F23989" w:rsidRPr="000B28AF" w:rsidRDefault="00901197" w:rsidP="00BB3566">
            <w:pPr>
              <w:pStyle w:val="Parameters"/>
              <w:tabs>
                <w:tab w:val="clear" w:pos="4820"/>
              </w:tabs>
              <w:spacing w:before="120" w:after="0"/>
              <w:ind w:left="0" w:firstLine="0"/>
              <w:rPr>
                <w:rStyle w:val="Bolds"/>
                <w:rFonts w:ascii="Arial" w:hAnsi="Arial" w:cs="Arial"/>
                <w:sz w:val="18"/>
                <w:szCs w:val="18"/>
              </w:rPr>
            </w:pPr>
            <w:r w:rsidRPr="000B28AF">
              <w:rPr>
                <w:rStyle w:val="Bolds"/>
                <w:rFonts w:ascii="Arial" w:hAnsi="Arial" w:cs="Arial"/>
                <w:sz w:val="18"/>
                <w:szCs w:val="18"/>
              </w:rPr>
              <w:t>Number of credits</w:t>
            </w:r>
          </w:p>
        </w:tc>
        <w:tc>
          <w:tcPr>
            <w:tcW w:w="2463" w:type="pct"/>
          </w:tcPr>
          <w:p w14:paraId="447ED3CE" w14:textId="35C613E3" w:rsidR="00F23989" w:rsidRPr="000B28AF" w:rsidRDefault="00B4316F" w:rsidP="00BB3566">
            <w:pPr>
              <w:pStyle w:val="Parameters"/>
              <w:tabs>
                <w:tab w:val="clear" w:pos="4820"/>
              </w:tabs>
              <w:spacing w:before="120" w:after="0"/>
              <w:ind w:left="0" w:firstLine="0"/>
              <w:rPr>
                <w:rStyle w:val="Bolds"/>
                <w:rFonts w:ascii="Arial" w:hAnsi="Arial" w:cs="Arial"/>
                <w:b w:val="0"/>
                <w:i/>
                <w:sz w:val="18"/>
                <w:szCs w:val="18"/>
              </w:rPr>
            </w:pPr>
            <w:r w:rsidRPr="000B28AF">
              <w:rPr>
                <w:rStyle w:val="Bolds"/>
                <w:rFonts w:ascii="Arial" w:hAnsi="Arial" w:cs="Arial"/>
                <w:b w:val="0"/>
                <w:i/>
                <w:sz w:val="18"/>
                <w:szCs w:val="18"/>
              </w:rPr>
              <w:t xml:space="preserve">6 ECTS (48 </w:t>
            </w:r>
            <w:r w:rsidR="00DD6FA8" w:rsidRPr="000B28AF">
              <w:rPr>
                <w:rStyle w:val="Bolds"/>
                <w:rFonts w:ascii="Arial" w:hAnsi="Arial" w:cs="Arial"/>
                <w:b w:val="0"/>
                <w:i/>
                <w:sz w:val="18"/>
                <w:szCs w:val="18"/>
              </w:rPr>
              <w:t>in-class</w:t>
            </w:r>
            <w:r w:rsidRPr="000B28AF">
              <w:rPr>
                <w:rStyle w:val="Bolds"/>
                <w:rFonts w:ascii="Arial" w:hAnsi="Arial" w:cs="Arial"/>
                <w:b w:val="0"/>
                <w:i/>
                <w:sz w:val="18"/>
                <w:szCs w:val="18"/>
              </w:rPr>
              <w:t xml:space="preserve"> hours + </w:t>
            </w:r>
            <w:r w:rsidR="00DD6FA8" w:rsidRPr="000B28AF">
              <w:rPr>
                <w:rStyle w:val="Bolds"/>
                <w:rFonts w:ascii="Arial" w:hAnsi="Arial" w:cs="Arial"/>
                <w:b w:val="0"/>
                <w:i/>
                <w:sz w:val="18"/>
                <w:szCs w:val="18"/>
              </w:rPr>
              <w:t>6</w:t>
            </w:r>
            <w:r w:rsidRPr="000B28AF">
              <w:rPr>
                <w:rStyle w:val="Bolds"/>
                <w:rFonts w:ascii="Arial" w:hAnsi="Arial" w:cs="Arial"/>
                <w:b w:val="0"/>
                <w:i/>
                <w:sz w:val="18"/>
                <w:szCs w:val="18"/>
              </w:rPr>
              <w:t xml:space="preserve"> consultation hours</w:t>
            </w:r>
            <w:r w:rsidR="00DD6FA8" w:rsidRPr="000B28AF">
              <w:rPr>
                <w:rStyle w:val="Bolds"/>
                <w:rFonts w:ascii="Arial" w:hAnsi="Arial" w:cs="Arial"/>
                <w:b w:val="0"/>
                <w:i/>
                <w:sz w:val="18"/>
                <w:szCs w:val="18"/>
              </w:rPr>
              <w:t xml:space="preserve"> + 2 exam hours</w:t>
            </w:r>
            <w:r w:rsidRPr="000B28AF">
              <w:rPr>
                <w:rStyle w:val="Bolds"/>
                <w:rFonts w:ascii="Arial" w:hAnsi="Arial" w:cs="Arial"/>
                <w:b w:val="0"/>
                <w:i/>
                <w:sz w:val="18"/>
                <w:szCs w:val="18"/>
              </w:rPr>
              <w:t>, 10</w:t>
            </w:r>
            <w:r w:rsidR="00DD6FA8" w:rsidRPr="000B28AF">
              <w:rPr>
                <w:rStyle w:val="Bolds"/>
                <w:rFonts w:ascii="Arial" w:hAnsi="Arial" w:cs="Arial"/>
                <w:b w:val="0"/>
                <w:i/>
                <w:sz w:val="18"/>
                <w:szCs w:val="18"/>
              </w:rPr>
              <w:t>4</w:t>
            </w:r>
            <w:r w:rsidRPr="000B28AF">
              <w:rPr>
                <w:rStyle w:val="Bolds"/>
                <w:rFonts w:ascii="Arial" w:hAnsi="Arial" w:cs="Arial"/>
                <w:b w:val="0"/>
                <w:i/>
                <w:sz w:val="18"/>
                <w:szCs w:val="18"/>
              </w:rPr>
              <w:t xml:space="preserve"> individual work hours)</w:t>
            </w:r>
          </w:p>
        </w:tc>
      </w:tr>
      <w:tr w:rsidR="00F23989" w:rsidRPr="00DD6FA8" w14:paraId="42E072A5" w14:textId="77777777" w:rsidTr="00901197">
        <w:tc>
          <w:tcPr>
            <w:tcW w:w="2537" w:type="pct"/>
          </w:tcPr>
          <w:p w14:paraId="5065227B" w14:textId="334558F0" w:rsidR="00F23989" w:rsidRPr="000B28AF" w:rsidRDefault="00901197" w:rsidP="00BB3566">
            <w:pPr>
              <w:pStyle w:val="Parameters"/>
              <w:tabs>
                <w:tab w:val="clear" w:pos="4820"/>
              </w:tabs>
              <w:spacing w:before="120" w:after="0"/>
              <w:ind w:left="0" w:firstLine="0"/>
              <w:rPr>
                <w:rStyle w:val="Bolds"/>
                <w:rFonts w:ascii="Arial" w:hAnsi="Arial" w:cs="Arial"/>
                <w:sz w:val="18"/>
                <w:szCs w:val="18"/>
              </w:rPr>
            </w:pPr>
            <w:r w:rsidRPr="000B28AF">
              <w:rPr>
                <w:rStyle w:val="Bolds"/>
                <w:rFonts w:ascii="Arial" w:hAnsi="Arial" w:cs="Arial"/>
                <w:sz w:val="18"/>
                <w:szCs w:val="18"/>
              </w:rPr>
              <w:t>Course coordinator (</w:t>
            </w:r>
            <w:r w:rsidR="00B4316F" w:rsidRPr="000B28AF">
              <w:rPr>
                <w:rStyle w:val="Bolds"/>
                <w:rFonts w:ascii="Arial" w:hAnsi="Arial" w:cs="Arial"/>
                <w:sz w:val="18"/>
                <w:szCs w:val="18"/>
              </w:rPr>
              <w:t>title and name</w:t>
            </w:r>
            <w:r w:rsidRPr="000B28AF">
              <w:rPr>
                <w:rStyle w:val="Bolds"/>
                <w:rFonts w:ascii="Arial" w:hAnsi="Arial" w:cs="Arial"/>
                <w:sz w:val="18"/>
                <w:szCs w:val="18"/>
              </w:rPr>
              <w:t>)</w:t>
            </w:r>
          </w:p>
        </w:tc>
        <w:tc>
          <w:tcPr>
            <w:tcW w:w="2463" w:type="pct"/>
          </w:tcPr>
          <w:p w14:paraId="52E8AA77" w14:textId="0AF6101B" w:rsidR="00F23989" w:rsidRPr="000B28AF" w:rsidRDefault="000B28AF" w:rsidP="00BB3566">
            <w:pPr>
              <w:pStyle w:val="Parameters"/>
              <w:tabs>
                <w:tab w:val="clear" w:pos="4820"/>
              </w:tabs>
              <w:spacing w:before="120" w:after="0"/>
              <w:ind w:left="0" w:firstLine="0"/>
              <w:rPr>
                <w:rStyle w:val="Bolds"/>
                <w:rFonts w:ascii="Arial" w:hAnsi="Arial" w:cs="Arial"/>
                <w:b w:val="0"/>
                <w:i/>
                <w:sz w:val="18"/>
                <w:szCs w:val="18"/>
              </w:rPr>
            </w:pPr>
            <w:r w:rsidRPr="000B28AF">
              <w:rPr>
                <w:rStyle w:val="Bolds"/>
                <w:rFonts w:ascii="Arial" w:hAnsi="Arial" w:cs="Arial"/>
                <w:b w:val="0"/>
                <w:i/>
                <w:sz w:val="18"/>
                <w:szCs w:val="18"/>
              </w:rPr>
              <w:t>Assoc Prof. Dr Ricardo Fontes Correia</w:t>
            </w:r>
            <w:r w:rsidR="00B4316F" w:rsidRPr="000B28AF">
              <w:rPr>
                <w:rStyle w:val="Bolds"/>
                <w:rFonts w:ascii="Arial" w:hAnsi="Arial" w:cs="Arial"/>
                <w:b w:val="0"/>
                <w:i/>
                <w:sz w:val="18"/>
                <w:szCs w:val="18"/>
              </w:rPr>
              <w:t xml:space="preserve"> </w:t>
            </w:r>
          </w:p>
        </w:tc>
      </w:tr>
      <w:tr w:rsidR="00AE7148" w:rsidRPr="00DD6FA8" w14:paraId="4BFE1536" w14:textId="77777777" w:rsidTr="00901197">
        <w:tc>
          <w:tcPr>
            <w:tcW w:w="2537" w:type="pct"/>
          </w:tcPr>
          <w:p w14:paraId="379AEE7F" w14:textId="077E44D7" w:rsidR="00AE7148" w:rsidRPr="000B28AF" w:rsidRDefault="00901197" w:rsidP="00BB3566">
            <w:pPr>
              <w:pStyle w:val="Parameters"/>
              <w:tabs>
                <w:tab w:val="clear" w:pos="4820"/>
              </w:tabs>
              <w:spacing w:before="120" w:after="0"/>
              <w:ind w:left="0" w:firstLine="0"/>
              <w:rPr>
                <w:rStyle w:val="Bolds"/>
                <w:rFonts w:ascii="Arial" w:hAnsi="Arial" w:cs="Arial"/>
                <w:sz w:val="18"/>
                <w:szCs w:val="18"/>
              </w:rPr>
            </w:pPr>
            <w:r w:rsidRPr="000B28AF">
              <w:rPr>
                <w:rStyle w:val="Bolds"/>
                <w:rFonts w:ascii="Arial" w:hAnsi="Arial" w:cs="Arial"/>
                <w:sz w:val="18"/>
                <w:szCs w:val="18"/>
              </w:rPr>
              <w:t>Prerequisites</w:t>
            </w:r>
          </w:p>
        </w:tc>
        <w:tc>
          <w:tcPr>
            <w:tcW w:w="2463" w:type="pct"/>
          </w:tcPr>
          <w:p w14:paraId="4DBC4DB6" w14:textId="23E27A2A" w:rsidR="00AE7148" w:rsidRPr="000B28AF" w:rsidRDefault="000B28AF" w:rsidP="00BB3566">
            <w:pPr>
              <w:pStyle w:val="Parameters"/>
              <w:tabs>
                <w:tab w:val="clear" w:pos="4820"/>
              </w:tabs>
              <w:spacing w:before="120" w:after="0"/>
              <w:ind w:left="0" w:firstLine="0"/>
              <w:rPr>
                <w:rFonts w:ascii="Arial" w:hAnsi="Arial" w:cs="Arial"/>
                <w:i/>
                <w:iCs/>
                <w:sz w:val="18"/>
                <w:szCs w:val="18"/>
              </w:rPr>
            </w:pPr>
            <w:r w:rsidRPr="000B28AF">
              <w:rPr>
                <w:rFonts w:ascii="Arial" w:hAnsi="Arial" w:cs="Arial"/>
                <w:i/>
                <w:iCs/>
                <w:sz w:val="18"/>
                <w:szCs w:val="18"/>
              </w:rPr>
              <w:t>-</w:t>
            </w:r>
          </w:p>
        </w:tc>
      </w:tr>
      <w:tr w:rsidR="00AE7148" w:rsidRPr="00DD6FA8" w14:paraId="3EAA7653" w14:textId="77777777" w:rsidTr="00901197">
        <w:trPr>
          <w:trHeight w:val="168"/>
        </w:trPr>
        <w:tc>
          <w:tcPr>
            <w:tcW w:w="2537" w:type="pct"/>
          </w:tcPr>
          <w:p w14:paraId="6D808724" w14:textId="0920B481" w:rsidR="00AE7148" w:rsidRPr="00DD6FA8" w:rsidRDefault="00B4316F" w:rsidP="00BB3566">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w:t>
            </w:r>
            <w:r w:rsidR="00901197" w:rsidRPr="00DD6FA8">
              <w:rPr>
                <w:rStyle w:val="Bolds"/>
                <w:rFonts w:ascii="Arial" w:hAnsi="Arial" w:cs="Arial"/>
                <w:sz w:val="18"/>
                <w:szCs w:val="18"/>
              </w:rPr>
              <w:t>anguage</w:t>
            </w:r>
            <w:r w:rsidRPr="00DD6FA8">
              <w:rPr>
                <w:rStyle w:val="Bolds"/>
                <w:rFonts w:ascii="Arial" w:hAnsi="Arial" w:cs="Arial"/>
                <w:sz w:val="18"/>
                <w:szCs w:val="18"/>
              </w:rPr>
              <w:t xml:space="preserve"> of instruction</w:t>
            </w:r>
          </w:p>
        </w:tc>
        <w:tc>
          <w:tcPr>
            <w:tcW w:w="2463" w:type="pct"/>
          </w:tcPr>
          <w:p w14:paraId="76CD57B3" w14:textId="340FB63C" w:rsidR="00AE7148" w:rsidRPr="00DD6FA8" w:rsidRDefault="00B4316F" w:rsidP="00BB3566">
            <w:pPr>
              <w:pStyle w:val="Parameters"/>
              <w:tabs>
                <w:tab w:val="clear" w:pos="4820"/>
              </w:tabs>
              <w:spacing w:before="120" w:after="0"/>
              <w:ind w:left="0" w:firstLine="0"/>
              <w:rPr>
                <w:rFonts w:ascii="Arial" w:hAnsi="Arial" w:cs="Arial"/>
                <w:i/>
                <w:sz w:val="18"/>
                <w:szCs w:val="18"/>
              </w:rPr>
            </w:pPr>
            <w:r w:rsidRPr="00DD6FA8">
              <w:rPr>
                <w:rFonts w:ascii="Arial" w:hAnsi="Arial" w:cs="Arial"/>
                <w:i/>
                <w:sz w:val="18"/>
                <w:szCs w:val="18"/>
              </w:rPr>
              <w:t>English</w:t>
            </w:r>
          </w:p>
        </w:tc>
      </w:tr>
    </w:tbl>
    <w:p w14:paraId="4AC5449C" w14:textId="59AF3463" w:rsidR="00901197" w:rsidRPr="00DD6FA8" w:rsidRDefault="00901197" w:rsidP="009D4C19">
      <w:pPr>
        <w:spacing w:after="0" w:line="240" w:lineRule="auto"/>
        <w:rPr>
          <w:rFonts w:ascii="Arial" w:hAnsi="Arial" w:cs="Arial"/>
          <w:b/>
          <w:sz w:val="18"/>
          <w:szCs w:val="18"/>
        </w:rPr>
      </w:pPr>
    </w:p>
    <w:p w14:paraId="3179A0FE" w14:textId="77777777" w:rsidR="00B4316F" w:rsidRPr="00DD6FA8" w:rsidRDefault="00B4316F" w:rsidP="009D4C19">
      <w:pPr>
        <w:spacing w:after="0" w:line="240" w:lineRule="auto"/>
        <w:rPr>
          <w:rFonts w:ascii="Arial" w:hAnsi="Arial" w:cs="Arial"/>
          <w:b/>
          <w:sz w:val="18"/>
          <w:szCs w:val="18"/>
        </w:rPr>
      </w:pPr>
    </w:p>
    <w:p w14:paraId="254A5945" w14:textId="02EB4AF5" w:rsidR="00B4316F" w:rsidRPr="00DD6FA8" w:rsidRDefault="00B4316F" w:rsidP="007C6666">
      <w:pPr>
        <w:spacing w:after="0" w:line="240" w:lineRule="auto"/>
        <w:rPr>
          <w:rFonts w:ascii="Arial" w:hAnsi="Arial" w:cs="Arial"/>
          <w:b/>
          <w:sz w:val="18"/>
          <w:szCs w:val="18"/>
        </w:rPr>
      </w:pPr>
      <w:r w:rsidRPr="00DD6FA8">
        <w:rPr>
          <w:rFonts w:ascii="Arial" w:hAnsi="Arial" w:cs="Arial"/>
          <w:b/>
          <w:sz w:val="18"/>
          <w:szCs w:val="18"/>
        </w:rPr>
        <w:t>THE AIM OF THE COURSE:</w:t>
      </w:r>
    </w:p>
    <w:p w14:paraId="033303F8" w14:textId="35D69AA2" w:rsidR="008A4107" w:rsidRPr="00DD6FA8" w:rsidRDefault="008A4107" w:rsidP="00D700DA">
      <w:pPr>
        <w:spacing w:after="0" w:line="240" w:lineRule="auto"/>
        <w:jc w:val="both"/>
        <w:rPr>
          <w:rFonts w:ascii="Arial" w:hAnsi="Arial" w:cs="Arial"/>
          <w:b/>
          <w:sz w:val="18"/>
          <w:szCs w:val="18"/>
        </w:rPr>
      </w:pPr>
    </w:p>
    <w:p w14:paraId="49DE36BB" w14:textId="77777777" w:rsidR="000B28AF" w:rsidRPr="000B28AF" w:rsidRDefault="000B28AF" w:rsidP="000B28AF">
      <w:pPr>
        <w:spacing w:after="0" w:line="240" w:lineRule="auto"/>
        <w:jc w:val="both"/>
        <w:rPr>
          <w:rFonts w:ascii="Arial" w:hAnsi="Arial" w:cs="Arial"/>
          <w:sz w:val="18"/>
          <w:szCs w:val="18"/>
        </w:rPr>
      </w:pPr>
      <w:r w:rsidRPr="000B28AF">
        <w:rPr>
          <w:rFonts w:ascii="Arial" w:hAnsi="Arial" w:cs="Arial"/>
          <w:sz w:val="18"/>
          <w:szCs w:val="18"/>
        </w:rPr>
        <w:t>Currently new media and communication platforms keep emerging in an astonishing pace. Smart phones, smart watches and other portable devices go along with the incredible growth of social networks. The relevant media is today far beyond TV and this completely changes advertising and promotion. Simultaneously more and more new brands and products appear and they need to find alterative ways to be “listen” by the market.</w:t>
      </w:r>
    </w:p>
    <w:p w14:paraId="6CE68231" w14:textId="77777777" w:rsidR="000B28AF" w:rsidRPr="000B28AF" w:rsidRDefault="000B28AF" w:rsidP="000B28AF">
      <w:pPr>
        <w:spacing w:after="0" w:line="240" w:lineRule="auto"/>
        <w:jc w:val="both"/>
        <w:rPr>
          <w:rFonts w:ascii="Arial" w:hAnsi="Arial" w:cs="Arial"/>
          <w:sz w:val="18"/>
          <w:szCs w:val="18"/>
        </w:rPr>
      </w:pPr>
      <w:r w:rsidRPr="000B28AF">
        <w:rPr>
          <w:rFonts w:ascii="Arial" w:hAnsi="Arial" w:cs="Arial"/>
          <w:sz w:val="18"/>
          <w:szCs w:val="18"/>
        </w:rPr>
        <w:t>While advertising is an integral part of our modern, media-dominated society, it is also is reinventing itself. The purpose of this course is to lead students in an exploration of fundamental advertising principles and the role advertising plays in the promotional mix.</w:t>
      </w:r>
    </w:p>
    <w:p w14:paraId="621D7EF8" w14:textId="74861AEA" w:rsidR="000B28AF" w:rsidRPr="000B28AF" w:rsidRDefault="000B28AF" w:rsidP="000B28AF">
      <w:pPr>
        <w:spacing w:after="0" w:line="240" w:lineRule="auto"/>
        <w:jc w:val="both"/>
        <w:rPr>
          <w:rFonts w:ascii="Arial" w:hAnsi="Arial" w:cs="Arial"/>
          <w:sz w:val="18"/>
          <w:szCs w:val="18"/>
        </w:rPr>
      </w:pPr>
      <w:r w:rsidRPr="000B28AF">
        <w:rPr>
          <w:rFonts w:ascii="Arial" w:hAnsi="Arial" w:cs="Arial"/>
          <w:sz w:val="18"/>
          <w:szCs w:val="18"/>
        </w:rPr>
        <w:t xml:space="preserve">The course provides an overview of contemporary principles and tools of marketing communications, and considers how managers </w:t>
      </w:r>
      <w:r>
        <w:rPr>
          <w:rFonts w:ascii="Arial" w:hAnsi="Arial" w:cs="Arial"/>
          <w:sz w:val="18"/>
          <w:szCs w:val="18"/>
        </w:rPr>
        <w:t xml:space="preserve">should </w:t>
      </w:r>
      <w:r w:rsidRPr="000B28AF">
        <w:rPr>
          <w:rFonts w:ascii="Arial" w:hAnsi="Arial" w:cs="Arial"/>
          <w:sz w:val="18"/>
          <w:szCs w:val="18"/>
        </w:rPr>
        <w:t xml:space="preserve">develop </w:t>
      </w:r>
      <w:r>
        <w:rPr>
          <w:rFonts w:ascii="Arial" w:hAnsi="Arial" w:cs="Arial"/>
          <w:sz w:val="18"/>
          <w:szCs w:val="18"/>
        </w:rPr>
        <w:t xml:space="preserve">advertising and promotion strategies </w:t>
      </w:r>
      <w:r w:rsidRPr="000B28AF">
        <w:rPr>
          <w:rFonts w:ascii="Arial" w:hAnsi="Arial" w:cs="Arial"/>
          <w:sz w:val="18"/>
          <w:szCs w:val="18"/>
        </w:rPr>
        <w:t xml:space="preserve">to achieve marketing objectives. </w:t>
      </w:r>
    </w:p>
    <w:p w14:paraId="4AB49BF4" w14:textId="77777777" w:rsidR="001B338B" w:rsidRPr="00DD6FA8" w:rsidRDefault="001B338B" w:rsidP="00D700DA">
      <w:pPr>
        <w:spacing w:after="0" w:line="240" w:lineRule="auto"/>
        <w:jc w:val="both"/>
        <w:rPr>
          <w:rFonts w:ascii="Arial" w:hAnsi="Arial" w:cs="Arial"/>
          <w:b/>
          <w:sz w:val="18"/>
          <w:szCs w:val="18"/>
        </w:rPr>
      </w:pPr>
    </w:p>
    <w:p w14:paraId="7A3F4418" w14:textId="3D1FCB00" w:rsidR="00901197" w:rsidRPr="00DD6FA8" w:rsidRDefault="007C6666" w:rsidP="009C1B45">
      <w:pPr>
        <w:spacing w:after="0" w:line="240" w:lineRule="auto"/>
        <w:rPr>
          <w:rFonts w:ascii="Arial" w:hAnsi="Arial" w:cs="Arial"/>
          <w:b/>
          <w:sz w:val="18"/>
          <w:szCs w:val="18"/>
        </w:rPr>
      </w:pPr>
      <w:r w:rsidRPr="00DD6FA8">
        <w:rPr>
          <w:rFonts w:ascii="Arial" w:hAnsi="Arial" w:cs="Arial"/>
          <w:b/>
          <w:sz w:val="18"/>
          <w:szCs w:val="18"/>
        </w:rPr>
        <w:t xml:space="preserve">MAPPING OF </w:t>
      </w:r>
      <w:r w:rsidR="00901197" w:rsidRPr="00DD6FA8">
        <w:rPr>
          <w:rFonts w:ascii="Arial" w:hAnsi="Arial" w:cs="Arial"/>
          <w:b/>
          <w:sz w:val="18"/>
          <w:szCs w:val="18"/>
        </w:rPr>
        <w:t>COURSE LEVEL LEARNING OUTCOMES (OBJECTIVES)</w:t>
      </w:r>
      <w:r w:rsidRPr="00DD6FA8">
        <w:rPr>
          <w:rFonts w:ascii="Arial" w:hAnsi="Arial" w:cs="Arial"/>
          <w:b/>
          <w:sz w:val="18"/>
          <w:szCs w:val="18"/>
        </w:rPr>
        <w:t xml:space="preserve"> WITH </w:t>
      </w:r>
      <w:r w:rsidR="0073580A" w:rsidRPr="00DD6FA8">
        <w:rPr>
          <w:rFonts w:ascii="Arial" w:hAnsi="Arial" w:cs="Arial"/>
          <w:b/>
          <w:sz w:val="18"/>
          <w:szCs w:val="18"/>
        </w:rPr>
        <w:t>DEGREE</w:t>
      </w:r>
      <w:r w:rsidR="001B338B" w:rsidRPr="00DD6FA8">
        <w:rPr>
          <w:rFonts w:ascii="Arial" w:hAnsi="Arial" w:cs="Arial"/>
          <w:b/>
          <w:sz w:val="18"/>
          <w:szCs w:val="18"/>
        </w:rPr>
        <w:t xml:space="preserve"> LEVEL LEARNING </w:t>
      </w:r>
      <w:r w:rsidR="0073580A" w:rsidRPr="00DD6FA8">
        <w:rPr>
          <w:rFonts w:ascii="Arial" w:hAnsi="Arial" w:cs="Arial"/>
          <w:b/>
          <w:sz w:val="18"/>
          <w:szCs w:val="18"/>
        </w:rPr>
        <w:t>OBJECTIVES</w:t>
      </w:r>
      <w:r w:rsidR="001B338B" w:rsidRPr="00DD6FA8">
        <w:rPr>
          <w:rFonts w:ascii="Arial" w:hAnsi="Arial" w:cs="Arial"/>
          <w:b/>
          <w:sz w:val="18"/>
          <w:szCs w:val="18"/>
        </w:rPr>
        <w:t xml:space="preserve"> (See Annex)</w:t>
      </w:r>
      <w:r w:rsidR="00A41EFE" w:rsidRPr="00DD6FA8">
        <w:rPr>
          <w:rFonts w:ascii="Arial" w:hAnsi="Arial" w:cs="Arial"/>
          <w:b/>
          <w:sz w:val="18"/>
          <w:szCs w:val="18"/>
        </w:rPr>
        <w:t>, ASSESMENT AND TEACHING METHODS</w:t>
      </w:r>
    </w:p>
    <w:p w14:paraId="755635A4" w14:textId="77777777" w:rsidR="002C6981" w:rsidRPr="00DD6FA8" w:rsidRDefault="002C6981" w:rsidP="009C1B45">
      <w:pPr>
        <w:spacing w:after="0" w:line="240" w:lineRule="auto"/>
        <w:rPr>
          <w:rFonts w:ascii="Arial" w:hAnsi="Arial" w:cs="Arial"/>
          <w:b/>
          <w:sz w:val="18"/>
          <w:szCs w:val="18"/>
        </w:rPr>
      </w:pPr>
    </w:p>
    <w:tbl>
      <w:tblPr>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9"/>
        <w:gridCol w:w="1306"/>
        <w:gridCol w:w="1596"/>
        <w:gridCol w:w="1738"/>
      </w:tblGrid>
      <w:tr w:rsidR="004A239B" w:rsidRPr="00DD6FA8" w14:paraId="54B8549F" w14:textId="77777777" w:rsidTr="004A239B">
        <w:trPr>
          <w:trHeight w:val="661"/>
        </w:trPr>
        <w:tc>
          <w:tcPr>
            <w:tcW w:w="2680" w:type="pct"/>
            <w:shd w:val="clear" w:color="auto" w:fill="auto"/>
          </w:tcPr>
          <w:p w14:paraId="0754BFCE" w14:textId="274B2BB6" w:rsidR="004A239B" w:rsidRPr="00DD6FA8" w:rsidRDefault="004A239B" w:rsidP="00A41EFE">
            <w:pPr>
              <w:pStyle w:val="Head"/>
              <w:spacing w:before="120" w:after="0"/>
              <w:jc w:val="left"/>
              <w:rPr>
                <w:rFonts w:ascii="Arial" w:hAnsi="Arial" w:cs="Arial"/>
                <w:sz w:val="18"/>
                <w:szCs w:val="18"/>
              </w:rPr>
            </w:pPr>
            <w:r w:rsidRPr="00DD6FA8">
              <w:rPr>
                <w:rFonts w:ascii="Arial" w:hAnsi="Arial" w:cs="Arial"/>
                <w:sz w:val="18"/>
                <w:szCs w:val="18"/>
              </w:rPr>
              <w:t xml:space="preserve">Course level learning outcomes (objectives) </w:t>
            </w:r>
          </w:p>
        </w:tc>
        <w:tc>
          <w:tcPr>
            <w:tcW w:w="653" w:type="pct"/>
            <w:shd w:val="clear" w:color="auto" w:fill="auto"/>
          </w:tcPr>
          <w:p w14:paraId="594EF29D" w14:textId="735E4761" w:rsidR="004A239B" w:rsidRPr="0060645E" w:rsidRDefault="0073580A" w:rsidP="00A41EFE">
            <w:pPr>
              <w:pStyle w:val="Head"/>
              <w:spacing w:before="120" w:after="0"/>
              <w:jc w:val="left"/>
              <w:rPr>
                <w:rFonts w:ascii="Arial" w:hAnsi="Arial" w:cs="Arial"/>
                <w:sz w:val="18"/>
                <w:szCs w:val="18"/>
              </w:rPr>
            </w:pPr>
            <w:r w:rsidRPr="0060645E">
              <w:rPr>
                <w:rFonts w:ascii="Arial" w:hAnsi="Arial" w:cs="Arial"/>
                <w:sz w:val="18"/>
                <w:szCs w:val="18"/>
              </w:rPr>
              <w:t>Degree</w:t>
            </w:r>
            <w:r w:rsidR="004A239B" w:rsidRPr="0060645E">
              <w:rPr>
                <w:rFonts w:ascii="Arial" w:hAnsi="Arial" w:cs="Arial"/>
                <w:sz w:val="18"/>
                <w:szCs w:val="18"/>
              </w:rPr>
              <w:t xml:space="preserve"> level learning </w:t>
            </w:r>
            <w:r w:rsidR="001B338B" w:rsidRPr="0060645E">
              <w:rPr>
                <w:rFonts w:ascii="Arial" w:hAnsi="Arial" w:cs="Arial"/>
                <w:sz w:val="18"/>
                <w:szCs w:val="18"/>
              </w:rPr>
              <w:t>objectives</w:t>
            </w:r>
            <w:r w:rsidR="004A239B" w:rsidRPr="0060645E">
              <w:rPr>
                <w:rFonts w:ascii="Arial" w:hAnsi="Arial" w:cs="Arial"/>
                <w:sz w:val="18"/>
                <w:szCs w:val="18"/>
              </w:rPr>
              <w:t xml:space="preserve"> (Number of LO) </w:t>
            </w:r>
          </w:p>
        </w:tc>
        <w:tc>
          <w:tcPr>
            <w:tcW w:w="798" w:type="pct"/>
          </w:tcPr>
          <w:p w14:paraId="50BBF6F4" w14:textId="0ED09B4F" w:rsidR="004A239B" w:rsidRPr="00DD6FA8" w:rsidRDefault="004A239B" w:rsidP="00A41EFE">
            <w:pPr>
              <w:pStyle w:val="Head"/>
              <w:spacing w:before="120" w:after="0"/>
              <w:rPr>
                <w:rFonts w:ascii="Arial" w:hAnsi="Arial" w:cs="Arial"/>
                <w:sz w:val="18"/>
                <w:szCs w:val="18"/>
              </w:rPr>
            </w:pPr>
            <w:r w:rsidRPr="00DD6FA8">
              <w:rPr>
                <w:rFonts w:ascii="Arial" w:hAnsi="Arial" w:cs="Arial"/>
                <w:sz w:val="18"/>
                <w:szCs w:val="18"/>
              </w:rPr>
              <w:t>Assessment methods</w:t>
            </w:r>
          </w:p>
        </w:tc>
        <w:tc>
          <w:tcPr>
            <w:tcW w:w="870" w:type="pct"/>
            <w:shd w:val="clear" w:color="auto" w:fill="auto"/>
          </w:tcPr>
          <w:p w14:paraId="44BE5464" w14:textId="0B8EF872" w:rsidR="004A239B" w:rsidRPr="00DD6FA8" w:rsidRDefault="004A239B" w:rsidP="00A41EFE">
            <w:pPr>
              <w:pStyle w:val="Head"/>
              <w:spacing w:before="120" w:after="0"/>
              <w:rPr>
                <w:rFonts w:ascii="Arial" w:hAnsi="Arial" w:cs="Arial"/>
                <w:sz w:val="18"/>
                <w:szCs w:val="18"/>
              </w:rPr>
            </w:pPr>
            <w:r w:rsidRPr="00DD6FA8">
              <w:rPr>
                <w:rFonts w:ascii="Arial" w:hAnsi="Arial" w:cs="Arial"/>
                <w:sz w:val="18"/>
                <w:szCs w:val="18"/>
              </w:rPr>
              <w:t>Teaching methods</w:t>
            </w:r>
          </w:p>
        </w:tc>
      </w:tr>
      <w:tr w:rsidR="004A239B" w:rsidRPr="00DD6FA8" w14:paraId="6F7EF77F" w14:textId="77777777" w:rsidTr="004A239B">
        <w:trPr>
          <w:trHeight w:val="414"/>
        </w:trPr>
        <w:tc>
          <w:tcPr>
            <w:tcW w:w="2680" w:type="pct"/>
            <w:shd w:val="clear" w:color="auto" w:fill="auto"/>
          </w:tcPr>
          <w:p w14:paraId="3E933EDD" w14:textId="466D33AA" w:rsidR="004A239B" w:rsidRPr="00DD6FA8" w:rsidRDefault="004A239B" w:rsidP="00901197">
            <w:pPr>
              <w:widowControl w:val="0"/>
              <w:spacing w:before="120" w:after="0"/>
              <w:rPr>
                <w:rFonts w:ascii="Arial" w:hAnsi="Arial" w:cs="Arial"/>
                <w:sz w:val="18"/>
                <w:szCs w:val="18"/>
              </w:rPr>
            </w:pPr>
            <w:r w:rsidRPr="00DD6FA8">
              <w:rPr>
                <w:rFonts w:ascii="Arial" w:hAnsi="Arial" w:cs="Arial"/>
                <w:sz w:val="18"/>
                <w:szCs w:val="18"/>
              </w:rPr>
              <w:t xml:space="preserve">CLO1. </w:t>
            </w:r>
            <w:r w:rsidR="001F21C1" w:rsidRPr="001F21C1">
              <w:rPr>
                <w:rFonts w:ascii="Arial" w:hAnsi="Arial" w:cs="Arial"/>
                <w:sz w:val="18"/>
                <w:szCs w:val="18"/>
              </w:rPr>
              <w:t>Identify different forms of advertising messages that businesses use to reach their target markets</w:t>
            </w:r>
          </w:p>
        </w:tc>
        <w:tc>
          <w:tcPr>
            <w:tcW w:w="653" w:type="pct"/>
            <w:shd w:val="clear" w:color="auto" w:fill="auto"/>
          </w:tcPr>
          <w:p w14:paraId="31DF7BBA" w14:textId="408F1D80" w:rsidR="004A239B" w:rsidRPr="00DD6FA8" w:rsidRDefault="003B66E4" w:rsidP="00901197">
            <w:pPr>
              <w:widowControl w:val="0"/>
              <w:spacing w:before="120" w:after="0"/>
              <w:rPr>
                <w:rFonts w:ascii="Arial" w:hAnsi="Arial" w:cs="Arial"/>
                <w:sz w:val="18"/>
                <w:szCs w:val="18"/>
              </w:rPr>
            </w:pPr>
            <w:r>
              <w:rPr>
                <w:rFonts w:ascii="Arial" w:hAnsi="Arial" w:cs="Arial"/>
                <w:sz w:val="18"/>
                <w:szCs w:val="18"/>
              </w:rPr>
              <w:t>BLO1.1</w:t>
            </w:r>
            <w:r w:rsidR="00693AAA">
              <w:rPr>
                <w:rFonts w:ascii="Arial" w:hAnsi="Arial" w:cs="Arial"/>
                <w:sz w:val="18"/>
                <w:szCs w:val="18"/>
              </w:rPr>
              <w:t>.</w:t>
            </w:r>
          </w:p>
        </w:tc>
        <w:tc>
          <w:tcPr>
            <w:tcW w:w="798" w:type="pct"/>
          </w:tcPr>
          <w:p w14:paraId="06D547C5" w14:textId="0134A31F" w:rsidR="004A239B" w:rsidRPr="00DD6FA8" w:rsidRDefault="003C1109" w:rsidP="00901197">
            <w:pPr>
              <w:widowControl w:val="0"/>
              <w:spacing w:before="120" w:after="0"/>
              <w:rPr>
                <w:rFonts w:ascii="Arial" w:hAnsi="Arial" w:cs="Arial"/>
                <w:sz w:val="18"/>
                <w:szCs w:val="18"/>
              </w:rPr>
            </w:pPr>
            <w:r w:rsidRPr="003C1109">
              <w:rPr>
                <w:rFonts w:ascii="Arial" w:hAnsi="Arial" w:cs="Arial"/>
                <w:sz w:val="18"/>
                <w:szCs w:val="18"/>
                <w:lang w:val="en-GB"/>
              </w:rPr>
              <w:t xml:space="preserve">Case studies, </w:t>
            </w:r>
            <w:r>
              <w:rPr>
                <w:rFonts w:ascii="Arial" w:hAnsi="Arial" w:cs="Arial"/>
                <w:sz w:val="18"/>
                <w:szCs w:val="18"/>
                <w:lang w:val="en-GB"/>
              </w:rPr>
              <w:t>Practical Tasks, F</w:t>
            </w:r>
            <w:r w:rsidRPr="003C1109">
              <w:rPr>
                <w:rFonts w:ascii="Arial" w:hAnsi="Arial" w:cs="Arial"/>
                <w:sz w:val="18"/>
                <w:szCs w:val="18"/>
                <w:lang w:val="en-GB"/>
              </w:rPr>
              <w:t>inal exam</w:t>
            </w:r>
          </w:p>
        </w:tc>
        <w:tc>
          <w:tcPr>
            <w:tcW w:w="870" w:type="pct"/>
            <w:shd w:val="clear" w:color="auto" w:fill="auto"/>
          </w:tcPr>
          <w:p w14:paraId="659A676F" w14:textId="45C8D305" w:rsidR="004A239B" w:rsidRPr="00DD6FA8" w:rsidRDefault="001A6147" w:rsidP="001A6147">
            <w:pPr>
              <w:widowControl w:val="0"/>
              <w:spacing w:before="120" w:after="0"/>
              <w:rPr>
                <w:rFonts w:ascii="Arial" w:hAnsi="Arial" w:cs="Arial"/>
                <w:sz w:val="18"/>
                <w:szCs w:val="18"/>
              </w:rPr>
            </w:pPr>
            <w:r>
              <w:rPr>
                <w:rFonts w:ascii="Arial" w:hAnsi="Arial" w:cs="Arial"/>
                <w:sz w:val="18"/>
                <w:szCs w:val="18"/>
              </w:rPr>
              <w:t>Analysis of case studies and commercials</w:t>
            </w:r>
            <w:r w:rsidR="003C1109" w:rsidRPr="003C1109">
              <w:rPr>
                <w:rFonts w:ascii="Arial" w:hAnsi="Arial" w:cs="Arial"/>
                <w:sz w:val="18"/>
                <w:szCs w:val="18"/>
              </w:rPr>
              <w:t>, professional experiences, and other learning material</w:t>
            </w:r>
            <w:r w:rsidR="003C1109">
              <w:rPr>
                <w:rFonts w:ascii="Arial" w:hAnsi="Arial" w:cs="Arial"/>
                <w:sz w:val="18"/>
                <w:szCs w:val="18"/>
              </w:rPr>
              <w:t xml:space="preserve"> (books, scientific papers)</w:t>
            </w:r>
          </w:p>
        </w:tc>
      </w:tr>
      <w:tr w:rsidR="004A239B" w:rsidRPr="00DD6FA8" w14:paraId="452B344C" w14:textId="77777777" w:rsidTr="004A239B">
        <w:trPr>
          <w:trHeight w:val="414"/>
        </w:trPr>
        <w:tc>
          <w:tcPr>
            <w:tcW w:w="2680" w:type="pct"/>
            <w:shd w:val="clear" w:color="auto" w:fill="auto"/>
          </w:tcPr>
          <w:p w14:paraId="74E9ABBC" w14:textId="7F0E00E5" w:rsidR="004A239B" w:rsidRPr="00DD6FA8" w:rsidRDefault="004A239B" w:rsidP="00901197">
            <w:pPr>
              <w:widowControl w:val="0"/>
              <w:spacing w:before="120" w:after="0"/>
              <w:rPr>
                <w:rFonts w:ascii="Arial" w:hAnsi="Arial" w:cs="Arial"/>
                <w:sz w:val="18"/>
                <w:szCs w:val="18"/>
              </w:rPr>
            </w:pPr>
            <w:r w:rsidRPr="00DD6FA8">
              <w:rPr>
                <w:rFonts w:ascii="Arial" w:hAnsi="Arial" w:cs="Arial"/>
                <w:sz w:val="18"/>
                <w:szCs w:val="18"/>
              </w:rPr>
              <w:t xml:space="preserve">CLO2. </w:t>
            </w:r>
            <w:r w:rsidR="001F21C1" w:rsidRPr="001F21C1">
              <w:rPr>
                <w:rFonts w:ascii="Arial" w:hAnsi="Arial" w:cs="Arial"/>
                <w:sz w:val="18"/>
                <w:szCs w:val="18"/>
              </w:rPr>
              <w:t>Describe a variety of execution frameworks available to advertisers</w:t>
            </w:r>
          </w:p>
        </w:tc>
        <w:tc>
          <w:tcPr>
            <w:tcW w:w="653" w:type="pct"/>
            <w:shd w:val="clear" w:color="auto" w:fill="auto"/>
          </w:tcPr>
          <w:p w14:paraId="436E3B04" w14:textId="2EDF1E03" w:rsidR="004A239B" w:rsidRPr="00DD6FA8" w:rsidRDefault="003B66E4" w:rsidP="00901197">
            <w:pPr>
              <w:widowControl w:val="0"/>
              <w:spacing w:before="120" w:after="0"/>
              <w:rPr>
                <w:rFonts w:ascii="Arial" w:hAnsi="Arial" w:cs="Arial"/>
                <w:sz w:val="18"/>
                <w:szCs w:val="18"/>
              </w:rPr>
            </w:pPr>
            <w:r>
              <w:rPr>
                <w:rFonts w:ascii="Arial" w:hAnsi="Arial" w:cs="Arial"/>
                <w:sz w:val="18"/>
                <w:szCs w:val="18"/>
              </w:rPr>
              <w:t>BLO1.2</w:t>
            </w:r>
            <w:r w:rsidR="00693AAA">
              <w:rPr>
                <w:rFonts w:ascii="Arial" w:hAnsi="Arial" w:cs="Arial"/>
                <w:sz w:val="18"/>
                <w:szCs w:val="18"/>
              </w:rPr>
              <w:t>.</w:t>
            </w:r>
          </w:p>
        </w:tc>
        <w:tc>
          <w:tcPr>
            <w:tcW w:w="798" w:type="pct"/>
          </w:tcPr>
          <w:p w14:paraId="0942311A" w14:textId="3F1BD9C6" w:rsidR="004A239B" w:rsidRPr="00DD6FA8" w:rsidRDefault="003C1109" w:rsidP="00901197">
            <w:pPr>
              <w:widowControl w:val="0"/>
              <w:spacing w:before="120" w:after="0"/>
              <w:rPr>
                <w:rFonts w:ascii="Arial" w:hAnsi="Arial" w:cs="Arial"/>
                <w:sz w:val="18"/>
                <w:szCs w:val="18"/>
              </w:rPr>
            </w:pPr>
            <w:r w:rsidRPr="003C1109">
              <w:rPr>
                <w:rFonts w:ascii="Arial" w:hAnsi="Arial" w:cs="Arial"/>
                <w:sz w:val="18"/>
                <w:szCs w:val="18"/>
                <w:lang w:val="en-GB"/>
              </w:rPr>
              <w:t xml:space="preserve">Case studies, </w:t>
            </w:r>
            <w:r>
              <w:rPr>
                <w:rFonts w:ascii="Arial" w:hAnsi="Arial" w:cs="Arial"/>
                <w:sz w:val="18"/>
                <w:szCs w:val="18"/>
                <w:lang w:val="en-GB"/>
              </w:rPr>
              <w:t>Practical Tasks, F</w:t>
            </w:r>
            <w:r w:rsidRPr="003C1109">
              <w:rPr>
                <w:rFonts w:ascii="Arial" w:hAnsi="Arial" w:cs="Arial"/>
                <w:sz w:val="18"/>
                <w:szCs w:val="18"/>
                <w:lang w:val="en-GB"/>
              </w:rPr>
              <w:t>inal exam</w:t>
            </w:r>
          </w:p>
        </w:tc>
        <w:tc>
          <w:tcPr>
            <w:tcW w:w="870" w:type="pct"/>
            <w:shd w:val="clear" w:color="auto" w:fill="auto"/>
          </w:tcPr>
          <w:p w14:paraId="76DADBB2" w14:textId="4F0010AE" w:rsidR="004A239B" w:rsidRPr="00DD6FA8" w:rsidRDefault="001A6147" w:rsidP="00901197">
            <w:pPr>
              <w:widowControl w:val="0"/>
              <w:spacing w:before="120" w:after="0"/>
              <w:rPr>
                <w:rFonts w:ascii="Arial" w:hAnsi="Arial" w:cs="Arial"/>
                <w:sz w:val="18"/>
                <w:szCs w:val="18"/>
              </w:rPr>
            </w:pPr>
            <w:r>
              <w:rPr>
                <w:rFonts w:ascii="Arial" w:hAnsi="Arial" w:cs="Arial"/>
                <w:sz w:val="18"/>
                <w:szCs w:val="18"/>
              </w:rPr>
              <w:t>Analysis of case studies and commercials</w:t>
            </w:r>
            <w:r w:rsidRPr="003C1109">
              <w:rPr>
                <w:rFonts w:ascii="Arial" w:hAnsi="Arial" w:cs="Arial"/>
                <w:sz w:val="18"/>
                <w:szCs w:val="18"/>
              </w:rPr>
              <w:t>, professional experiences, and other learning material</w:t>
            </w:r>
            <w:r>
              <w:rPr>
                <w:rFonts w:ascii="Arial" w:hAnsi="Arial" w:cs="Arial"/>
                <w:sz w:val="18"/>
                <w:szCs w:val="18"/>
              </w:rPr>
              <w:t xml:space="preserve"> (books, scientific papers)</w:t>
            </w:r>
          </w:p>
        </w:tc>
      </w:tr>
      <w:tr w:rsidR="004A239B" w:rsidRPr="00DD6FA8" w14:paraId="219A2914" w14:textId="77777777" w:rsidTr="004A239B">
        <w:trPr>
          <w:trHeight w:val="414"/>
        </w:trPr>
        <w:tc>
          <w:tcPr>
            <w:tcW w:w="2680" w:type="pct"/>
            <w:shd w:val="clear" w:color="auto" w:fill="auto"/>
          </w:tcPr>
          <w:p w14:paraId="25823289" w14:textId="1E17B55C" w:rsidR="004A239B" w:rsidRPr="00DD6FA8" w:rsidRDefault="004A239B" w:rsidP="00901197">
            <w:pPr>
              <w:widowControl w:val="0"/>
              <w:spacing w:before="120" w:after="0"/>
              <w:rPr>
                <w:rFonts w:ascii="Arial" w:hAnsi="Arial" w:cs="Arial"/>
                <w:sz w:val="18"/>
                <w:szCs w:val="18"/>
              </w:rPr>
            </w:pPr>
            <w:r w:rsidRPr="00DD6FA8">
              <w:rPr>
                <w:rFonts w:ascii="Arial" w:hAnsi="Arial" w:cs="Arial"/>
                <w:sz w:val="18"/>
                <w:szCs w:val="18"/>
              </w:rPr>
              <w:t>CLO3.</w:t>
            </w:r>
            <w:r w:rsidR="001F21C1">
              <w:rPr>
                <w:rFonts w:ascii="Arial" w:hAnsi="Arial" w:cs="Arial"/>
                <w:sz w:val="18"/>
                <w:szCs w:val="18"/>
              </w:rPr>
              <w:t xml:space="preserve"> </w:t>
            </w:r>
            <w:r w:rsidR="001F21C1" w:rsidRPr="001F21C1">
              <w:rPr>
                <w:rFonts w:ascii="Arial" w:hAnsi="Arial" w:cs="Arial"/>
                <w:sz w:val="18"/>
                <w:szCs w:val="18"/>
              </w:rPr>
              <w:t>Create an advertising strategy that employs an appropriate mix of message objectives and methods</w:t>
            </w:r>
          </w:p>
        </w:tc>
        <w:tc>
          <w:tcPr>
            <w:tcW w:w="653" w:type="pct"/>
            <w:shd w:val="clear" w:color="auto" w:fill="auto"/>
          </w:tcPr>
          <w:p w14:paraId="68724A4C" w14:textId="5BC1A4E0" w:rsidR="004A239B" w:rsidRDefault="003B66E4" w:rsidP="00901197">
            <w:pPr>
              <w:widowControl w:val="0"/>
              <w:spacing w:before="120" w:after="0"/>
              <w:rPr>
                <w:rFonts w:ascii="Arial" w:hAnsi="Arial" w:cs="Arial"/>
                <w:sz w:val="18"/>
                <w:szCs w:val="18"/>
              </w:rPr>
            </w:pPr>
            <w:r>
              <w:rPr>
                <w:rFonts w:ascii="Arial" w:hAnsi="Arial" w:cs="Arial"/>
                <w:sz w:val="18"/>
                <w:szCs w:val="18"/>
              </w:rPr>
              <w:t>BLO1.1</w:t>
            </w:r>
            <w:r w:rsidR="00693AAA">
              <w:rPr>
                <w:rFonts w:ascii="Arial" w:hAnsi="Arial" w:cs="Arial"/>
                <w:sz w:val="18"/>
                <w:szCs w:val="18"/>
              </w:rPr>
              <w:t>.</w:t>
            </w:r>
          </w:p>
          <w:p w14:paraId="29A7F348" w14:textId="4B677A0A" w:rsidR="003B66E4" w:rsidRDefault="003B66E4" w:rsidP="00901197">
            <w:pPr>
              <w:widowControl w:val="0"/>
              <w:spacing w:before="120" w:after="0"/>
              <w:rPr>
                <w:rFonts w:ascii="Arial" w:hAnsi="Arial" w:cs="Arial"/>
                <w:sz w:val="18"/>
                <w:szCs w:val="18"/>
              </w:rPr>
            </w:pPr>
            <w:r>
              <w:rPr>
                <w:rFonts w:ascii="Arial" w:hAnsi="Arial" w:cs="Arial"/>
                <w:sz w:val="18"/>
                <w:szCs w:val="18"/>
              </w:rPr>
              <w:t>BLO1.2</w:t>
            </w:r>
            <w:r w:rsidR="00693AAA">
              <w:rPr>
                <w:rFonts w:ascii="Arial" w:hAnsi="Arial" w:cs="Arial"/>
                <w:sz w:val="18"/>
                <w:szCs w:val="18"/>
              </w:rPr>
              <w:t>.</w:t>
            </w:r>
          </w:p>
          <w:p w14:paraId="0ED96CF7" w14:textId="00D14CF3" w:rsidR="003B66E4" w:rsidRPr="00DD6FA8" w:rsidRDefault="003B66E4" w:rsidP="00901197">
            <w:pPr>
              <w:widowControl w:val="0"/>
              <w:spacing w:before="120" w:after="0"/>
              <w:rPr>
                <w:rFonts w:ascii="Arial" w:hAnsi="Arial" w:cs="Arial"/>
                <w:sz w:val="18"/>
                <w:szCs w:val="18"/>
              </w:rPr>
            </w:pPr>
            <w:r>
              <w:rPr>
                <w:rFonts w:ascii="Arial" w:hAnsi="Arial" w:cs="Arial"/>
                <w:sz w:val="18"/>
                <w:szCs w:val="18"/>
              </w:rPr>
              <w:lastRenderedPageBreak/>
              <w:t>BLO4.2</w:t>
            </w:r>
            <w:r w:rsidR="00693AAA">
              <w:rPr>
                <w:rFonts w:ascii="Arial" w:hAnsi="Arial" w:cs="Arial"/>
                <w:sz w:val="18"/>
                <w:szCs w:val="18"/>
              </w:rPr>
              <w:t>.</w:t>
            </w:r>
          </w:p>
        </w:tc>
        <w:tc>
          <w:tcPr>
            <w:tcW w:w="798" w:type="pct"/>
          </w:tcPr>
          <w:p w14:paraId="1BCCBF4D" w14:textId="2A7E4916" w:rsidR="004A239B" w:rsidRPr="00DD6FA8" w:rsidRDefault="003C1109" w:rsidP="00901197">
            <w:pPr>
              <w:widowControl w:val="0"/>
              <w:spacing w:before="120" w:after="0"/>
              <w:rPr>
                <w:rFonts w:ascii="Arial" w:hAnsi="Arial" w:cs="Arial"/>
                <w:sz w:val="18"/>
                <w:szCs w:val="18"/>
              </w:rPr>
            </w:pPr>
            <w:r w:rsidRPr="003C1109">
              <w:rPr>
                <w:rFonts w:ascii="Arial" w:hAnsi="Arial" w:cs="Arial"/>
                <w:sz w:val="18"/>
                <w:szCs w:val="18"/>
                <w:lang w:val="en-GB"/>
              </w:rPr>
              <w:lastRenderedPageBreak/>
              <w:t xml:space="preserve">Case studies, </w:t>
            </w:r>
            <w:r>
              <w:rPr>
                <w:rFonts w:ascii="Arial" w:hAnsi="Arial" w:cs="Arial"/>
                <w:sz w:val="18"/>
                <w:szCs w:val="18"/>
                <w:lang w:val="en-GB"/>
              </w:rPr>
              <w:t xml:space="preserve">Practical Tasks, </w:t>
            </w:r>
            <w:r>
              <w:rPr>
                <w:rFonts w:ascii="Arial" w:hAnsi="Arial" w:cs="Arial"/>
                <w:sz w:val="18"/>
                <w:szCs w:val="18"/>
                <w:lang w:val="en-GB"/>
              </w:rPr>
              <w:lastRenderedPageBreak/>
              <w:t>F</w:t>
            </w:r>
            <w:r w:rsidRPr="003C1109">
              <w:rPr>
                <w:rFonts w:ascii="Arial" w:hAnsi="Arial" w:cs="Arial"/>
                <w:sz w:val="18"/>
                <w:szCs w:val="18"/>
                <w:lang w:val="en-GB"/>
              </w:rPr>
              <w:t>inal exam</w:t>
            </w:r>
          </w:p>
        </w:tc>
        <w:tc>
          <w:tcPr>
            <w:tcW w:w="870" w:type="pct"/>
            <w:shd w:val="clear" w:color="auto" w:fill="auto"/>
          </w:tcPr>
          <w:p w14:paraId="4636063D" w14:textId="508CBA0D" w:rsidR="004A239B" w:rsidRPr="00DD6FA8" w:rsidRDefault="001A6147" w:rsidP="00901197">
            <w:pPr>
              <w:widowControl w:val="0"/>
              <w:spacing w:before="120" w:after="0"/>
              <w:rPr>
                <w:rFonts w:ascii="Arial" w:hAnsi="Arial" w:cs="Arial"/>
                <w:sz w:val="18"/>
                <w:szCs w:val="18"/>
              </w:rPr>
            </w:pPr>
            <w:r>
              <w:rPr>
                <w:rFonts w:ascii="Arial" w:hAnsi="Arial" w:cs="Arial"/>
                <w:sz w:val="18"/>
                <w:szCs w:val="18"/>
              </w:rPr>
              <w:lastRenderedPageBreak/>
              <w:t xml:space="preserve">Analysis of case studies and </w:t>
            </w:r>
            <w:r>
              <w:rPr>
                <w:rFonts w:ascii="Arial" w:hAnsi="Arial" w:cs="Arial"/>
                <w:sz w:val="18"/>
                <w:szCs w:val="18"/>
              </w:rPr>
              <w:lastRenderedPageBreak/>
              <w:t>commercials</w:t>
            </w:r>
            <w:r w:rsidRPr="003C1109">
              <w:rPr>
                <w:rFonts w:ascii="Arial" w:hAnsi="Arial" w:cs="Arial"/>
                <w:sz w:val="18"/>
                <w:szCs w:val="18"/>
              </w:rPr>
              <w:t>, professional experiences, and other learning material</w:t>
            </w:r>
            <w:r>
              <w:rPr>
                <w:rFonts w:ascii="Arial" w:hAnsi="Arial" w:cs="Arial"/>
                <w:sz w:val="18"/>
                <w:szCs w:val="18"/>
              </w:rPr>
              <w:t xml:space="preserve"> (books, scientific papers)</w:t>
            </w:r>
          </w:p>
        </w:tc>
      </w:tr>
      <w:tr w:rsidR="004A239B" w:rsidRPr="00DD6FA8" w14:paraId="14656B4F" w14:textId="77777777" w:rsidTr="004A239B">
        <w:trPr>
          <w:trHeight w:val="414"/>
        </w:trPr>
        <w:tc>
          <w:tcPr>
            <w:tcW w:w="2680" w:type="pct"/>
            <w:shd w:val="clear" w:color="auto" w:fill="auto"/>
          </w:tcPr>
          <w:p w14:paraId="3226B2B7" w14:textId="2B2CCB74" w:rsidR="004A239B" w:rsidRPr="00DD6FA8" w:rsidRDefault="004A239B" w:rsidP="00901197">
            <w:pPr>
              <w:widowControl w:val="0"/>
              <w:spacing w:before="120" w:after="0"/>
              <w:rPr>
                <w:rFonts w:ascii="Arial" w:hAnsi="Arial" w:cs="Arial"/>
                <w:sz w:val="18"/>
                <w:szCs w:val="18"/>
              </w:rPr>
            </w:pPr>
            <w:r w:rsidRPr="00DD6FA8">
              <w:rPr>
                <w:rFonts w:ascii="Arial" w:hAnsi="Arial" w:cs="Arial"/>
                <w:sz w:val="18"/>
                <w:szCs w:val="18"/>
              </w:rPr>
              <w:lastRenderedPageBreak/>
              <w:t>CLO4.</w:t>
            </w:r>
            <w:r w:rsidR="001F21C1">
              <w:rPr>
                <w:rFonts w:ascii="Arial" w:hAnsi="Arial" w:cs="Arial"/>
                <w:sz w:val="18"/>
                <w:szCs w:val="18"/>
              </w:rPr>
              <w:t xml:space="preserve"> </w:t>
            </w:r>
            <w:r w:rsidR="001F21C1" w:rsidRPr="001F21C1">
              <w:rPr>
                <w:rFonts w:ascii="Arial" w:hAnsi="Arial" w:cs="Arial"/>
                <w:sz w:val="18"/>
                <w:szCs w:val="18"/>
              </w:rPr>
              <w:t>Understand the use of integrated marketing communications (IMC) in advertising</w:t>
            </w:r>
          </w:p>
        </w:tc>
        <w:tc>
          <w:tcPr>
            <w:tcW w:w="653" w:type="pct"/>
            <w:shd w:val="clear" w:color="auto" w:fill="auto"/>
          </w:tcPr>
          <w:p w14:paraId="4385E9DD" w14:textId="7881B76D" w:rsidR="004A239B" w:rsidRDefault="00693AAA" w:rsidP="00901197">
            <w:pPr>
              <w:widowControl w:val="0"/>
              <w:spacing w:before="120" w:after="0"/>
              <w:rPr>
                <w:rFonts w:ascii="Arial" w:hAnsi="Arial" w:cs="Arial"/>
                <w:sz w:val="18"/>
                <w:szCs w:val="18"/>
              </w:rPr>
            </w:pPr>
            <w:r>
              <w:rPr>
                <w:rFonts w:ascii="Arial" w:hAnsi="Arial" w:cs="Arial"/>
                <w:sz w:val="18"/>
                <w:szCs w:val="18"/>
              </w:rPr>
              <w:t>BLO1.1.</w:t>
            </w:r>
          </w:p>
          <w:p w14:paraId="11A2F724" w14:textId="2366D6CC" w:rsidR="00693AAA" w:rsidRPr="00DD6FA8" w:rsidRDefault="00693AAA" w:rsidP="00901197">
            <w:pPr>
              <w:widowControl w:val="0"/>
              <w:spacing w:before="120" w:after="0"/>
              <w:rPr>
                <w:rFonts w:ascii="Arial" w:hAnsi="Arial" w:cs="Arial"/>
                <w:sz w:val="18"/>
                <w:szCs w:val="18"/>
              </w:rPr>
            </w:pPr>
            <w:r>
              <w:rPr>
                <w:rFonts w:ascii="Arial" w:hAnsi="Arial" w:cs="Arial"/>
                <w:sz w:val="18"/>
                <w:szCs w:val="18"/>
              </w:rPr>
              <w:t>BLO1.2.</w:t>
            </w:r>
          </w:p>
        </w:tc>
        <w:tc>
          <w:tcPr>
            <w:tcW w:w="798" w:type="pct"/>
          </w:tcPr>
          <w:p w14:paraId="0C8DCD1F" w14:textId="49C6A7C2" w:rsidR="004A239B" w:rsidRPr="00DD6FA8" w:rsidRDefault="003C1109" w:rsidP="00901197">
            <w:pPr>
              <w:widowControl w:val="0"/>
              <w:spacing w:before="120" w:after="0"/>
              <w:rPr>
                <w:rFonts w:ascii="Arial" w:hAnsi="Arial" w:cs="Arial"/>
                <w:sz w:val="18"/>
                <w:szCs w:val="18"/>
              </w:rPr>
            </w:pPr>
            <w:r w:rsidRPr="003C1109">
              <w:rPr>
                <w:rFonts w:ascii="Arial" w:hAnsi="Arial" w:cs="Arial"/>
                <w:sz w:val="18"/>
                <w:szCs w:val="18"/>
                <w:lang w:val="en-GB"/>
              </w:rPr>
              <w:t xml:space="preserve">Case studies, </w:t>
            </w:r>
            <w:r>
              <w:rPr>
                <w:rFonts w:ascii="Arial" w:hAnsi="Arial" w:cs="Arial"/>
                <w:sz w:val="18"/>
                <w:szCs w:val="18"/>
                <w:lang w:val="en-GB"/>
              </w:rPr>
              <w:t>Practical Tasks, F</w:t>
            </w:r>
            <w:r w:rsidRPr="003C1109">
              <w:rPr>
                <w:rFonts w:ascii="Arial" w:hAnsi="Arial" w:cs="Arial"/>
                <w:sz w:val="18"/>
                <w:szCs w:val="18"/>
                <w:lang w:val="en-GB"/>
              </w:rPr>
              <w:t>inal exam</w:t>
            </w:r>
          </w:p>
        </w:tc>
        <w:tc>
          <w:tcPr>
            <w:tcW w:w="870" w:type="pct"/>
            <w:shd w:val="clear" w:color="auto" w:fill="auto"/>
          </w:tcPr>
          <w:p w14:paraId="33EFDFB1" w14:textId="41CA7291" w:rsidR="004A239B" w:rsidRPr="00DD6FA8" w:rsidRDefault="001A6147" w:rsidP="00901197">
            <w:pPr>
              <w:widowControl w:val="0"/>
              <w:spacing w:before="120" w:after="0"/>
              <w:rPr>
                <w:rFonts w:ascii="Arial" w:hAnsi="Arial" w:cs="Arial"/>
                <w:sz w:val="18"/>
                <w:szCs w:val="18"/>
              </w:rPr>
            </w:pPr>
            <w:r>
              <w:rPr>
                <w:rFonts w:ascii="Arial" w:hAnsi="Arial" w:cs="Arial"/>
                <w:sz w:val="18"/>
                <w:szCs w:val="18"/>
              </w:rPr>
              <w:t>Analysis of case studies and commercials</w:t>
            </w:r>
            <w:r w:rsidRPr="003C1109">
              <w:rPr>
                <w:rFonts w:ascii="Arial" w:hAnsi="Arial" w:cs="Arial"/>
                <w:sz w:val="18"/>
                <w:szCs w:val="18"/>
              </w:rPr>
              <w:t>, professional experiences, and other learning material</w:t>
            </w:r>
            <w:r>
              <w:rPr>
                <w:rFonts w:ascii="Arial" w:hAnsi="Arial" w:cs="Arial"/>
                <w:sz w:val="18"/>
                <w:szCs w:val="18"/>
              </w:rPr>
              <w:t xml:space="preserve"> (books, scientific papers)</w:t>
            </w:r>
          </w:p>
        </w:tc>
      </w:tr>
      <w:tr w:rsidR="004A239B" w:rsidRPr="00DD6FA8" w14:paraId="3AF96E4F" w14:textId="77777777" w:rsidTr="004A239B">
        <w:trPr>
          <w:trHeight w:val="414"/>
        </w:trPr>
        <w:tc>
          <w:tcPr>
            <w:tcW w:w="2680" w:type="pct"/>
            <w:shd w:val="clear" w:color="auto" w:fill="auto"/>
          </w:tcPr>
          <w:p w14:paraId="11D27FA8" w14:textId="0369987C" w:rsidR="004A239B" w:rsidRPr="00DD6FA8" w:rsidRDefault="004A239B" w:rsidP="00901197">
            <w:pPr>
              <w:widowControl w:val="0"/>
              <w:spacing w:before="120" w:after="0"/>
              <w:rPr>
                <w:rFonts w:ascii="Arial" w:hAnsi="Arial" w:cs="Arial"/>
                <w:sz w:val="18"/>
                <w:szCs w:val="18"/>
              </w:rPr>
            </w:pPr>
            <w:r w:rsidRPr="00DD6FA8">
              <w:rPr>
                <w:rFonts w:ascii="Arial" w:hAnsi="Arial" w:cs="Arial"/>
                <w:sz w:val="18"/>
                <w:szCs w:val="18"/>
              </w:rPr>
              <w:t xml:space="preserve">CLO5. </w:t>
            </w:r>
            <w:r w:rsidR="001F21C1" w:rsidRPr="001F21C1">
              <w:rPr>
                <w:rFonts w:ascii="Arial" w:hAnsi="Arial" w:cs="Arial"/>
                <w:sz w:val="18"/>
                <w:szCs w:val="18"/>
              </w:rPr>
              <w:t>Create an IMC promotional plan using various elements of the promotional mix</w:t>
            </w:r>
          </w:p>
        </w:tc>
        <w:tc>
          <w:tcPr>
            <w:tcW w:w="653" w:type="pct"/>
            <w:shd w:val="clear" w:color="auto" w:fill="auto"/>
          </w:tcPr>
          <w:p w14:paraId="2293E5C8" w14:textId="1EE2E0A8" w:rsidR="00693AAA" w:rsidRDefault="00693AAA" w:rsidP="00901197">
            <w:pPr>
              <w:widowControl w:val="0"/>
              <w:spacing w:before="120" w:after="0"/>
              <w:rPr>
                <w:rFonts w:ascii="Arial" w:hAnsi="Arial" w:cs="Arial"/>
                <w:sz w:val="18"/>
                <w:szCs w:val="18"/>
              </w:rPr>
            </w:pPr>
            <w:r>
              <w:rPr>
                <w:rFonts w:ascii="Arial" w:hAnsi="Arial" w:cs="Arial"/>
                <w:sz w:val="18"/>
                <w:szCs w:val="18"/>
              </w:rPr>
              <w:t>BLO4.1.</w:t>
            </w:r>
          </w:p>
          <w:p w14:paraId="53780E39" w14:textId="3B4B1B6A" w:rsidR="004A239B" w:rsidRPr="00DD6FA8" w:rsidRDefault="003B66E4" w:rsidP="00901197">
            <w:pPr>
              <w:widowControl w:val="0"/>
              <w:spacing w:before="120" w:after="0"/>
              <w:rPr>
                <w:rFonts w:ascii="Arial" w:hAnsi="Arial" w:cs="Arial"/>
                <w:sz w:val="18"/>
                <w:szCs w:val="18"/>
              </w:rPr>
            </w:pPr>
            <w:r>
              <w:rPr>
                <w:rFonts w:ascii="Arial" w:hAnsi="Arial" w:cs="Arial"/>
                <w:sz w:val="18"/>
                <w:szCs w:val="18"/>
              </w:rPr>
              <w:t>BLO4.2</w:t>
            </w:r>
            <w:r w:rsidR="00693AAA">
              <w:rPr>
                <w:rFonts w:ascii="Arial" w:hAnsi="Arial" w:cs="Arial"/>
                <w:sz w:val="18"/>
                <w:szCs w:val="18"/>
              </w:rPr>
              <w:t>.</w:t>
            </w:r>
          </w:p>
        </w:tc>
        <w:tc>
          <w:tcPr>
            <w:tcW w:w="798" w:type="pct"/>
          </w:tcPr>
          <w:p w14:paraId="02F8888B" w14:textId="651EA45A" w:rsidR="004A239B" w:rsidRPr="00DD6FA8" w:rsidRDefault="003C1109" w:rsidP="00901197">
            <w:pPr>
              <w:widowControl w:val="0"/>
              <w:spacing w:before="120" w:after="0"/>
              <w:rPr>
                <w:rFonts w:ascii="Arial" w:hAnsi="Arial" w:cs="Arial"/>
                <w:sz w:val="18"/>
                <w:szCs w:val="18"/>
              </w:rPr>
            </w:pPr>
            <w:r w:rsidRPr="003C1109">
              <w:rPr>
                <w:rFonts w:ascii="Arial" w:hAnsi="Arial" w:cs="Arial"/>
                <w:sz w:val="18"/>
                <w:szCs w:val="18"/>
                <w:lang w:val="en-GB"/>
              </w:rPr>
              <w:t xml:space="preserve">Case studies, </w:t>
            </w:r>
            <w:r>
              <w:rPr>
                <w:rFonts w:ascii="Arial" w:hAnsi="Arial" w:cs="Arial"/>
                <w:sz w:val="18"/>
                <w:szCs w:val="18"/>
                <w:lang w:val="en-GB"/>
              </w:rPr>
              <w:t>Practical Tasks, F</w:t>
            </w:r>
            <w:r w:rsidRPr="003C1109">
              <w:rPr>
                <w:rFonts w:ascii="Arial" w:hAnsi="Arial" w:cs="Arial"/>
                <w:sz w:val="18"/>
                <w:szCs w:val="18"/>
                <w:lang w:val="en-GB"/>
              </w:rPr>
              <w:t>inal exam</w:t>
            </w:r>
          </w:p>
        </w:tc>
        <w:tc>
          <w:tcPr>
            <w:tcW w:w="870" w:type="pct"/>
            <w:shd w:val="clear" w:color="auto" w:fill="auto"/>
          </w:tcPr>
          <w:p w14:paraId="3FC67168" w14:textId="0E9A0975" w:rsidR="004A239B" w:rsidRPr="00DD6FA8" w:rsidRDefault="001A6147" w:rsidP="00901197">
            <w:pPr>
              <w:widowControl w:val="0"/>
              <w:spacing w:before="120" w:after="0"/>
              <w:rPr>
                <w:rFonts w:ascii="Arial" w:hAnsi="Arial" w:cs="Arial"/>
                <w:sz w:val="18"/>
                <w:szCs w:val="18"/>
              </w:rPr>
            </w:pPr>
            <w:r>
              <w:rPr>
                <w:rFonts w:ascii="Arial" w:hAnsi="Arial" w:cs="Arial"/>
                <w:sz w:val="18"/>
                <w:szCs w:val="18"/>
              </w:rPr>
              <w:t>Analysis of case studies and commercials</w:t>
            </w:r>
            <w:r w:rsidRPr="003C1109">
              <w:rPr>
                <w:rFonts w:ascii="Arial" w:hAnsi="Arial" w:cs="Arial"/>
                <w:sz w:val="18"/>
                <w:szCs w:val="18"/>
              </w:rPr>
              <w:t>, professional experiences, and other learning material</w:t>
            </w:r>
            <w:r>
              <w:rPr>
                <w:rFonts w:ascii="Arial" w:hAnsi="Arial" w:cs="Arial"/>
                <w:sz w:val="18"/>
                <w:szCs w:val="18"/>
              </w:rPr>
              <w:t xml:space="preserve"> (books, scientific papers)</w:t>
            </w:r>
          </w:p>
        </w:tc>
      </w:tr>
      <w:tr w:rsidR="004A239B" w:rsidRPr="00DD6FA8" w14:paraId="00865608" w14:textId="77777777" w:rsidTr="004A239B">
        <w:trPr>
          <w:trHeight w:val="414"/>
        </w:trPr>
        <w:tc>
          <w:tcPr>
            <w:tcW w:w="2680" w:type="pct"/>
            <w:shd w:val="clear" w:color="auto" w:fill="auto"/>
          </w:tcPr>
          <w:p w14:paraId="0E09AA23" w14:textId="4BA30444" w:rsidR="004A239B" w:rsidRPr="00DD6FA8" w:rsidRDefault="004A239B" w:rsidP="00901197">
            <w:pPr>
              <w:widowControl w:val="0"/>
              <w:spacing w:before="120" w:after="0"/>
              <w:rPr>
                <w:rFonts w:ascii="Arial" w:hAnsi="Arial" w:cs="Arial"/>
                <w:sz w:val="18"/>
                <w:szCs w:val="18"/>
              </w:rPr>
            </w:pPr>
            <w:r w:rsidRPr="00DD6FA8">
              <w:rPr>
                <w:rFonts w:ascii="Arial" w:hAnsi="Arial" w:cs="Arial"/>
                <w:sz w:val="18"/>
                <w:szCs w:val="18"/>
              </w:rPr>
              <w:t xml:space="preserve">CLO6. </w:t>
            </w:r>
            <w:r w:rsidR="001F21C1" w:rsidRPr="001F21C1">
              <w:rPr>
                <w:rFonts w:ascii="Arial" w:hAnsi="Arial" w:cs="Arial"/>
                <w:sz w:val="18"/>
                <w:szCs w:val="18"/>
              </w:rPr>
              <w:t>Apply critical thinking and problem solving skills in a changing environment.</w:t>
            </w:r>
          </w:p>
        </w:tc>
        <w:tc>
          <w:tcPr>
            <w:tcW w:w="653" w:type="pct"/>
            <w:shd w:val="clear" w:color="auto" w:fill="auto"/>
          </w:tcPr>
          <w:p w14:paraId="2D543234" w14:textId="0F59355E" w:rsidR="00693AAA" w:rsidRDefault="00693AAA" w:rsidP="00901197">
            <w:pPr>
              <w:widowControl w:val="0"/>
              <w:spacing w:before="120" w:after="0"/>
              <w:rPr>
                <w:rFonts w:ascii="Arial" w:hAnsi="Arial" w:cs="Arial"/>
                <w:sz w:val="18"/>
                <w:szCs w:val="18"/>
              </w:rPr>
            </w:pPr>
            <w:r>
              <w:rPr>
                <w:rFonts w:ascii="Arial" w:hAnsi="Arial" w:cs="Arial"/>
                <w:sz w:val="18"/>
                <w:szCs w:val="18"/>
              </w:rPr>
              <w:t>BLO1.2.</w:t>
            </w:r>
          </w:p>
          <w:p w14:paraId="23D0C799" w14:textId="31C4F303" w:rsidR="004A239B" w:rsidRPr="00DD6FA8" w:rsidRDefault="00693AAA" w:rsidP="00901197">
            <w:pPr>
              <w:widowControl w:val="0"/>
              <w:spacing w:before="120" w:after="0"/>
              <w:rPr>
                <w:rFonts w:ascii="Arial" w:hAnsi="Arial" w:cs="Arial"/>
                <w:sz w:val="18"/>
                <w:szCs w:val="18"/>
              </w:rPr>
            </w:pPr>
            <w:r>
              <w:rPr>
                <w:rFonts w:ascii="Arial" w:hAnsi="Arial" w:cs="Arial"/>
                <w:sz w:val="18"/>
                <w:szCs w:val="18"/>
              </w:rPr>
              <w:t>BLO4.2.</w:t>
            </w:r>
          </w:p>
        </w:tc>
        <w:tc>
          <w:tcPr>
            <w:tcW w:w="798" w:type="pct"/>
          </w:tcPr>
          <w:p w14:paraId="38234A15" w14:textId="6393F998" w:rsidR="004A239B" w:rsidRPr="00DD6FA8" w:rsidRDefault="003C1109" w:rsidP="00901197">
            <w:pPr>
              <w:widowControl w:val="0"/>
              <w:spacing w:before="120" w:after="0"/>
              <w:rPr>
                <w:rFonts w:ascii="Arial" w:hAnsi="Arial" w:cs="Arial"/>
                <w:sz w:val="18"/>
                <w:szCs w:val="18"/>
              </w:rPr>
            </w:pPr>
            <w:r w:rsidRPr="003C1109">
              <w:rPr>
                <w:rFonts w:ascii="Arial" w:hAnsi="Arial" w:cs="Arial"/>
                <w:sz w:val="18"/>
                <w:szCs w:val="18"/>
                <w:lang w:val="en-GB"/>
              </w:rPr>
              <w:t xml:space="preserve">Case studies, </w:t>
            </w:r>
            <w:r>
              <w:rPr>
                <w:rFonts w:ascii="Arial" w:hAnsi="Arial" w:cs="Arial"/>
                <w:sz w:val="18"/>
                <w:szCs w:val="18"/>
                <w:lang w:val="en-GB"/>
              </w:rPr>
              <w:t>Practical Tasks, F</w:t>
            </w:r>
            <w:r w:rsidRPr="003C1109">
              <w:rPr>
                <w:rFonts w:ascii="Arial" w:hAnsi="Arial" w:cs="Arial"/>
                <w:sz w:val="18"/>
                <w:szCs w:val="18"/>
                <w:lang w:val="en-GB"/>
              </w:rPr>
              <w:t>inal exam</w:t>
            </w:r>
          </w:p>
        </w:tc>
        <w:tc>
          <w:tcPr>
            <w:tcW w:w="870" w:type="pct"/>
            <w:shd w:val="clear" w:color="auto" w:fill="auto"/>
          </w:tcPr>
          <w:p w14:paraId="1B860BFB" w14:textId="46698CBE" w:rsidR="004A239B" w:rsidRPr="00DD6FA8" w:rsidRDefault="001A6147" w:rsidP="00901197">
            <w:pPr>
              <w:widowControl w:val="0"/>
              <w:spacing w:before="120" w:after="0"/>
              <w:rPr>
                <w:rFonts w:ascii="Arial" w:hAnsi="Arial" w:cs="Arial"/>
                <w:sz w:val="18"/>
                <w:szCs w:val="18"/>
              </w:rPr>
            </w:pPr>
            <w:r>
              <w:rPr>
                <w:rFonts w:ascii="Arial" w:hAnsi="Arial" w:cs="Arial"/>
                <w:sz w:val="18"/>
                <w:szCs w:val="18"/>
              </w:rPr>
              <w:t>Analysis of case studies and commercials</w:t>
            </w:r>
            <w:r w:rsidRPr="003C1109">
              <w:rPr>
                <w:rFonts w:ascii="Arial" w:hAnsi="Arial" w:cs="Arial"/>
                <w:sz w:val="18"/>
                <w:szCs w:val="18"/>
              </w:rPr>
              <w:t>, professional experiences, and other learning material</w:t>
            </w:r>
            <w:r>
              <w:rPr>
                <w:rFonts w:ascii="Arial" w:hAnsi="Arial" w:cs="Arial"/>
                <w:sz w:val="18"/>
                <w:szCs w:val="18"/>
              </w:rPr>
              <w:t xml:space="preserve"> (books, scientific papers)</w:t>
            </w:r>
          </w:p>
        </w:tc>
      </w:tr>
      <w:tr w:rsidR="004A239B" w:rsidRPr="00DD6FA8" w14:paraId="6EC7A53F" w14:textId="77777777" w:rsidTr="004A239B">
        <w:trPr>
          <w:trHeight w:val="414"/>
        </w:trPr>
        <w:tc>
          <w:tcPr>
            <w:tcW w:w="2680" w:type="pct"/>
            <w:shd w:val="clear" w:color="auto" w:fill="auto"/>
          </w:tcPr>
          <w:p w14:paraId="3C9F2D13" w14:textId="3E23F59C" w:rsidR="004A239B" w:rsidRPr="00DD6FA8" w:rsidRDefault="004A239B" w:rsidP="00901197">
            <w:pPr>
              <w:widowControl w:val="0"/>
              <w:spacing w:before="120" w:after="0"/>
              <w:rPr>
                <w:rFonts w:ascii="Arial" w:hAnsi="Arial" w:cs="Arial"/>
                <w:sz w:val="18"/>
                <w:szCs w:val="18"/>
              </w:rPr>
            </w:pPr>
            <w:r w:rsidRPr="00DD6FA8">
              <w:rPr>
                <w:rFonts w:ascii="Arial" w:hAnsi="Arial" w:cs="Arial"/>
                <w:sz w:val="18"/>
                <w:szCs w:val="18"/>
              </w:rPr>
              <w:t xml:space="preserve">CLO7. </w:t>
            </w:r>
            <w:r w:rsidR="001F21C1" w:rsidRPr="001F21C1">
              <w:rPr>
                <w:rFonts w:ascii="Arial" w:hAnsi="Arial" w:cs="Arial"/>
                <w:sz w:val="18"/>
                <w:szCs w:val="18"/>
              </w:rPr>
              <w:t>Evaluate alternative methods for measuring promotional program effectiveness</w:t>
            </w:r>
          </w:p>
        </w:tc>
        <w:tc>
          <w:tcPr>
            <w:tcW w:w="653" w:type="pct"/>
            <w:shd w:val="clear" w:color="auto" w:fill="auto"/>
          </w:tcPr>
          <w:p w14:paraId="2FCA0979" w14:textId="77777777" w:rsidR="004A239B" w:rsidRDefault="00693AAA" w:rsidP="00901197">
            <w:pPr>
              <w:widowControl w:val="0"/>
              <w:spacing w:before="120" w:after="0"/>
              <w:rPr>
                <w:rFonts w:ascii="Arial" w:hAnsi="Arial" w:cs="Arial"/>
                <w:sz w:val="18"/>
                <w:szCs w:val="18"/>
              </w:rPr>
            </w:pPr>
            <w:r>
              <w:rPr>
                <w:rFonts w:ascii="Arial" w:hAnsi="Arial" w:cs="Arial"/>
                <w:sz w:val="18"/>
                <w:szCs w:val="18"/>
              </w:rPr>
              <w:t>BLO1.2.</w:t>
            </w:r>
          </w:p>
          <w:p w14:paraId="41910646" w14:textId="7E2A06CF" w:rsidR="00693AAA" w:rsidRPr="00DD6FA8" w:rsidRDefault="00693AAA" w:rsidP="00901197">
            <w:pPr>
              <w:widowControl w:val="0"/>
              <w:spacing w:before="120" w:after="0"/>
              <w:rPr>
                <w:rFonts w:ascii="Arial" w:hAnsi="Arial" w:cs="Arial"/>
                <w:sz w:val="18"/>
                <w:szCs w:val="18"/>
              </w:rPr>
            </w:pPr>
            <w:r>
              <w:rPr>
                <w:rFonts w:ascii="Arial" w:hAnsi="Arial" w:cs="Arial"/>
                <w:sz w:val="18"/>
                <w:szCs w:val="18"/>
              </w:rPr>
              <w:t>BLO4.2.</w:t>
            </w:r>
          </w:p>
        </w:tc>
        <w:tc>
          <w:tcPr>
            <w:tcW w:w="798" w:type="pct"/>
          </w:tcPr>
          <w:p w14:paraId="27112AEA" w14:textId="3EDB2173" w:rsidR="004A239B" w:rsidRPr="00DD6FA8" w:rsidRDefault="003C1109" w:rsidP="00901197">
            <w:pPr>
              <w:widowControl w:val="0"/>
              <w:spacing w:before="120" w:after="0"/>
              <w:rPr>
                <w:rFonts w:ascii="Arial" w:hAnsi="Arial" w:cs="Arial"/>
                <w:sz w:val="18"/>
                <w:szCs w:val="18"/>
              </w:rPr>
            </w:pPr>
            <w:r w:rsidRPr="003C1109">
              <w:rPr>
                <w:rFonts w:ascii="Arial" w:hAnsi="Arial" w:cs="Arial"/>
                <w:sz w:val="18"/>
                <w:szCs w:val="18"/>
                <w:lang w:val="en-GB"/>
              </w:rPr>
              <w:t xml:space="preserve">Case studies, </w:t>
            </w:r>
            <w:r>
              <w:rPr>
                <w:rFonts w:ascii="Arial" w:hAnsi="Arial" w:cs="Arial"/>
                <w:sz w:val="18"/>
                <w:szCs w:val="18"/>
                <w:lang w:val="en-GB"/>
              </w:rPr>
              <w:t>Practical Tasks, F</w:t>
            </w:r>
            <w:r w:rsidRPr="003C1109">
              <w:rPr>
                <w:rFonts w:ascii="Arial" w:hAnsi="Arial" w:cs="Arial"/>
                <w:sz w:val="18"/>
                <w:szCs w:val="18"/>
                <w:lang w:val="en-GB"/>
              </w:rPr>
              <w:t>inal exam</w:t>
            </w:r>
          </w:p>
        </w:tc>
        <w:tc>
          <w:tcPr>
            <w:tcW w:w="870" w:type="pct"/>
            <w:shd w:val="clear" w:color="auto" w:fill="auto"/>
          </w:tcPr>
          <w:p w14:paraId="73AA7E99" w14:textId="5A493A8D" w:rsidR="004A239B" w:rsidRPr="00DD6FA8" w:rsidRDefault="001A6147" w:rsidP="00901197">
            <w:pPr>
              <w:widowControl w:val="0"/>
              <w:spacing w:before="120" w:after="0"/>
              <w:rPr>
                <w:rFonts w:ascii="Arial" w:hAnsi="Arial" w:cs="Arial"/>
                <w:sz w:val="18"/>
                <w:szCs w:val="18"/>
              </w:rPr>
            </w:pPr>
            <w:r>
              <w:rPr>
                <w:rFonts w:ascii="Arial" w:hAnsi="Arial" w:cs="Arial"/>
                <w:sz w:val="18"/>
                <w:szCs w:val="18"/>
              </w:rPr>
              <w:t>Analysis of case studies and commercials</w:t>
            </w:r>
            <w:r w:rsidRPr="003C1109">
              <w:rPr>
                <w:rFonts w:ascii="Arial" w:hAnsi="Arial" w:cs="Arial"/>
                <w:sz w:val="18"/>
                <w:szCs w:val="18"/>
              </w:rPr>
              <w:t>, professional experiences, and other learning material</w:t>
            </w:r>
            <w:r>
              <w:rPr>
                <w:rFonts w:ascii="Arial" w:hAnsi="Arial" w:cs="Arial"/>
                <w:sz w:val="18"/>
                <w:szCs w:val="18"/>
              </w:rPr>
              <w:t xml:space="preserve"> (books, scientific papers)</w:t>
            </w:r>
          </w:p>
        </w:tc>
      </w:tr>
    </w:tbl>
    <w:p w14:paraId="019EA798" w14:textId="77777777" w:rsidR="00B259CF" w:rsidRPr="00DD6FA8" w:rsidRDefault="00B259CF" w:rsidP="001667AE">
      <w:pPr>
        <w:spacing w:after="0" w:line="240" w:lineRule="auto"/>
        <w:jc w:val="both"/>
        <w:rPr>
          <w:rFonts w:ascii="Arial" w:hAnsi="Arial" w:cs="Arial"/>
          <w:sz w:val="18"/>
          <w:szCs w:val="18"/>
        </w:rPr>
      </w:pPr>
    </w:p>
    <w:p w14:paraId="3EF9BBD9" w14:textId="3E168950" w:rsidR="001902BE" w:rsidRPr="00DD6FA8" w:rsidRDefault="00B259CF" w:rsidP="001667AE">
      <w:pPr>
        <w:spacing w:after="0" w:line="240" w:lineRule="auto"/>
        <w:jc w:val="both"/>
        <w:rPr>
          <w:rFonts w:ascii="Arial" w:hAnsi="Arial" w:cs="Arial"/>
          <w:b/>
          <w:sz w:val="18"/>
          <w:szCs w:val="18"/>
        </w:rPr>
      </w:pPr>
      <w:r w:rsidRPr="00DD6FA8">
        <w:rPr>
          <w:rFonts w:ascii="Arial" w:hAnsi="Arial" w:cs="Arial"/>
          <w:b/>
          <w:sz w:val="18"/>
          <w:szCs w:val="18"/>
        </w:rPr>
        <w:t>ACADEMIC HONESTY AND INTEGRITY</w:t>
      </w:r>
    </w:p>
    <w:p w14:paraId="0C06592E" w14:textId="07F1BD37" w:rsidR="009D4C19" w:rsidRPr="00DD6FA8" w:rsidRDefault="009D4C19" w:rsidP="00E43407">
      <w:pPr>
        <w:spacing w:after="0" w:line="240" w:lineRule="auto"/>
        <w:jc w:val="both"/>
        <w:rPr>
          <w:rFonts w:ascii="Arial" w:hAnsi="Arial" w:cs="Arial"/>
          <w:sz w:val="18"/>
          <w:szCs w:val="18"/>
        </w:rPr>
      </w:pPr>
    </w:p>
    <w:p w14:paraId="7DE78A67" w14:textId="62962C52" w:rsidR="00114104" w:rsidRPr="00DD6FA8" w:rsidRDefault="00DD6FA8" w:rsidP="00E43407">
      <w:pPr>
        <w:spacing w:after="0" w:line="240" w:lineRule="auto"/>
        <w:jc w:val="both"/>
        <w:rPr>
          <w:rFonts w:ascii="Arial" w:hAnsi="Arial" w:cs="Arial"/>
          <w:sz w:val="18"/>
          <w:szCs w:val="18"/>
        </w:rPr>
      </w:pPr>
      <w:r w:rsidRPr="00DD6FA8">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362F362F" w14:textId="77777777" w:rsidR="00DD6FA8" w:rsidRPr="00DD6FA8" w:rsidRDefault="00DD6FA8" w:rsidP="00E43407">
      <w:pPr>
        <w:spacing w:after="0" w:line="240" w:lineRule="auto"/>
        <w:jc w:val="both"/>
        <w:rPr>
          <w:rFonts w:ascii="Arial" w:hAnsi="Arial" w:cs="Arial"/>
          <w:sz w:val="18"/>
          <w:szCs w:val="18"/>
        </w:rPr>
      </w:pPr>
    </w:p>
    <w:p w14:paraId="482FC882" w14:textId="7C73D539" w:rsidR="00B259CF" w:rsidRPr="00DD6FA8" w:rsidRDefault="00B259CF" w:rsidP="00E43407">
      <w:pPr>
        <w:spacing w:after="0" w:line="240" w:lineRule="auto"/>
        <w:jc w:val="both"/>
        <w:rPr>
          <w:rFonts w:ascii="Arial" w:hAnsi="Arial" w:cs="Arial"/>
          <w:b/>
          <w:sz w:val="18"/>
          <w:szCs w:val="18"/>
        </w:rPr>
      </w:pPr>
      <w:r w:rsidRPr="00DD6FA8">
        <w:rPr>
          <w:rFonts w:ascii="Arial" w:hAnsi="Arial" w:cs="Arial"/>
          <w:b/>
          <w:sz w:val="18"/>
          <w:szCs w:val="18"/>
        </w:rPr>
        <w:t>COURSE OUTLINE</w:t>
      </w:r>
    </w:p>
    <w:p w14:paraId="60A7D1B1" w14:textId="77777777" w:rsidR="00B259CF" w:rsidRPr="00DD6FA8"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gridCol w:w="1306"/>
        <w:gridCol w:w="3530"/>
      </w:tblGrid>
      <w:tr w:rsidR="00B259CF" w:rsidRPr="00DD6FA8" w14:paraId="5BB3D477" w14:textId="77777777" w:rsidTr="004A239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DD6FA8" w:rsidRDefault="00A41EFE" w:rsidP="00E43407">
            <w:pPr>
              <w:spacing w:after="0"/>
              <w:rPr>
                <w:rFonts w:ascii="Arial" w:hAnsi="Arial" w:cs="Arial"/>
                <w:b/>
                <w:bCs/>
                <w:sz w:val="18"/>
                <w:szCs w:val="18"/>
              </w:rPr>
            </w:pPr>
            <w:r w:rsidRPr="00DD6FA8">
              <w:rPr>
                <w:rFonts w:ascii="Arial" w:hAnsi="Arial" w:cs="Arial"/>
                <w:b/>
                <w:bCs/>
                <w:sz w:val="18"/>
                <w:szCs w:val="18"/>
              </w:rPr>
              <w:t>Topic</w:t>
            </w:r>
          </w:p>
        </w:tc>
        <w:tc>
          <w:tcPr>
            <w:tcW w:w="640" w:type="pct"/>
            <w:shd w:val="clear" w:color="auto" w:fill="auto"/>
            <w:tcMar>
              <w:top w:w="14" w:type="dxa"/>
              <w:left w:w="115" w:type="dxa"/>
              <w:bottom w:w="14" w:type="dxa"/>
              <w:right w:w="115" w:type="dxa"/>
            </w:tcMar>
            <w:vAlign w:val="center"/>
          </w:tcPr>
          <w:p w14:paraId="0E87C33F" w14:textId="3719C977" w:rsidR="00B259CF" w:rsidRPr="00DD6FA8" w:rsidRDefault="00A41EFE" w:rsidP="00E43407">
            <w:pPr>
              <w:spacing w:after="0"/>
              <w:jc w:val="center"/>
              <w:rPr>
                <w:rFonts w:ascii="Arial" w:hAnsi="Arial" w:cs="Arial"/>
                <w:b/>
                <w:sz w:val="18"/>
                <w:szCs w:val="18"/>
              </w:rPr>
            </w:pPr>
            <w:r w:rsidRPr="00DD6FA8">
              <w:rPr>
                <w:rFonts w:ascii="Arial" w:hAnsi="Arial" w:cs="Arial"/>
                <w:b/>
                <w:sz w:val="18"/>
                <w:szCs w:val="18"/>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DD6FA8" w:rsidRDefault="00B259CF" w:rsidP="00A41EFE">
            <w:pPr>
              <w:spacing w:after="0"/>
              <w:rPr>
                <w:rFonts w:ascii="Arial" w:hAnsi="Arial" w:cs="Arial"/>
                <w:b/>
                <w:sz w:val="18"/>
                <w:szCs w:val="18"/>
              </w:rPr>
            </w:pPr>
            <w:r w:rsidRPr="00DD6FA8">
              <w:rPr>
                <w:rFonts w:ascii="Arial" w:hAnsi="Arial" w:cs="Arial"/>
                <w:b/>
                <w:sz w:val="18"/>
                <w:szCs w:val="18"/>
              </w:rPr>
              <w:t>R</w:t>
            </w:r>
            <w:r w:rsidR="00A41EFE" w:rsidRPr="00DD6FA8">
              <w:rPr>
                <w:rFonts w:ascii="Arial" w:hAnsi="Arial" w:cs="Arial"/>
                <w:b/>
                <w:sz w:val="18"/>
                <w:szCs w:val="18"/>
              </w:rPr>
              <w:t>eadings</w:t>
            </w:r>
          </w:p>
        </w:tc>
      </w:tr>
      <w:tr w:rsidR="00B259CF" w:rsidRPr="00DD6FA8" w14:paraId="18F3A468" w14:textId="77777777" w:rsidTr="004A239B">
        <w:trPr>
          <w:trHeight w:val="314"/>
        </w:trPr>
        <w:tc>
          <w:tcPr>
            <w:tcW w:w="2630" w:type="pct"/>
            <w:tcMar>
              <w:top w:w="72" w:type="dxa"/>
              <w:left w:w="115" w:type="dxa"/>
              <w:bottom w:w="72" w:type="dxa"/>
              <w:right w:w="115" w:type="dxa"/>
            </w:tcMar>
            <w:vAlign w:val="center"/>
          </w:tcPr>
          <w:p w14:paraId="1A4A30E4" w14:textId="77777777" w:rsidR="001A6147" w:rsidRPr="001A6147" w:rsidRDefault="001A6147" w:rsidP="001A6147">
            <w:pPr>
              <w:spacing w:after="0"/>
              <w:rPr>
                <w:rFonts w:ascii="Arial" w:hAnsi="Arial" w:cs="Arial"/>
                <w:b/>
                <w:sz w:val="18"/>
                <w:szCs w:val="18"/>
                <w:lang w:val="en-GB"/>
              </w:rPr>
            </w:pPr>
            <w:r w:rsidRPr="001A6147">
              <w:rPr>
                <w:rFonts w:ascii="Arial" w:hAnsi="Arial" w:cs="Arial"/>
                <w:b/>
                <w:sz w:val="18"/>
                <w:szCs w:val="18"/>
                <w:lang w:val="en-GB"/>
              </w:rPr>
              <w:t>Introduction to Advertising</w:t>
            </w:r>
          </w:p>
          <w:p w14:paraId="2B424889" w14:textId="77777777" w:rsidR="001A6147" w:rsidRPr="001A6147" w:rsidRDefault="001A6147" w:rsidP="001A6147">
            <w:pPr>
              <w:spacing w:after="0"/>
              <w:rPr>
                <w:rFonts w:ascii="Arial" w:hAnsi="Arial" w:cs="Arial"/>
                <w:i/>
                <w:sz w:val="18"/>
                <w:szCs w:val="18"/>
                <w:lang w:val="en-GB"/>
              </w:rPr>
            </w:pPr>
            <w:r w:rsidRPr="001A6147">
              <w:rPr>
                <w:rFonts w:ascii="Arial" w:hAnsi="Arial" w:cs="Arial"/>
                <w:i/>
                <w:sz w:val="18"/>
                <w:szCs w:val="18"/>
                <w:lang w:val="en-GB"/>
              </w:rPr>
              <w:t xml:space="preserve">- Module aims, structure, requirements, assessment criteria, </w:t>
            </w:r>
            <w:r w:rsidRPr="001A6147">
              <w:rPr>
                <w:rFonts w:ascii="Arial" w:hAnsi="Arial" w:cs="Arial"/>
                <w:i/>
                <w:sz w:val="18"/>
                <w:szCs w:val="18"/>
                <w:lang w:val="en-GB"/>
              </w:rPr>
              <w:lastRenderedPageBreak/>
              <w:t>reading list</w:t>
            </w:r>
          </w:p>
          <w:p w14:paraId="28E581F8" w14:textId="77777777" w:rsidR="001A6147" w:rsidRPr="001A6147" w:rsidRDefault="001A6147" w:rsidP="001A6147">
            <w:pPr>
              <w:spacing w:after="0"/>
              <w:rPr>
                <w:rFonts w:ascii="Arial" w:hAnsi="Arial" w:cs="Arial"/>
                <w:i/>
                <w:sz w:val="18"/>
                <w:szCs w:val="18"/>
              </w:rPr>
            </w:pPr>
            <w:r w:rsidRPr="001A6147">
              <w:rPr>
                <w:rFonts w:ascii="Arial" w:hAnsi="Arial" w:cs="Arial"/>
                <w:i/>
                <w:sz w:val="18"/>
                <w:szCs w:val="18"/>
              </w:rPr>
              <w:t>- What Is Advertising?</w:t>
            </w:r>
          </w:p>
          <w:p w14:paraId="07B7C48A" w14:textId="77777777" w:rsidR="001A6147" w:rsidRPr="001A6147" w:rsidRDefault="001A6147" w:rsidP="001A6147">
            <w:pPr>
              <w:spacing w:after="0"/>
              <w:rPr>
                <w:rFonts w:ascii="Arial" w:hAnsi="Arial" w:cs="Arial"/>
                <w:i/>
                <w:sz w:val="18"/>
                <w:szCs w:val="18"/>
              </w:rPr>
            </w:pPr>
            <w:r w:rsidRPr="001A6147">
              <w:rPr>
                <w:rFonts w:ascii="Arial" w:hAnsi="Arial" w:cs="Arial"/>
                <w:i/>
                <w:sz w:val="18"/>
                <w:szCs w:val="18"/>
              </w:rPr>
              <w:t>- Evolution of advertising</w:t>
            </w:r>
          </w:p>
          <w:p w14:paraId="5FC0964A" w14:textId="58BA604E" w:rsidR="00B259CF" w:rsidRPr="001A6147" w:rsidRDefault="001A6147" w:rsidP="00E43407">
            <w:pPr>
              <w:spacing w:after="0"/>
              <w:rPr>
                <w:rFonts w:ascii="Arial" w:hAnsi="Arial" w:cs="Arial"/>
                <w:i/>
                <w:sz w:val="18"/>
                <w:szCs w:val="18"/>
              </w:rPr>
            </w:pPr>
            <w:r w:rsidRPr="001A6147">
              <w:rPr>
                <w:rFonts w:ascii="Arial" w:hAnsi="Arial" w:cs="Arial"/>
                <w:i/>
                <w:sz w:val="18"/>
                <w:szCs w:val="18"/>
              </w:rPr>
              <w:t>- The Advertising Industry</w:t>
            </w:r>
          </w:p>
        </w:tc>
        <w:tc>
          <w:tcPr>
            <w:tcW w:w="640" w:type="pct"/>
            <w:tcMar>
              <w:top w:w="72" w:type="dxa"/>
              <w:left w:w="115" w:type="dxa"/>
              <w:bottom w:w="72" w:type="dxa"/>
              <w:right w:w="115" w:type="dxa"/>
            </w:tcMar>
            <w:vAlign w:val="center"/>
          </w:tcPr>
          <w:p w14:paraId="4C428945" w14:textId="08AF67AD" w:rsidR="00B259CF" w:rsidRPr="00DD6FA8" w:rsidRDefault="00E13281" w:rsidP="00E43407">
            <w:pPr>
              <w:spacing w:after="0"/>
              <w:jc w:val="center"/>
              <w:rPr>
                <w:rFonts w:ascii="Arial" w:hAnsi="Arial" w:cs="Arial"/>
                <w:bCs/>
                <w:sz w:val="18"/>
                <w:szCs w:val="18"/>
              </w:rPr>
            </w:pPr>
            <w:r>
              <w:rPr>
                <w:rFonts w:ascii="Arial" w:hAnsi="Arial" w:cs="Arial"/>
                <w:bCs/>
                <w:sz w:val="18"/>
                <w:szCs w:val="18"/>
              </w:rPr>
              <w:lastRenderedPageBreak/>
              <w:t>4</w:t>
            </w:r>
          </w:p>
        </w:tc>
        <w:tc>
          <w:tcPr>
            <w:tcW w:w="1730" w:type="pct"/>
            <w:tcMar>
              <w:top w:w="72" w:type="dxa"/>
              <w:left w:w="115" w:type="dxa"/>
              <w:bottom w:w="72" w:type="dxa"/>
              <w:right w:w="115" w:type="dxa"/>
            </w:tcMar>
            <w:vAlign w:val="center"/>
          </w:tcPr>
          <w:p w14:paraId="614E4862" w14:textId="77777777" w:rsidR="008A2631" w:rsidRDefault="008A2631" w:rsidP="008A2631">
            <w:pPr>
              <w:numPr>
                <w:ilvl w:val="0"/>
                <w:numId w:val="31"/>
              </w:numPr>
              <w:spacing w:after="0"/>
              <w:rPr>
                <w:rFonts w:ascii="Arial" w:hAnsi="Arial" w:cs="Arial"/>
                <w:bCs/>
                <w:sz w:val="18"/>
                <w:szCs w:val="18"/>
              </w:rPr>
            </w:pPr>
            <w:r w:rsidRPr="008A2631">
              <w:rPr>
                <w:rFonts w:ascii="Arial" w:hAnsi="Arial" w:cs="Arial"/>
                <w:bCs/>
                <w:sz w:val="18"/>
                <w:szCs w:val="18"/>
              </w:rPr>
              <w:t xml:space="preserve">George E. Belch &amp; Michael A. Belch (2018). </w:t>
            </w:r>
            <w:r w:rsidRPr="008A2631">
              <w:rPr>
                <w:rFonts w:ascii="Arial" w:hAnsi="Arial" w:cs="Arial"/>
                <w:bCs/>
                <w:i/>
                <w:sz w:val="18"/>
                <w:szCs w:val="18"/>
              </w:rPr>
              <w:t xml:space="preserve">Advertising </w:t>
            </w:r>
            <w:r w:rsidRPr="008A2631">
              <w:rPr>
                <w:rFonts w:ascii="Arial" w:hAnsi="Arial" w:cs="Arial"/>
                <w:bCs/>
                <w:i/>
                <w:sz w:val="18"/>
                <w:szCs w:val="18"/>
              </w:rPr>
              <w:lastRenderedPageBreak/>
              <w:t>and promotion: an integrated marketing communications perspective</w:t>
            </w:r>
            <w:r w:rsidRPr="008A2631">
              <w:rPr>
                <w:rFonts w:ascii="Arial" w:hAnsi="Arial" w:cs="Arial"/>
                <w:bCs/>
                <w:sz w:val="18"/>
                <w:szCs w:val="18"/>
              </w:rPr>
              <w:t xml:space="preserve"> 11</w:t>
            </w:r>
            <w:r w:rsidRPr="008A2631">
              <w:rPr>
                <w:rFonts w:ascii="Arial" w:hAnsi="Arial" w:cs="Arial"/>
                <w:bCs/>
                <w:sz w:val="18"/>
                <w:szCs w:val="18"/>
                <w:vertAlign w:val="superscript"/>
              </w:rPr>
              <w:t>th</w:t>
            </w:r>
            <w:r w:rsidRPr="008A2631">
              <w:rPr>
                <w:rFonts w:ascii="Arial" w:hAnsi="Arial" w:cs="Arial"/>
                <w:bCs/>
                <w:sz w:val="18"/>
                <w:szCs w:val="18"/>
              </w:rPr>
              <w:t xml:space="preserve"> edition. McGraw Hill. </w:t>
            </w:r>
          </w:p>
          <w:p w14:paraId="2F98EE1D" w14:textId="6D9DAA0D" w:rsidR="00B259CF" w:rsidRPr="000C37C4" w:rsidRDefault="000B40E5" w:rsidP="000B40E5">
            <w:pPr>
              <w:numPr>
                <w:ilvl w:val="0"/>
                <w:numId w:val="31"/>
              </w:numPr>
              <w:spacing w:after="0"/>
              <w:rPr>
                <w:rFonts w:ascii="Arial" w:hAnsi="Arial" w:cs="Arial"/>
                <w:bCs/>
                <w:sz w:val="18"/>
                <w:szCs w:val="18"/>
              </w:rPr>
            </w:pPr>
            <w:r w:rsidRPr="000B40E5">
              <w:rPr>
                <w:rFonts w:ascii="Arial" w:hAnsi="Arial" w:cs="Arial"/>
                <w:bCs/>
                <w:sz w:val="18"/>
                <w:szCs w:val="18"/>
              </w:rPr>
              <w:t>Scott, David (2018), The New Rules of Marketing and PR: How to Use Social Media, Online Video, Mobile Applications, Blogs, News Releases, and Viral Marketing to Reach Buyers Directly, 6th ed., New York, NY: Wiley. </w:t>
            </w:r>
          </w:p>
        </w:tc>
      </w:tr>
      <w:tr w:rsidR="00B259CF" w:rsidRPr="00DD6FA8" w14:paraId="01471B54" w14:textId="77777777" w:rsidTr="004A239B">
        <w:trPr>
          <w:trHeight w:val="312"/>
        </w:trPr>
        <w:tc>
          <w:tcPr>
            <w:tcW w:w="2630" w:type="pct"/>
            <w:tcMar>
              <w:top w:w="72" w:type="dxa"/>
              <w:left w:w="115" w:type="dxa"/>
              <w:bottom w:w="72" w:type="dxa"/>
              <w:right w:w="115" w:type="dxa"/>
            </w:tcMar>
            <w:vAlign w:val="center"/>
          </w:tcPr>
          <w:p w14:paraId="79670A33" w14:textId="77777777" w:rsidR="001A6147" w:rsidRPr="001A6147" w:rsidRDefault="001A6147" w:rsidP="001A6147">
            <w:pPr>
              <w:tabs>
                <w:tab w:val="left" w:pos="190"/>
              </w:tabs>
              <w:spacing w:after="0"/>
              <w:rPr>
                <w:rFonts w:ascii="Arial" w:hAnsi="Arial" w:cs="Arial"/>
                <w:b/>
                <w:bCs/>
                <w:sz w:val="18"/>
                <w:szCs w:val="18"/>
              </w:rPr>
            </w:pPr>
            <w:r w:rsidRPr="001A6147">
              <w:rPr>
                <w:rFonts w:ascii="Arial" w:hAnsi="Arial" w:cs="Arial"/>
                <w:b/>
                <w:bCs/>
                <w:sz w:val="18"/>
                <w:szCs w:val="18"/>
              </w:rPr>
              <w:lastRenderedPageBreak/>
              <w:t>Advertising and Society</w:t>
            </w:r>
          </w:p>
          <w:p w14:paraId="00FF4B28" w14:textId="77777777" w:rsidR="001A6147" w:rsidRPr="001A6147" w:rsidRDefault="001A6147" w:rsidP="001A6147">
            <w:pPr>
              <w:tabs>
                <w:tab w:val="left" w:pos="190"/>
              </w:tabs>
              <w:spacing w:after="0"/>
              <w:rPr>
                <w:rFonts w:ascii="Arial" w:hAnsi="Arial" w:cs="Arial"/>
                <w:bCs/>
                <w:i/>
                <w:sz w:val="18"/>
                <w:szCs w:val="18"/>
              </w:rPr>
            </w:pPr>
            <w:r w:rsidRPr="001A6147">
              <w:rPr>
                <w:rFonts w:ascii="Arial" w:hAnsi="Arial" w:cs="Arial"/>
                <w:bCs/>
                <w:i/>
                <w:sz w:val="18"/>
                <w:szCs w:val="18"/>
              </w:rPr>
              <w:t>- The Effects of Advertising</w:t>
            </w:r>
          </w:p>
          <w:p w14:paraId="7B7EB40A" w14:textId="74A9E76E" w:rsidR="00B259CF" w:rsidRPr="001A6147" w:rsidRDefault="001A6147" w:rsidP="00E43407">
            <w:pPr>
              <w:tabs>
                <w:tab w:val="left" w:pos="190"/>
              </w:tabs>
              <w:spacing w:after="0"/>
              <w:rPr>
                <w:rFonts w:ascii="Arial" w:hAnsi="Arial" w:cs="Arial"/>
                <w:bCs/>
                <w:i/>
                <w:sz w:val="18"/>
                <w:szCs w:val="18"/>
              </w:rPr>
            </w:pPr>
            <w:r w:rsidRPr="001A6147">
              <w:rPr>
                <w:rFonts w:ascii="Arial" w:hAnsi="Arial" w:cs="Arial"/>
                <w:bCs/>
                <w:i/>
                <w:sz w:val="18"/>
                <w:szCs w:val="18"/>
              </w:rPr>
              <w:t>- Advertising Regulation</w:t>
            </w:r>
          </w:p>
        </w:tc>
        <w:tc>
          <w:tcPr>
            <w:tcW w:w="640" w:type="pct"/>
            <w:tcMar>
              <w:top w:w="72" w:type="dxa"/>
              <w:left w:w="115" w:type="dxa"/>
              <w:bottom w:w="72" w:type="dxa"/>
              <w:right w:w="115" w:type="dxa"/>
            </w:tcMar>
            <w:vAlign w:val="center"/>
          </w:tcPr>
          <w:p w14:paraId="64B2CE97" w14:textId="4C28FEA9" w:rsidR="00B259CF" w:rsidRPr="00DD6FA8" w:rsidRDefault="00E13281" w:rsidP="00E43407">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3AAC5BB6" w14:textId="2E7E7A02" w:rsidR="000B40E5" w:rsidRPr="00367A49" w:rsidRDefault="000B40E5" w:rsidP="00367A49">
            <w:pPr>
              <w:numPr>
                <w:ilvl w:val="0"/>
                <w:numId w:val="32"/>
              </w:numPr>
              <w:spacing w:after="0"/>
              <w:rPr>
                <w:rFonts w:ascii="Arial" w:hAnsi="Arial" w:cs="Arial"/>
                <w:bCs/>
                <w:sz w:val="18"/>
                <w:szCs w:val="18"/>
              </w:rPr>
            </w:pPr>
            <w:r w:rsidRPr="008A2631">
              <w:rPr>
                <w:rFonts w:ascii="Arial" w:hAnsi="Arial" w:cs="Arial"/>
                <w:bCs/>
                <w:sz w:val="18"/>
                <w:szCs w:val="18"/>
              </w:rPr>
              <w:t xml:space="preserve">George E. Belch &amp; Michael A. Belch (2018). </w:t>
            </w:r>
            <w:r w:rsidRPr="008A2631">
              <w:rPr>
                <w:rFonts w:ascii="Arial" w:hAnsi="Arial" w:cs="Arial"/>
                <w:bCs/>
                <w:i/>
                <w:sz w:val="18"/>
                <w:szCs w:val="18"/>
              </w:rPr>
              <w:t>Advertising and promotion: an integrated marketing communications perspective</w:t>
            </w:r>
            <w:r w:rsidRPr="008A2631">
              <w:rPr>
                <w:rFonts w:ascii="Arial" w:hAnsi="Arial" w:cs="Arial"/>
                <w:bCs/>
                <w:sz w:val="18"/>
                <w:szCs w:val="18"/>
              </w:rPr>
              <w:t xml:space="preserve"> 11</w:t>
            </w:r>
            <w:r w:rsidRPr="008A2631">
              <w:rPr>
                <w:rFonts w:ascii="Arial" w:hAnsi="Arial" w:cs="Arial"/>
                <w:bCs/>
                <w:sz w:val="18"/>
                <w:szCs w:val="18"/>
                <w:vertAlign w:val="superscript"/>
              </w:rPr>
              <w:t>th</w:t>
            </w:r>
            <w:r w:rsidRPr="008A2631">
              <w:rPr>
                <w:rFonts w:ascii="Arial" w:hAnsi="Arial" w:cs="Arial"/>
                <w:bCs/>
                <w:sz w:val="18"/>
                <w:szCs w:val="18"/>
              </w:rPr>
              <w:t xml:space="preserve"> edition. McGraw Hill. </w:t>
            </w:r>
          </w:p>
        </w:tc>
      </w:tr>
      <w:tr w:rsidR="00B259CF" w:rsidRPr="00DD6FA8" w14:paraId="4F18E7E2" w14:textId="77777777" w:rsidTr="004A239B">
        <w:trPr>
          <w:trHeight w:val="312"/>
        </w:trPr>
        <w:tc>
          <w:tcPr>
            <w:tcW w:w="2630" w:type="pct"/>
            <w:tcMar>
              <w:top w:w="72" w:type="dxa"/>
              <w:left w:w="115" w:type="dxa"/>
              <w:bottom w:w="72" w:type="dxa"/>
              <w:right w:w="115" w:type="dxa"/>
            </w:tcMar>
            <w:vAlign w:val="center"/>
          </w:tcPr>
          <w:p w14:paraId="36EB2EDF" w14:textId="77777777" w:rsidR="001A6147" w:rsidRPr="001A6147" w:rsidRDefault="001A6147" w:rsidP="001A6147">
            <w:pPr>
              <w:spacing w:after="0"/>
              <w:rPr>
                <w:rFonts w:ascii="Arial" w:hAnsi="Arial" w:cs="Arial"/>
                <w:b/>
                <w:bCs/>
                <w:sz w:val="18"/>
                <w:szCs w:val="18"/>
              </w:rPr>
            </w:pPr>
            <w:r w:rsidRPr="001A6147">
              <w:rPr>
                <w:rFonts w:ascii="Arial" w:hAnsi="Arial" w:cs="Arial"/>
                <w:b/>
                <w:bCs/>
                <w:sz w:val="18"/>
                <w:szCs w:val="18"/>
              </w:rPr>
              <w:t>Communication and Decision Making</w:t>
            </w:r>
          </w:p>
          <w:p w14:paraId="7771F874" w14:textId="77777777" w:rsidR="001A6147" w:rsidRPr="001A6147" w:rsidRDefault="001A6147" w:rsidP="001A6147">
            <w:pPr>
              <w:spacing w:after="0"/>
              <w:rPr>
                <w:rFonts w:ascii="Arial" w:hAnsi="Arial" w:cs="Arial"/>
                <w:bCs/>
                <w:i/>
                <w:sz w:val="18"/>
                <w:szCs w:val="18"/>
              </w:rPr>
            </w:pPr>
            <w:r w:rsidRPr="001A6147">
              <w:rPr>
                <w:rFonts w:ascii="Arial" w:hAnsi="Arial" w:cs="Arial"/>
                <w:bCs/>
                <w:i/>
                <w:sz w:val="18"/>
                <w:szCs w:val="18"/>
              </w:rPr>
              <w:t>Marketing Communication</w:t>
            </w:r>
          </w:p>
          <w:p w14:paraId="6A556A02" w14:textId="77777777" w:rsidR="001A6147" w:rsidRPr="001A6147" w:rsidRDefault="001A6147" w:rsidP="001A6147">
            <w:pPr>
              <w:spacing w:after="0"/>
              <w:rPr>
                <w:rFonts w:ascii="Arial" w:hAnsi="Arial" w:cs="Arial"/>
                <w:bCs/>
                <w:i/>
                <w:sz w:val="18"/>
                <w:szCs w:val="18"/>
              </w:rPr>
            </w:pPr>
            <w:r w:rsidRPr="001A6147">
              <w:rPr>
                <w:rFonts w:ascii="Arial" w:hAnsi="Arial" w:cs="Arial"/>
                <w:bCs/>
                <w:i/>
                <w:sz w:val="18"/>
                <w:szCs w:val="18"/>
              </w:rPr>
              <w:t>Consumer Decision Making</w:t>
            </w:r>
          </w:p>
          <w:p w14:paraId="5A1DECE2" w14:textId="2A061C13" w:rsidR="00B259CF" w:rsidRPr="001A6147" w:rsidRDefault="001A6147" w:rsidP="00E43407">
            <w:pPr>
              <w:spacing w:after="0"/>
              <w:rPr>
                <w:rFonts w:ascii="Arial" w:hAnsi="Arial" w:cs="Arial"/>
                <w:bCs/>
                <w:i/>
                <w:sz w:val="18"/>
                <w:szCs w:val="18"/>
              </w:rPr>
            </w:pPr>
            <w:r w:rsidRPr="001A6147">
              <w:rPr>
                <w:rFonts w:ascii="Arial" w:hAnsi="Arial" w:cs="Arial"/>
                <w:bCs/>
                <w:i/>
                <w:sz w:val="18"/>
                <w:szCs w:val="18"/>
              </w:rPr>
              <w:t>Cultural Aspects</w:t>
            </w:r>
          </w:p>
        </w:tc>
        <w:tc>
          <w:tcPr>
            <w:tcW w:w="640" w:type="pct"/>
            <w:tcMar>
              <w:top w:w="72" w:type="dxa"/>
              <w:left w:w="115" w:type="dxa"/>
              <w:bottom w:w="72" w:type="dxa"/>
              <w:right w:w="115" w:type="dxa"/>
            </w:tcMar>
            <w:vAlign w:val="center"/>
          </w:tcPr>
          <w:p w14:paraId="59930926" w14:textId="35BC0F4C" w:rsidR="00B259CF" w:rsidRPr="00DD6FA8" w:rsidRDefault="00FF2367" w:rsidP="00E43407">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8D2EE9D" w14:textId="01DCD209" w:rsidR="00B259CF" w:rsidRPr="00367A49" w:rsidRDefault="000B40E5" w:rsidP="00367A49">
            <w:pPr>
              <w:numPr>
                <w:ilvl w:val="0"/>
                <w:numId w:val="33"/>
              </w:numPr>
              <w:spacing w:after="0"/>
              <w:rPr>
                <w:rFonts w:ascii="Arial" w:hAnsi="Arial" w:cs="Arial"/>
                <w:bCs/>
                <w:sz w:val="18"/>
                <w:szCs w:val="18"/>
              </w:rPr>
            </w:pPr>
            <w:r w:rsidRPr="008A2631">
              <w:rPr>
                <w:rFonts w:ascii="Arial" w:hAnsi="Arial" w:cs="Arial"/>
                <w:bCs/>
                <w:sz w:val="18"/>
                <w:szCs w:val="18"/>
              </w:rPr>
              <w:t xml:space="preserve">George E. Belch &amp; Michael A. Belch (2018). </w:t>
            </w:r>
            <w:r w:rsidRPr="008A2631">
              <w:rPr>
                <w:rFonts w:ascii="Arial" w:hAnsi="Arial" w:cs="Arial"/>
                <w:bCs/>
                <w:i/>
                <w:sz w:val="18"/>
                <w:szCs w:val="18"/>
              </w:rPr>
              <w:t>Advertising and promotion: an integrated marketing communications perspective</w:t>
            </w:r>
            <w:r w:rsidRPr="008A2631">
              <w:rPr>
                <w:rFonts w:ascii="Arial" w:hAnsi="Arial" w:cs="Arial"/>
                <w:bCs/>
                <w:sz w:val="18"/>
                <w:szCs w:val="18"/>
              </w:rPr>
              <w:t xml:space="preserve"> 11</w:t>
            </w:r>
            <w:r w:rsidRPr="008A2631">
              <w:rPr>
                <w:rFonts w:ascii="Arial" w:hAnsi="Arial" w:cs="Arial"/>
                <w:bCs/>
                <w:sz w:val="18"/>
                <w:szCs w:val="18"/>
                <w:vertAlign w:val="superscript"/>
              </w:rPr>
              <w:t>th</w:t>
            </w:r>
            <w:r w:rsidRPr="008A2631">
              <w:rPr>
                <w:rFonts w:ascii="Arial" w:hAnsi="Arial" w:cs="Arial"/>
                <w:bCs/>
                <w:sz w:val="18"/>
                <w:szCs w:val="18"/>
              </w:rPr>
              <w:t xml:space="preserve"> edition. McGraw Hill. </w:t>
            </w:r>
          </w:p>
        </w:tc>
      </w:tr>
      <w:tr w:rsidR="00B259CF" w:rsidRPr="00DD6FA8" w14:paraId="6A68ECFE" w14:textId="77777777" w:rsidTr="004A239B">
        <w:trPr>
          <w:trHeight w:val="312"/>
        </w:trPr>
        <w:tc>
          <w:tcPr>
            <w:tcW w:w="2630" w:type="pct"/>
            <w:tcMar>
              <w:top w:w="72" w:type="dxa"/>
              <w:left w:w="115" w:type="dxa"/>
              <w:bottom w:w="72" w:type="dxa"/>
              <w:right w:w="115" w:type="dxa"/>
            </w:tcMar>
            <w:vAlign w:val="center"/>
          </w:tcPr>
          <w:p w14:paraId="11FA23EA" w14:textId="77777777" w:rsidR="001A6147" w:rsidRPr="001A6147" w:rsidRDefault="001A6147" w:rsidP="001A6147">
            <w:pPr>
              <w:spacing w:after="0"/>
              <w:rPr>
                <w:rFonts w:ascii="Arial" w:hAnsi="Arial" w:cs="Arial"/>
                <w:b/>
                <w:bCs/>
                <w:i/>
                <w:sz w:val="18"/>
                <w:szCs w:val="18"/>
                <w:lang w:val="en-GB"/>
              </w:rPr>
            </w:pPr>
            <w:r w:rsidRPr="001A6147">
              <w:rPr>
                <w:rFonts w:ascii="Arial" w:hAnsi="Arial" w:cs="Arial"/>
                <w:b/>
                <w:bCs/>
                <w:sz w:val="18"/>
                <w:szCs w:val="18"/>
              </w:rPr>
              <w:t>Market Research</w:t>
            </w:r>
            <w:r w:rsidRPr="001A6147">
              <w:rPr>
                <w:rFonts w:ascii="Arial" w:hAnsi="Arial" w:cs="Arial"/>
                <w:b/>
                <w:bCs/>
                <w:i/>
                <w:sz w:val="18"/>
                <w:szCs w:val="18"/>
                <w:lang w:val="en-GB"/>
              </w:rPr>
              <w:t xml:space="preserve"> </w:t>
            </w:r>
          </w:p>
          <w:p w14:paraId="4440847A" w14:textId="77777777" w:rsidR="001A6147" w:rsidRPr="001A6147" w:rsidRDefault="001A6147" w:rsidP="001A6147">
            <w:pPr>
              <w:spacing w:after="0"/>
              <w:rPr>
                <w:rFonts w:ascii="Arial" w:hAnsi="Arial" w:cs="Arial"/>
                <w:bCs/>
                <w:i/>
                <w:sz w:val="18"/>
                <w:szCs w:val="18"/>
              </w:rPr>
            </w:pPr>
            <w:r w:rsidRPr="001A6147">
              <w:rPr>
                <w:rFonts w:ascii="Arial" w:hAnsi="Arial" w:cs="Arial"/>
                <w:bCs/>
                <w:i/>
                <w:sz w:val="18"/>
                <w:szCs w:val="18"/>
              </w:rPr>
              <w:t>Market Data</w:t>
            </w:r>
          </w:p>
          <w:p w14:paraId="7A270632" w14:textId="77777777" w:rsidR="001A6147" w:rsidRPr="001A6147" w:rsidRDefault="001A6147" w:rsidP="001A6147">
            <w:pPr>
              <w:spacing w:after="0"/>
              <w:rPr>
                <w:rFonts w:ascii="Arial" w:hAnsi="Arial" w:cs="Arial"/>
                <w:bCs/>
                <w:i/>
                <w:sz w:val="18"/>
                <w:szCs w:val="18"/>
              </w:rPr>
            </w:pPr>
            <w:r w:rsidRPr="001A6147">
              <w:rPr>
                <w:rFonts w:ascii="Arial" w:hAnsi="Arial" w:cs="Arial"/>
                <w:bCs/>
                <w:i/>
                <w:sz w:val="18"/>
                <w:szCs w:val="18"/>
              </w:rPr>
              <w:t>Market Research</w:t>
            </w:r>
          </w:p>
          <w:p w14:paraId="408E47AC" w14:textId="294F78B9" w:rsidR="00B259CF" w:rsidRPr="001A6147" w:rsidRDefault="001A6147" w:rsidP="00E43407">
            <w:pPr>
              <w:spacing w:after="0"/>
              <w:rPr>
                <w:rFonts w:ascii="Arial" w:hAnsi="Arial" w:cs="Arial"/>
                <w:bCs/>
                <w:i/>
                <w:sz w:val="18"/>
                <w:szCs w:val="18"/>
              </w:rPr>
            </w:pPr>
            <w:r w:rsidRPr="001A6147">
              <w:rPr>
                <w:rFonts w:ascii="Arial" w:hAnsi="Arial" w:cs="Arial"/>
                <w:bCs/>
                <w:i/>
                <w:sz w:val="18"/>
                <w:szCs w:val="18"/>
              </w:rPr>
              <w:t>Market Share</w:t>
            </w:r>
          </w:p>
        </w:tc>
        <w:tc>
          <w:tcPr>
            <w:tcW w:w="640" w:type="pct"/>
            <w:tcMar>
              <w:top w:w="72" w:type="dxa"/>
              <w:left w:w="115" w:type="dxa"/>
              <w:bottom w:w="72" w:type="dxa"/>
              <w:right w:w="115" w:type="dxa"/>
            </w:tcMar>
            <w:vAlign w:val="center"/>
          </w:tcPr>
          <w:p w14:paraId="654774BD" w14:textId="07806425" w:rsidR="00B259CF" w:rsidRPr="00DD6FA8" w:rsidRDefault="00E13281" w:rsidP="00E43407">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015664E2" w14:textId="3125ACE9" w:rsidR="00B259CF" w:rsidRPr="00367A49" w:rsidRDefault="000B40E5" w:rsidP="00367A49">
            <w:pPr>
              <w:numPr>
                <w:ilvl w:val="0"/>
                <w:numId w:val="34"/>
              </w:numPr>
              <w:spacing w:after="0"/>
              <w:rPr>
                <w:rFonts w:ascii="Arial" w:hAnsi="Arial" w:cs="Arial"/>
                <w:bCs/>
                <w:sz w:val="18"/>
                <w:szCs w:val="18"/>
              </w:rPr>
            </w:pPr>
            <w:r w:rsidRPr="008A2631">
              <w:rPr>
                <w:rFonts w:ascii="Arial" w:hAnsi="Arial" w:cs="Arial"/>
                <w:bCs/>
                <w:sz w:val="18"/>
                <w:szCs w:val="18"/>
              </w:rPr>
              <w:t xml:space="preserve">George E. Belch &amp; Michael A. Belch (2018). </w:t>
            </w:r>
            <w:r w:rsidRPr="008A2631">
              <w:rPr>
                <w:rFonts w:ascii="Arial" w:hAnsi="Arial" w:cs="Arial"/>
                <w:bCs/>
                <w:i/>
                <w:sz w:val="18"/>
                <w:szCs w:val="18"/>
              </w:rPr>
              <w:t>Advertising and promotion: an integrated marketing communications perspective</w:t>
            </w:r>
            <w:r w:rsidRPr="008A2631">
              <w:rPr>
                <w:rFonts w:ascii="Arial" w:hAnsi="Arial" w:cs="Arial"/>
                <w:bCs/>
                <w:sz w:val="18"/>
                <w:szCs w:val="18"/>
              </w:rPr>
              <w:t xml:space="preserve"> 11</w:t>
            </w:r>
            <w:r w:rsidRPr="008A2631">
              <w:rPr>
                <w:rFonts w:ascii="Arial" w:hAnsi="Arial" w:cs="Arial"/>
                <w:bCs/>
                <w:sz w:val="18"/>
                <w:szCs w:val="18"/>
                <w:vertAlign w:val="superscript"/>
              </w:rPr>
              <w:t>th</w:t>
            </w:r>
            <w:r w:rsidRPr="008A2631">
              <w:rPr>
                <w:rFonts w:ascii="Arial" w:hAnsi="Arial" w:cs="Arial"/>
                <w:bCs/>
                <w:sz w:val="18"/>
                <w:szCs w:val="18"/>
              </w:rPr>
              <w:t xml:space="preserve"> edition. McGraw Hill. </w:t>
            </w:r>
          </w:p>
        </w:tc>
      </w:tr>
      <w:tr w:rsidR="00B259CF" w:rsidRPr="00DD6FA8" w14:paraId="0FA4BA73" w14:textId="77777777" w:rsidTr="004A239B">
        <w:trPr>
          <w:trHeight w:val="312"/>
        </w:trPr>
        <w:tc>
          <w:tcPr>
            <w:tcW w:w="2630" w:type="pct"/>
            <w:tcMar>
              <w:top w:w="72" w:type="dxa"/>
              <w:left w:w="115" w:type="dxa"/>
              <w:bottom w:w="72" w:type="dxa"/>
              <w:right w:w="115" w:type="dxa"/>
            </w:tcMar>
            <w:vAlign w:val="center"/>
          </w:tcPr>
          <w:p w14:paraId="3A67662D" w14:textId="77777777" w:rsidR="001A6147" w:rsidRPr="001A6147" w:rsidRDefault="001A6147" w:rsidP="001A6147">
            <w:pPr>
              <w:spacing w:after="0"/>
              <w:rPr>
                <w:rFonts w:ascii="Arial" w:hAnsi="Arial" w:cs="Arial"/>
                <w:b/>
                <w:bCs/>
                <w:i/>
                <w:sz w:val="18"/>
                <w:szCs w:val="18"/>
                <w:lang w:val="en-GB"/>
              </w:rPr>
            </w:pPr>
            <w:r w:rsidRPr="001A6147">
              <w:rPr>
                <w:rFonts w:ascii="Arial" w:hAnsi="Arial" w:cs="Arial"/>
                <w:b/>
                <w:bCs/>
                <w:sz w:val="18"/>
                <w:szCs w:val="18"/>
              </w:rPr>
              <w:t>Segmenting, Targeting, and Positioning</w:t>
            </w:r>
            <w:r w:rsidRPr="001A6147">
              <w:rPr>
                <w:rFonts w:ascii="Arial" w:hAnsi="Arial" w:cs="Arial"/>
                <w:b/>
                <w:bCs/>
                <w:i/>
                <w:sz w:val="18"/>
                <w:szCs w:val="18"/>
                <w:lang w:val="en-GB"/>
              </w:rPr>
              <w:t xml:space="preserve"> </w:t>
            </w:r>
          </w:p>
          <w:p w14:paraId="2BC791CF" w14:textId="77777777" w:rsidR="001A6147" w:rsidRPr="001A6147" w:rsidRDefault="001A6147" w:rsidP="001A6147">
            <w:pPr>
              <w:spacing w:after="0"/>
              <w:rPr>
                <w:rFonts w:ascii="Arial" w:hAnsi="Arial" w:cs="Arial"/>
                <w:bCs/>
                <w:i/>
                <w:sz w:val="18"/>
                <w:szCs w:val="18"/>
              </w:rPr>
            </w:pPr>
            <w:r w:rsidRPr="001A6147">
              <w:rPr>
                <w:rFonts w:ascii="Arial" w:hAnsi="Arial" w:cs="Arial"/>
                <w:bCs/>
                <w:i/>
                <w:sz w:val="18"/>
                <w:szCs w:val="18"/>
              </w:rPr>
              <w:t>Segmenting the Market</w:t>
            </w:r>
          </w:p>
          <w:p w14:paraId="22318B4B" w14:textId="77777777" w:rsidR="001A6147" w:rsidRPr="001A6147" w:rsidRDefault="001A6147" w:rsidP="001A6147">
            <w:pPr>
              <w:spacing w:after="0"/>
              <w:rPr>
                <w:rFonts w:ascii="Arial" w:hAnsi="Arial" w:cs="Arial"/>
                <w:bCs/>
                <w:i/>
                <w:sz w:val="18"/>
                <w:szCs w:val="18"/>
              </w:rPr>
            </w:pPr>
            <w:r w:rsidRPr="001A6147">
              <w:rPr>
                <w:rFonts w:ascii="Arial" w:hAnsi="Arial" w:cs="Arial"/>
                <w:bCs/>
                <w:i/>
                <w:sz w:val="18"/>
                <w:szCs w:val="18"/>
              </w:rPr>
              <w:t>Choosing a Target Segment</w:t>
            </w:r>
          </w:p>
          <w:p w14:paraId="265610B8" w14:textId="2ED7338D" w:rsidR="00B259CF" w:rsidRPr="001A6147" w:rsidRDefault="001A6147" w:rsidP="00E43407">
            <w:pPr>
              <w:spacing w:after="0"/>
              <w:rPr>
                <w:rFonts w:ascii="Arial" w:hAnsi="Arial" w:cs="Arial"/>
                <w:bCs/>
                <w:i/>
                <w:sz w:val="18"/>
                <w:szCs w:val="18"/>
                <w:u w:val="single"/>
              </w:rPr>
            </w:pPr>
            <w:r w:rsidRPr="001A6147">
              <w:rPr>
                <w:rFonts w:ascii="Arial" w:hAnsi="Arial" w:cs="Arial"/>
                <w:bCs/>
                <w:i/>
                <w:sz w:val="18"/>
                <w:szCs w:val="18"/>
              </w:rPr>
              <w:t>Positioning the Brand</w:t>
            </w:r>
          </w:p>
        </w:tc>
        <w:tc>
          <w:tcPr>
            <w:tcW w:w="640" w:type="pct"/>
            <w:tcMar>
              <w:top w:w="72" w:type="dxa"/>
              <w:left w:w="115" w:type="dxa"/>
              <w:bottom w:w="72" w:type="dxa"/>
              <w:right w:w="115" w:type="dxa"/>
            </w:tcMar>
            <w:vAlign w:val="center"/>
          </w:tcPr>
          <w:p w14:paraId="091EDB55" w14:textId="5BBE76AE" w:rsidR="00B259CF" w:rsidRPr="00DD6FA8" w:rsidRDefault="00E13281" w:rsidP="00E43407">
            <w:pPr>
              <w:spacing w:after="0"/>
              <w:jc w:val="center"/>
              <w:rPr>
                <w:rFonts w:ascii="Arial" w:hAnsi="Arial" w:cs="Arial"/>
                <w:bCs/>
                <w:sz w:val="18"/>
                <w:szCs w:val="18"/>
              </w:rPr>
            </w:pPr>
            <w:r>
              <w:rPr>
                <w:rFonts w:ascii="Arial" w:hAnsi="Arial" w:cs="Arial"/>
                <w:bCs/>
                <w:sz w:val="18"/>
                <w:szCs w:val="18"/>
              </w:rPr>
              <w:t>6</w:t>
            </w:r>
          </w:p>
        </w:tc>
        <w:tc>
          <w:tcPr>
            <w:tcW w:w="1730" w:type="pct"/>
            <w:tcMar>
              <w:top w:w="72" w:type="dxa"/>
              <w:left w:w="115" w:type="dxa"/>
              <w:bottom w:w="72" w:type="dxa"/>
              <w:right w:w="115" w:type="dxa"/>
            </w:tcMar>
            <w:vAlign w:val="center"/>
          </w:tcPr>
          <w:p w14:paraId="498BB6D8" w14:textId="77777777" w:rsidR="000B40E5" w:rsidRDefault="000B40E5" w:rsidP="000B40E5">
            <w:pPr>
              <w:numPr>
                <w:ilvl w:val="0"/>
                <w:numId w:val="35"/>
              </w:numPr>
              <w:spacing w:after="0"/>
              <w:rPr>
                <w:rFonts w:ascii="Arial" w:hAnsi="Arial" w:cs="Arial"/>
                <w:bCs/>
                <w:sz w:val="18"/>
                <w:szCs w:val="18"/>
              </w:rPr>
            </w:pPr>
            <w:r w:rsidRPr="008A2631">
              <w:rPr>
                <w:rFonts w:ascii="Arial" w:hAnsi="Arial" w:cs="Arial"/>
                <w:bCs/>
                <w:sz w:val="18"/>
                <w:szCs w:val="18"/>
              </w:rPr>
              <w:t xml:space="preserve">George E. Belch &amp; Michael A. Belch (2018). </w:t>
            </w:r>
            <w:r w:rsidRPr="008A2631">
              <w:rPr>
                <w:rFonts w:ascii="Arial" w:hAnsi="Arial" w:cs="Arial"/>
                <w:bCs/>
                <w:i/>
                <w:sz w:val="18"/>
                <w:szCs w:val="18"/>
              </w:rPr>
              <w:t>Advertising and promotion: an integrated marketing communications perspective</w:t>
            </w:r>
            <w:r w:rsidRPr="008A2631">
              <w:rPr>
                <w:rFonts w:ascii="Arial" w:hAnsi="Arial" w:cs="Arial"/>
                <w:bCs/>
                <w:sz w:val="18"/>
                <w:szCs w:val="18"/>
              </w:rPr>
              <w:t xml:space="preserve"> 11</w:t>
            </w:r>
            <w:r w:rsidRPr="008A2631">
              <w:rPr>
                <w:rFonts w:ascii="Arial" w:hAnsi="Arial" w:cs="Arial"/>
                <w:bCs/>
                <w:sz w:val="18"/>
                <w:szCs w:val="18"/>
                <w:vertAlign w:val="superscript"/>
              </w:rPr>
              <w:t>th</w:t>
            </w:r>
            <w:r w:rsidRPr="008A2631">
              <w:rPr>
                <w:rFonts w:ascii="Arial" w:hAnsi="Arial" w:cs="Arial"/>
                <w:bCs/>
                <w:sz w:val="18"/>
                <w:szCs w:val="18"/>
              </w:rPr>
              <w:t xml:space="preserve"> edition. McGraw Hill. </w:t>
            </w:r>
          </w:p>
          <w:p w14:paraId="0FF25D94" w14:textId="77777777" w:rsidR="000B40E5" w:rsidRPr="000B40E5" w:rsidRDefault="000B40E5" w:rsidP="000B40E5">
            <w:pPr>
              <w:numPr>
                <w:ilvl w:val="0"/>
                <w:numId w:val="35"/>
              </w:numPr>
              <w:spacing w:after="0"/>
              <w:rPr>
                <w:rFonts w:ascii="Arial" w:hAnsi="Arial" w:cs="Arial"/>
                <w:bCs/>
                <w:sz w:val="18"/>
                <w:szCs w:val="18"/>
              </w:rPr>
            </w:pPr>
            <w:r w:rsidRPr="000B40E5">
              <w:rPr>
                <w:rFonts w:ascii="Arial" w:hAnsi="Arial" w:cs="Arial"/>
                <w:bCs/>
                <w:sz w:val="18"/>
                <w:szCs w:val="18"/>
              </w:rPr>
              <w:t>Scott, David (2018), The New Rules of Marketing and PR: How to Use Social Media, Online Video, Mobile Applications, Blogs, News Releases, and Viral Marketing to Reach Buyers Directly, 6th ed., New York, NY: Wiley. </w:t>
            </w:r>
          </w:p>
          <w:p w14:paraId="7FD0FDC7" w14:textId="7097E626" w:rsidR="00B259CF" w:rsidRPr="00DD6FA8" w:rsidRDefault="00B259CF" w:rsidP="00E43407">
            <w:pPr>
              <w:spacing w:after="0"/>
              <w:rPr>
                <w:rFonts w:ascii="Arial" w:hAnsi="Arial" w:cs="Arial"/>
                <w:bCs/>
                <w:sz w:val="18"/>
                <w:szCs w:val="18"/>
              </w:rPr>
            </w:pPr>
          </w:p>
        </w:tc>
      </w:tr>
      <w:tr w:rsidR="00B259CF" w:rsidRPr="00DD6FA8" w14:paraId="6F0BEAEC" w14:textId="77777777" w:rsidTr="004A239B">
        <w:trPr>
          <w:trHeight w:val="312"/>
        </w:trPr>
        <w:tc>
          <w:tcPr>
            <w:tcW w:w="2630" w:type="pct"/>
            <w:tcMar>
              <w:top w:w="72" w:type="dxa"/>
              <w:left w:w="115" w:type="dxa"/>
              <w:bottom w:w="72" w:type="dxa"/>
              <w:right w:w="115" w:type="dxa"/>
            </w:tcMar>
            <w:vAlign w:val="center"/>
          </w:tcPr>
          <w:p w14:paraId="0A4D4D55" w14:textId="77777777" w:rsidR="00E13281" w:rsidRPr="00E13281" w:rsidRDefault="00E13281" w:rsidP="00E13281">
            <w:pPr>
              <w:spacing w:after="0"/>
              <w:rPr>
                <w:rFonts w:ascii="Arial" w:hAnsi="Arial" w:cs="Arial"/>
                <w:b/>
                <w:bCs/>
                <w:sz w:val="18"/>
                <w:szCs w:val="18"/>
              </w:rPr>
            </w:pPr>
            <w:r w:rsidRPr="00E13281">
              <w:rPr>
                <w:rFonts w:ascii="Arial" w:hAnsi="Arial" w:cs="Arial"/>
                <w:b/>
                <w:bCs/>
                <w:sz w:val="18"/>
                <w:szCs w:val="18"/>
              </w:rPr>
              <w:t>The Advertising Budget</w:t>
            </w:r>
          </w:p>
          <w:p w14:paraId="529C67C8" w14:textId="77777777" w:rsidR="00E13281" w:rsidRPr="00E13281" w:rsidRDefault="00E13281" w:rsidP="00E13281">
            <w:pPr>
              <w:spacing w:after="0"/>
              <w:rPr>
                <w:rFonts w:ascii="Arial" w:hAnsi="Arial" w:cs="Arial"/>
                <w:bCs/>
                <w:i/>
                <w:sz w:val="18"/>
                <w:szCs w:val="18"/>
              </w:rPr>
            </w:pPr>
            <w:r w:rsidRPr="00E13281">
              <w:rPr>
                <w:rFonts w:ascii="Arial" w:hAnsi="Arial" w:cs="Arial"/>
                <w:bCs/>
                <w:i/>
                <w:sz w:val="18"/>
                <w:szCs w:val="18"/>
              </w:rPr>
              <w:t>Budgeting Methods</w:t>
            </w:r>
          </w:p>
          <w:p w14:paraId="14A72423" w14:textId="55463C72" w:rsidR="00B259CF" w:rsidRPr="00DD6FA8" w:rsidRDefault="00E13281" w:rsidP="00E13281">
            <w:pPr>
              <w:spacing w:after="0"/>
              <w:rPr>
                <w:rFonts w:ascii="Arial" w:hAnsi="Arial" w:cs="Arial"/>
                <w:bCs/>
                <w:sz w:val="18"/>
                <w:szCs w:val="18"/>
              </w:rPr>
            </w:pPr>
            <w:r w:rsidRPr="00E13281">
              <w:rPr>
                <w:rFonts w:ascii="Arial" w:hAnsi="Arial" w:cs="Arial"/>
                <w:bCs/>
                <w:i/>
                <w:sz w:val="18"/>
                <w:szCs w:val="18"/>
              </w:rPr>
              <w:t>Managing a Budget</w:t>
            </w:r>
          </w:p>
        </w:tc>
        <w:tc>
          <w:tcPr>
            <w:tcW w:w="640" w:type="pct"/>
            <w:tcMar>
              <w:top w:w="72" w:type="dxa"/>
              <w:left w:w="115" w:type="dxa"/>
              <w:bottom w:w="72" w:type="dxa"/>
              <w:right w:w="115" w:type="dxa"/>
            </w:tcMar>
            <w:vAlign w:val="center"/>
          </w:tcPr>
          <w:p w14:paraId="12E9FC43" w14:textId="34DBD085" w:rsidR="00B259CF" w:rsidRPr="00DD6FA8" w:rsidRDefault="00E13281" w:rsidP="00E43407">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357F4878" w14:textId="167BBD09" w:rsidR="00B259CF" w:rsidRPr="00367A49" w:rsidRDefault="000B40E5" w:rsidP="00367A49">
            <w:pPr>
              <w:numPr>
                <w:ilvl w:val="0"/>
                <w:numId w:val="36"/>
              </w:numPr>
              <w:spacing w:after="0"/>
              <w:rPr>
                <w:rFonts w:ascii="Arial" w:hAnsi="Arial" w:cs="Arial"/>
                <w:bCs/>
                <w:sz w:val="18"/>
                <w:szCs w:val="18"/>
              </w:rPr>
            </w:pPr>
            <w:r w:rsidRPr="008A2631">
              <w:rPr>
                <w:rFonts w:ascii="Arial" w:hAnsi="Arial" w:cs="Arial"/>
                <w:bCs/>
                <w:sz w:val="18"/>
                <w:szCs w:val="18"/>
              </w:rPr>
              <w:t xml:space="preserve">George E. Belch &amp; Michael A. Belch (2018). </w:t>
            </w:r>
            <w:r w:rsidRPr="008A2631">
              <w:rPr>
                <w:rFonts w:ascii="Arial" w:hAnsi="Arial" w:cs="Arial"/>
                <w:bCs/>
                <w:i/>
                <w:sz w:val="18"/>
                <w:szCs w:val="18"/>
              </w:rPr>
              <w:t>Advertising and promotion: an integrated marketing communications perspective</w:t>
            </w:r>
            <w:r w:rsidRPr="008A2631">
              <w:rPr>
                <w:rFonts w:ascii="Arial" w:hAnsi="Arial" w:cs="Arial"/>
                <w:bCs/>
                <w:sz w:val="18"/>
                <w:szCs w:val="18"/>
              </w:rPr>
              <w:t xml:space="preserve"> 11</w:t>
            </w:r>
            <w:r w:rsidRPr="008A2631">
              <w:rPr>
                <w:rFonts w:ascii="Arial" w:hAnsi="Arial" w:cs="Arial"/>
                <w:bCs/>
                <w:sz w:val="18"/>
                <w:szCs w:val="18"/>
                <w:vertAlign w:val="superscript"/>
              </w:rPr>
              <w:t>th</w:t>
            </w:r>
            <w:r w:rsidRPr="008A2631">
              <w:rPr>
                <w:rFonts w:ascii="Arial" w:hAnsi="Arial" w:cs="Arial"/>
                <w:bCs/>
                <w:sz w:val="18"/>
                <w:szCs w:val="18"/>
              </w:rPr>
              <w:t xml:space="preserve"> edition. McGraw Hill. </w:t>
            </w:r>
          </w:p>
        </w:tc>
      </w:tr>
      <w:tr w:rsidR="00B259CF" w:rsidRPr="00DD6FA8" w14:paraId="262F694E" w14:textId="77777777" w:rsidTr="004A239B">
        <w:trPr>
          <w:trHeight w:val="312"/>
        </w:trPr>
        <w:tc>
          <w:tcPr>
            <w:tcW w:w="2630" w:type="pct"/>
            <w:tcMar>
              <w:top w:w="72" w:type="dxa"/>
              <w:left w:w="115" w:type="dxa"/>
              <w:bottom w:w="72" w:type="dxa"/>
              <w:right w:w="115" w:type="dxa"/>
            </w:tcMar>
            <w:vAlign w:val="center"/>
          </w:tcPr>
          <w:p w14:paraId="23EC7E42" w14:textId="77777777" w:rsidR="00E13281" w:rsidRPr="00E13281" w:rsidRDefault="00E13281" w:rsidP="00E13281">
            <w:pPr>
              <w:spacing w:after="0"/>
              <w:rPr>
                <w:rFonts w:ascii="Arial" w:hAnsi="Arial" w:cs="Arial"/>
                <w:b/>
                <w:bCs/>
                <w:i/>
                <w:sz w:val="18"/>
                <w:szCs w:val="18"/>
                <w:lang w:val="en-GB"/>
              </w:rPr>
            </w:pPr>
            <w:r w:rsidRPr="00E13281">
              <w:rPr>
                <w:rFonts w:ascii="Arial" w:hAnsi="Arial" w:cs="Arial"/>
                <w:b/>
                <w:bCs/>
                <w:sz w:val="18"/>
                <w:szCs w:val="18"/>
              </w:rPr>
              <w:t>Advertising Strategy</w:t>
            </w:r>
            <w:r w:rsidRPr="00E13281">
              <w:rPr>
                <w:rFonts w:ascii="Arial" w:hAnsi="Arial" w:cs="Arial"/>
                <w:b/>
                <w:bCs/>
                <w:i/>
                <w:sz w:val="18"/>
                <w:szCs w:val="18"/>
                <w:lang w:val="en-GB"/>
              </w:rPr>
              <w:t xml:space="preserve"> </w:t>
            </w:r>
          </w:p>
          <w:p w14:paraId="42B4725C" w14:textId="77777777" w:rsidR="00E13281" w:rsidRPr="00E13281" w:rsidRDefault="00E13281" w:rsidP="00E13281">
            <w:pPr>
              <w:spacing w:after="0"/>
              <w:rPr>
                <w:rFonts w:ascii="Arial" w:hAnsi="Arial" w:cs="Arial"/>
                <w:bCs/>
                <w:i/>
                <w:sz w:val="18"/>
                <w:szCs w:val="18"/>
              </w:rPr>
            </w:pPr>
            <w:r w:rsidRPr="00E13281">
              <w:rPr>
                <w:rFonts w:ascii="Arial" w:hAnsi="Arial" w:cs="Arial"/>
                <w:bCs/>
                <w:i/>
                <w:sz w:val="18"/>
                <w:szCs w:val="18"/>
              </w:rPr>
              <w:t>Branding</w:t>
            </w:r>
          </w:p>
          <w:p w14:paraId="1F93F8BC" w14:textId="77777777" w:rsidR="00E13281" w:rsidRPr="00E13281" w:rsidRDefault="00E13281" w:rsidP="00E13281">
            <w:pPr>
              <w:spacing w:after="0"/>
              <w:rPr>
                <w:rFonts w:ascii="Arial" w:hAnsi="Arial" w:cs="Arial"/>
                <w:bCs/>
                <w:i/>
                <w:sz w:val="18"/>
                <w:szCs w:val="18"/>
              </w:rPr>
            </w:pPr>
            <w:r w:rsidRPr="00E13281">
              <w:rPr>
                <w:rFonts w:ascii="Arial" w:hAnsi="Arial" w:cs="Arial"/>
                <w:bCs/>
                <w:i/>
                <w:sz w:val="18"/>
                <w:szCs w:val="18"/>
              </w:rPr>
              <w:t>Employing a Strategic Framework</w:t>
            </w:r>
          </w:p>
          <w:p w14:paraId="3B3A511C" w14:textId="26E5DBF9" w:rsidR="00B259CF" w:rsidRPr="00E13281" w:rsidRDefault="00E13281" w:rsidP="00E43407">
            <w:pPr>
              <w:spacing w:after="0"/>
              <w:rPr>
                <w:rFonts w:ascii="Arial" w:hAnsi="Arial" w:cs="Arial"/>
                <w:bCs/>
                <w:i/>
                <w:sz w:val="18"/>
                <w:szCs w:val="18"/>
                <w:u w:val="single"/>
              </w:rPr>
            </w:pPr>
            <w:r w:rsidRPr="00E13281">
              <w:rPr>
                <w:rFonts w:ascii="Arial" w:hAnsi="Arial" w:cs="Arial"/>
                <w:bCs/>
                <w:i/>
                <w:sz w:val="18"/>
                <w:szCs w:val="18"/>
              </w:rPr>
              <w:t>Setting Objectives</w:t>
            </w:r>
          </w:p>
        </w:tc>
        <w:tc>
          <w:tcPr>
            <w:tcW w:w="640" w:type="pct"/>
            <w:tcMar>
              <w:top w:w="72" w:type="dxa"/>
              <w:left w:w="115" w:type="dxa"/>
              <w:bottom w:w="72" w:type="dxa"/>
              <w:right w:w="115" w:type="dxa"/>
            </w:tcMar>
            <w:vAlign w:val="center"/>
          </w:tcPr>
          <w:p w14:paraId="728C7D11" w14:textId="6FDB59F3" w:rsidR="00B259CF" w:rsidRPr="00DD6FA8" w:rsidRDefault="00E13281" w:rsidP="00E43407">
            <w:pPr>
              <w:spacing w:after="0"/>
              <w:jc w:val="center"/>
              <w:rPr>
                <w:rFonts w:ascii="Arial" w:hAnsi="Arial" w:cs="Arial"/>
                <w:bCs/>
                <w:sz w:val="18"/>
                <w:szCs w:val="18"/>
              </w:rPr>
            </w:pPr>
            <w:r>
              <w:rPr>
                <w:rFonts w:ascii="Arial" w:hAnsi="Arial" w:cs="Arial"/>
                <w:bCs/>
                <w:sz w:val="18"/>
                <w:szCs w:val="18"/>
              </w:rPr>
              <w:t>6</w:t>
            </w:r>
          </w:p>
        </w:tc>
        <w:tc>
          <w:tcPr>
            <w:tcW w:w="1730" w:type="pct"/>
            <w:tcMar>
              <w:top w:w="72" w:type="dxa"/>
              <w:left w:w="115" w:type="dxa"/>
              <w:bottom w:w="72" w:type="dxa"/>
              <w:right w:w="115" w:type="dxa"/>
            </w:tcMar>
            <w:vAlign w:val="center"/>
          </w:tcPr>
          <w:p w14:paraId="34308FA2" w14:textId="77777777" w:rsidR="000B40E5" w:rsidRDefault="000B40E5" w:rsidP="000B40E5">
            <w:pPr>
              <w:numPr>
                <w:ilvl w:val="0"/>
                <w:numId w:val="37"/>
              </w:numPr>
              <w:spacing w:after="0"/>
              <w:rPr>
                <w:rFonts w:ascii="Arial" w:hAnsi="Arial" w:cs="Arial"/>
                <w:bCs/>
                <w:sz w:val="18"/>
                <w:szCs w:val="18"/>
              </w:rPr>
            </w:pPr>
            <w:r w:rsidRPr="008A2631">
              <w:rPr>
                <w:rFonts w:ascii="Arial" w:hAnsi="Arial" w:cs="Arial"/>
                <w:bCs/>
                <w:sz w:val="18"/>
                <w:szCs w:val="18"/>
              </w:rPr>
              <w:t xml:space="preserve">George E. Belch &amp; Michael A. Belch (2018). </w:t>
            </w:r>
            <w:r w:rsidRPr="008A2631">
              <w:rPr>
                <w:rFonts w:ascii="Arial" w:hAnsi="Arial" w:cs="Arial"/>
                <w:bCs/>
                <w:i/>
                <w:sz w:val="18"/>
                <w:szCs w:val="18"/>
              </w:rPr>
              <w:t>Advertising and promotion: an integrated marketing communications perspective</w:t>
            </w:r>
            <w:r w:rsidRPr="008A2631">
              <w:rPr>
                <w:rFonts w:ascii="Arial" w:hAnsi="Arial" w:cs="Arial"/>
                <w:bCs/>
                <w:sz w:val="18"/>
                <w:szCs w:val="18"/>
              </w:rPr>
              <w:t xml:space="preserve"> 11</w:t>
            </w:r>
            <w:r w:rsidRPr="008A2631">
              <w:rPr>
                <w:rFonts w:ascii="Arial" w:hAnsi="Arial" w:cs="Arial"/>
                <w:bCs/>
                <w:sz w:val="18"/>
                <w:szCs w:val="18"/>
                <w:vertAlign w:val="superscript"/>
              </w:rPr>
              <w:t>th</w:t>
            </w:r>
            <w:r w:rsidRPr="008A2631">
              <w:rPr>
                <w:rFonts w:ascii="Arial" w:hAnsi="Arial" w:cs="Arial"/>
                <w:bCs/>
                <w:sz w:val="18"/>
                <w:szCs w:val="18"/>
              </w:rPr>
              <w:t xml:space="preserve"> edition. McGraw Hill. </w:t>
            </w:r>
          </w:p>
          <w:p w14:paraId="4603163D" w14:textId="77777777" w:rsidR="000B40E5" w:rsidRPr="000B40E5" w:rsidRDefault="000B40E5" w:rsidP="000B40E5">
            <w:pPr>
              <w:numPr>
                <w:ilvl w:val="0"/>
                <w:numId w:val="37"/>
              </w:numPr>
              <w:spacing w:after="0"/>
              <w:rPr>
                <w:rFonts w:ascii="Arial" w:hAnsi="Arial" w:cs="Arial"/>
                <w:bCs/>
                <w:sz w:val="18"/>
                <w:szCs w:val="18"/>
              </w:rPr>
            </w:pPr>
            <w:r w:rsidRPr="000B40E5">
              <w:rPr>
                <w:rFonts w:ascii="Arial" w:hAnsi="Arial" w:cs="Arial"/>
                <w:bCs/>
                <w:sz w:val="18"/>
                <w:szCs w:val="18"/>
              </w:rPr>
              <w:lastRenderedPageBreak/>
              <w:t>Scott, David (2018), The New Rules of Marketing and PR: How to Use Social Media, Online Video, Mobile Applications, Blogs, News Releases, and Viral Marketing to Reach Buyers Directly, 6th ed., New York, NY: Wiley. </w:t>
            </w:r>
          </w:p>
          <w:p w14:paraId="12A6DB15" w14:textId="54C063A6" w:rsidR="00B259CF" w:rsidRPr="00DD6FA8" w:rsidRDefault="00B259CF" w:rsidP="00E43407">
            <w:pPr>
              <w:spacing w:after="0"/>
              <w:rPr>
                <w:rFonts w:ascii="Arial" w:hAnsi="Arial" w:cs="Arial"/>
                <w:bCs/>
                <w:sz w:val="18"/>
                <w:szCs w:val="18"/>
              </w:rPr>
            </w:pPr>
          </w:p>
        </w:tc>
      </w:tr>
      <w:tr w:rsidR="00B259CF" w:rsidRPr="00DD6FA8" w14:paraId="365D255B" w14:textId="77777777" w:rsidTr="004A239B">
        <w:trPr>
          <w:trHeight w:val="312"/>
        </w:trPr>
        <w:tc>
          <w:tcPr>
            <w:tcW w:w="2630" w:type="pct"/>
            <w:tcMar>
              <w:top w:w="72" w:type="dxa"/>
              <w:left w:w="115" w:type="dxa"/>
              <w:bottom w:w="72" w:type="dxa"/>
              <w:right w:w="115" w:type="dxa"/>
            </w:tcMar>
            <w:vAlign w:val="center"/>
          </w:tcPr>
          <w:p w14:paraId="29B910D3" w14:textId="77777777" w:rsidR="00E13281" w:rsidRPr="00E13281" w:rsidRDefault="00E13281" w:rsidP="00E13281">
            <w:pPr>
              <w:spacing w:after="0"/>
              <w:rPr>
                <w:rFonts w:ascii="Arial" w:hAnsi="Arial" w:cs="Arial"/>
                <w:b/>
                <w:i/>
                <w:sz w:val="18"/>
                <w:szCs w:val="18"/>
                <w:lang w:val="en-GB"/>
              </w:rPr>
            </w:pPr>
            <w:r w:rsidRPr="00E13281">
              <w:rPr>
                <w:rFonts w:ascii="Arial" w:hAnsi="Arial" w:cs="Arial"/>
                <w:b/>
                <w:sz w:val="18"/>
                <w:szCs w:val="18"/>
              </w:rPr>
              <w:lastRenderedPageBreak/>
              <w:t>An Integrated Marketing Communication Approach</w:t>
            </w:r>
            <w:r w:rsidRPr="00E13281">
              <w:rPr>
                <w:rFonts w:ascii="Arial" w:hAnsi="Arial" w:cs="Arial"/>
                <w:b/>
                <w:i/>
                <w:sz w:val="18"/>
                <w:szCs w:val="18"/>
                <w:lang w:val="en-GB"/>
              </w:rPr>
              <w:t xml:space="preserve"> </w:t>
            </w:r>
          </w:p>
          <w:p w14:paraId="3BC73F47" w14:textId="77777777" w:rsidR="00E13281" w:rsidRPr="00E13281" w:rsidRDefault="00E13281" w:rsidP="00E13281">
            <w:pPr>
              <w:spacing w:after="0"/>
              <w:rPr>
                <w:rFonts w:ascii="Arial" w:hAnsi="Arial" w:cs="Arial"/>
                <w:i/>
                <w:sz w:val="18"/>
                <w:szCs w:val="18"/>
              </w:rPr>
            </w:pPr>
            <w:r w:rsidRPr="00E13281">
              <w:rPr>
                <w:rFonts w:ascii="Arial" w:hAnsi="Arial" w:cs="Arial"/>
                <w:i/>
                <w:sz w:val="18"/>
                <w:szCs w:val="18"/>
              </w:rPr>
              <w:t>Integrated Marketing Communication</w:t>
            </w:r>
          </w:p>
          <w:p w14:paraId="65D34B5A" w14:textId="77777777" w:rsidR="00E13281" w:rsidRPr="00E13281" w:rsidRDefault="00E13281" w:rsidP="00E13281">
            <w:pPr>
              <w:spacing w:after="0"/>
              <w:rPr>
                <w:rFonts w:ascii="Arial" w:hAnsi="Arial" w:cs="Arial"/>
                <w:i/>
                <w:sz w:val="18"/>
                <w:szCs w:val="18"/>
              </w:rPr>
            </w:pPr>
            <w:r w:rsidRPr="00E13281">
              <w:rPr>
                <w:rFonts w:ascii="Arial" w:hAnsi="Arial" w:cs="Arial"/>
                <w:i/>
                <w:sz w:val="18"/>
                <w:szCs w:val="18"/>
              </w:rPr>
              <w:t>Elements of the Promotional Mix</w:t>
            </w:r>
          </w:p>
          <w:p w14:paraId="6874D752" w14:textId="206C3C68" w:rsidR="00B259CF" w:rsidRPr="00E13281" w:rsidRDefault="00E13281" w:rsidP="00E43407">
            <w:pPr>
              <w:spacing w:after="0"/>
              <w:rPr>
                <w:rFonts w:ascii="Arial" w:hAnsi="Arial" w:cs="Arial"/>
                <w:i/>
                <w:sz w:val="18"/>
                <w:szCs w:val="18"/>
              </w:rPr>
            </w:pPr>
            <w:r w:rsidRPr="00E13281">
              <w:rPr>
                <w:rFonts w:ascii="Arial" w:hAnsi="Arial" w:cs="Arial"/>
                <w:i/>
                <w:sz w:val="18"/>
                <w:szCs w:val="18"/>
              </w:rPr>
              <w:t>The Promotional Plan</w:t>
            </w:r>
          </w:p>
        </w:tc>
        <w:tc>
          <w:tcPr>
            <w:tcW w:w="640" w:type="pct"/>
            <w:tcMar>
              <w:top w:w="72" w:type="dxa"/>
              <w:left w:w="115" w:type="dxa"/>
              <w:bottom w:w="72" w:type="dxa"/>
              <w:right w:w="115" w:type="dxa"/>
            </w:tcMar>
            <w:vAlign w:val="center"/>
          </w:tcPr>
          <w:p w14:paraId="62D89FA5" w14:textId="4D16C519" w:rsidR="00B259CF" w:rsidRPr="00DD6FA8" w:rsidRDefault="00E13281" w:rsidP="00E43407">
            <w:pPr>
              <w:spacing w:after="0"/>
              <w:jc w:val="center"/>
              <w:rPr>
                <w:rFonts w:ascii="Arial" w:hAnsi="Arial" w:cs="Arial"/>
                <w:bCs/>
                <w:sz w:val="18"/>
                <w:szCs w:val="18"/>
              </w:rPr>
            </w:pPr>
            <w:r>
              <w:rPr>
                <w:rFonts w:ascii="Arial" w:hAnsi="Arial" w:cs="Arial"/>
                <w:bCs/>
                <w:sz w:val="18"/>
                <w:szCs w:val="18"/>
              </w:rPr>
              <w:t>8</w:t>
            </w:r>
          </w:p>
        </w:tc>
        <w:tc>
          <w:tcPr>
            <w:tcW w:w="1730" w:type="pct"/>
            <w:tcMar>
              <w:top w:w="72" w:type="dxa"/>
              <w:left w:w="115" w:type="dxa"/>
              <w:bottom w:w="72" w:type="dxa"/>
              <w:right w:w="115" w:type="dxa"/>
            </w:tcMar>
            <w:vAlign w:val="center"/>
          </w:tcPr>
          <w:p w14:paraId="12A48D07" w14:textId="77777777" w:rsidR="000B40E5" w:rsidRDefault="000B40E5" w:rsidP="000B40E5">
            <w:pPr>
              <w:numPr>
                <w:ilvl w:val="0"/>
                <w:numId w:val="38"/>
              </w:numPr>
              <w:spacing w:after="0"/>
              <w:rPr>
                <w:rFonts w:ascii="Arial" w:hAnsi="Arial" w:cs="Arial"/>
                <w:bCs/>
                <w:sz w:val="18"/>
                <w:szCs w:val="18"/>
              </w:rPr>
            </w:pPr>
            <w:r w:rsidRPr="008A2631">
              <w:rPr>
                <w:rFonts w:ascii="Arial" w:hAnsi="Arial" w:cs="Arial"/>
                <w:bCs/>
                <w:sz w:val="18"/>
                <w:szCs w:val="18"/>
              </w:rPr>
              <w:t xml:space="preserve">George E. Belch &amp; Michael A. Belch (2018). </w:t>
            </w:r>
            <w:r w:rsidRPr="008A2631">
              <w:rPr>
                <w:rFonts w:ascii="Arial" w:hAnsi="Arial" w:cs="Arial"/>
                <w:bCs/>
                <w:i/>
                <w:sz w:val="18"/>
                <w:szCs w:val="18"/>
              </w:rPr>
              <w:t>Advertising and promotion: an integrated marketing communications perspective</w:t>
            </w:r>
            <w:r w:rsidRPr="008A2631">
              <w:rPr>
                <w:rFonts w:ascii="Arial" w:hAnsi="Arial" w:cs="Arial"/>
                <w:bCs/>
                <w:sz w:val="18"/>
                <w:szCs w:val="18"/>
              </w:rPr>
              <w:t xml:space="preserve"> 11</w:t>
            </w:r>
            <w:r w:rsidRPr="008A2631">
              <w:rPr>
                <w:rFonts w:ascii="Arial" w:hAnsi="Arial" w:cs="Arial"/>
                <w:bCs/>
                <w:sz w:val="18"/>
                <w:szCs w:val="18"/>
                <w:vertAlign w:val="superscript"/>
              </w:rPr>
              <w:t>th</w:t>
            </w:r>
            <w:r w:rsidRPr="008A2631">
              <w:rPr>
                <w:rFonts w:ascii="Arial" w:hAnsi="Arial" w:cs="Arial"/>
                <w:bCs/>
                <w:sz w:val="18"/>
                <w:szCs w:val="18"/>
              </w:rPr>
              <w:t xml:space="preserve"> edition. McGraw Hill. </w:t>
            </w:r>
          </w:p>
          <w:p w14:paraId="4DC3139E" w14:textId="77777777" w:rsidR="000B40E5" w:rsidRPr="000B40E5" w:rsidRDefault="000B40E5" w:rsidP="000B40E5">
            <w:pPr>
              <w:numPr>
                <w:ilvl w:val="0"/>
                <w:numId w:val="38"/>
              </w:numPr>
              <w:spacing w:after="0"/>
              <w:rPr>
                <w:rFonts w:ascii="Arial" w:hAnsi="Arial" w:cs="Arial"/>
                <w:bCs/>
                <w:sz w:val="18"/>
                <w:szCs w:val="18"/>
              </w:rPr>
            </w:pPr>
            <w:r w:rsidRPr="000B40E5">
              <w:rPr>
                <w:rFonts w:ascii="Arial" w:hAnsi="Arial" w:cs="Arial"/>
                <w:bCs/>
                <w:sz w:val="18"/>
                <w:szCs w:val="18"/>
              </w:rPr>
              <w:t>Scott, David (2018), The New Rules of Marketing and PR: How to Use Social Media, Online Video, Mobile Applications, Blogs, News Releases, and Viral Marketing to Reach Buyers Directly, 6th ed., New York, NY: Wiley. </w:t>
            </w:r>
          </w:p>
          <w:p w14:paraId="2B715881" w14:textId="03D23B3F" w:rsidR="00B259CF" w:rsidRPr="00DD6FA8" w:rsidRDefault="00B259CF" w:rsidP="00E43407">
            <w:pPr>
              <w:spacing w:after="0"/>
              <w:rPr>
                <w:rFonts w:ascii="Arial" w:hAnsi="Arial" w:cs="Arial"/>
                <w:bCs/>
                <w:sz w:val="18"/>
                <w:szCs w:val="18"/>
              </w:rPr>
            </w:pPr>
          </w:p>
        </w:tc>
      </w:tr>
      <w:tr w:rsidR="00B259CF" w:rsidRPr="00DD6FA8" w14:paraId="6AF960D3" w14:textId="77777777" w:rsidTr="004A239B">
        <w:trPr>
          <w:trHeight w:val="312"/>
        </w:trPr>
        <w:tc>
          <w:tcPr>
            <w:tcW w:w="2630" w:type="pct"/>
            <w:tcMar>
              <w:top w:w="72" w:type="dxa"/>
              <w:left w:w="115" w:type="dxa"/>
              <w:bottom w:w="72" w:type="dxa"/>
              <w:right w:w="115" w:type="dxa"/>
            </w:tcMar>
            <w:vAlign w:val="center"/>
          </w:tcPr>
          <w:p w14:paraId="005D6076" w14:textId="77777777" w:rsidR="00E13281" w:rsidRPr="00E13281" w:rsidRDefault="00E13281" w:rsidP="00E13281">
            <w:pPr>
              <w:spacing w:after="0"/>
              <w:rPr>
                <w:rFonts w:ascii="Arial" w:hAnsi="Arial" w:cs="Arial"/>
                <w:b/>
                <w:sz w:val="18"/>
                <w:szCs w:val="18"/>
              </w:rPr>
            </w:pPr>
            <w:r w:rsidRPr="00E13281">
              <w:rPr>
                <w:rFonts w:ascii="Arial" w:hAnsi="Arial" w:cs="Arial"/>
                <w:b/>
                <w:sz w:val="18"/>
                <w:szCs w:val="18"/>
              </w:rPr>
              <w:t>Media Planning</w:t>
            </w:r>
          </w:p>
          <w:p w14:paraId="194A4F4F" w14:textId="77777777" w:rsidR="00E13281" w:rsidRPr="00E13281" w:rsidRDefault="00E13281" w:rsidP="00E13281">
            <w:pPr>
              <w:spacing w:after="0"/>
              <w:rPr>
                <w:rFonts w:ascii="Arial" w:hAnsi="Arial" w:cs="Arial"/>
                <w:i/>
                <w:sz w:val="18"/>
                <w:szCs w:val="18"/>
              </w:rPr>
            </w:pPr>
            <w:r w:rsidRPr="00E13281">
              <w:rPr>
                <w:rFonts w:ascii="Arial" w:hAnsi="Arial" w:cs="Arial"/>
                <w:i/>
                <w:sz w:val="18"/>
                <w:szCs w:val="18"/>
              </w:rPr>
              <w:t>Advertising and Media</w:t>
            </w:r>
          </w:p>
          <w:p w14:paraId="52D14545" w14:textId="77777777" w:rsidR="00E13281" w:rsidRPr="00E13281" w:rsidRDefault="00E13281" w:rsidP="00E13281">
            <w:pPr>
              <w:spacing w:after="0"/>
              <w:rPr>
                <w:rFonts w:ascii="Arial" w:hAnsi="Arial" w:cs="Arial"/>
                <w:i/>
                <w:sz w:val="18"/>
                <w:szCs w:val="18"/>
              </w:rPr>
            </w:pPr>
            <w:r w:rsidRPr="00E13281">
              <w:rPr>
                <w:rFonts w:ascii="Arial" w:hAnsi="Arial" w:cs="Arial"/>
                <w:i/>
                <w:sz w:val="18"/>
                <w:szCs w:val="18"/>
              </w:rPr>
              <w:t>New, Non-Traditional Media</w:t>
            </w:r>
          </w:p>
          <w:p w14:paraId="6DE3622B" w14:textId="1159757A" w:rsidR="00B259CF" w:rsidRPr="00E13281" w:rsidRDefault="00E13281" w:rsidP="00E43407">
            <w:pPr>
              <w:spacing w:after="0"/>
              <w:rPr>
                <w:rFonts w:ascii="Arial" w:hAnsi="Arial" w:cs="Arial"/>
                <w:i/>
                <w:sz w:val="18"/>
                <w:szCs w:val="18"/>
              </w:rPr>
            </w:pPr>
            <w:r w:rsidRPr="00E13281">
              <w:rPr>
                <w:rFonts w:ascii="Arial" w:hAnsi="Arial" w:cs="Arial"/>
                <w:i/>
                <w:sz w:val="18"/>
                <w:szCs w:val="18"/>
              </w:rPr>
              <w:t>Media Strategy and Planning</w:t>
            </w:r>
          </w:p>
        </w:tc>
        <w:tc>
          <w:tcPr>
            <w:tcW w:w="640" w:type="pct"/>
            <w:tcMar>
              <w:top w:w="72" w:type="dxa"/>
              <w:left w:w="115" w:type="dxa"/>
              <w:bottom w:w="72" w:type="dxa"/>
              <w:right w:w="115" w:type="dxa"/>
            </w:tcMar>
            <w:vAlign w:val="center"/>
          </w:tcPr>
          <w:p w14:paraId="16242F29" w14:textId="7D9439CD" w:rsidR="00B259CF" w:rsidRPr="00DD6FA8" w:rsidRDefault="00E13281" w:rsidP="00E43407">
            <w:pPr>
              <w:spacing w:after="0"/>
              <w:jc w:val="center"/>
              <w:rPr>
                <w:rFonts w:ascii="Arial" w:hAnsi="Arial" w:cs="Arial"/>
                <w:bCs/>
                <w:sz w:val="18"/>
                <w:szCs w:val="18"/>
              </w:rPr>
            </w:pPr>
            <w:r>
              <w:rPr>
                <w:rFonts w:ascii="Arial" w:hAnsi="Arial" w:cs="Arial"/>
                <w:bCs/>
                <w:sz w:val="18"/>
                <w:szCs w:val="18"/>
              </w:rPr>
              <w:t>8</w:t>
            </w:r>
          </w:p>
        </w:tc>
        <w:tc>
          <w:tcPr>
            <w:tcW w:w="1730" w:type="pct"/>
            <w:tcMar>
              <w:top w:w="72" w:type="dxa"/>
              <w:left w:w="115" w:type="dxa"/>
              <w:bottom w:w="72" w:type="dxa"/>
              <w:right w:w="115" w:type="dxa"/>
            </w:tcMar>
            <w:vAlign w:val="center"/>
          </w:tcPr>
          <w:p w14:paraId="3B7A38AE" w14:textId="77777777" w:rsidR="000B40E5" w:rsidRDefault="000B40E5" w:rsidP="000B40E5">
            <w:pPr>
              <w:numPr>
                <w:ilvl w:val="0"/>
                <w:numId w:val="39"/>
              </w:numPr>
              <w:spacing w:after="0"/>
              <w:rPr>
                <w:rFonts w:ascii="Arial" w:hAnsi="Arial" w:cs="Arial"/>
                <w:bCs/>
                <w:sz w:val="18"/>
                <w:szCs w:val="18"/>
              </w:rPr>
            </w:pPr>
            <w:r w:rsidRPr="008A2631">
              <w:rPr>
                <w:rFonts w:ascii="Arial" w:hAnsi="Arial" w:cs="Arial"/>
                <w:bCs/>
                <w:sz w:val="18"/>
                <w:szCs w:val="18"/>
              </w:rPr>
              <w:t xml:space="preserve">George E. Belch &amp; Michael A. Belch (2018). </w:t>
            </w:r>
            <w:r w:rsidRPr="008A2631">
              <w:rPr>
                <w:rFonts w:ascii="Arial" w:hAnsi="Arial" w:cs="Arial"/>
                <w:bCs/>
                <w:i/>
                <w:sz w:val="18"/>
                <w:szCs w:val="18"/>
              </w:rPr>
              <w:t>Advertising and promotion: an integrated marketing communications perspective</w:t>
            </w:r>
            <w:r w:rsidRPr="008A2631">
              <w:rPr>
                <w:rFonts w:ascii="Arial" w:hAnsi="Arial" w:cs="Arial"/>
                <w:bCs/>
                <w:sz w:val="18"/>
                <w:szCs w:val="18"/>
              </w:rPr>
              <w:t xml:space="preserve"> 11</w:t>
            </w:r>
            <w:r w:rsidRPr="008A2631">
              <w:rPr>
                <w:rFonts w:ascii="Arial" w:hAnsi="Arial" w:cs="Arial"/>
                <w:bCs/>
                <w:sz w:val="18"/>
                <w:szCs w:val="18"/>
                <w:vertAlign w:val="superscript"/>
              </w:rPr>
              <w:t>th</w:t>
            </w:r>
            <w:r w:rsidRPr="008A2631">
              <w:rPr>
                <w:rFonts w:ascii="Arial" w:hAnsi="Arial" w:cs="Arial"/>
                <w:bCs/>
                <w:sz w:val="18"/>
                <w:szCs w:val="18"/>
              </w:rPr>
              <w:t xml:space="preserve"> edition. McGraw Hill. </w:t>
            </w:r>
          </w:p>
          <w:p w14:paraId="5ADD46C6" w14:textId="77777777" w:rsidR="000B40E5" w:rsidRPr="000B40E5" w:rsidRDefault="000B40E5" w:rsidP="000B40E5">
            <w:pPr>
              <w:numPr>
                <w:ilvl w:val="0"/>
                <w:numId w:val="39"/>
              </w:numPr>
              <w:spacing w:after="0"/>
              <w:rPr>
                <w:rFonts w:ascii="Arial" w:hAnsi="Arial" w:cs="Arial"/>
                <w:bCs/>
                <w:sz w:val="18"/>
                <w:szCs w:val="18"/>
              </w:rPr>
            </w:pPr>
            <w:r w:rsidRPr="000B40E5">
              <w:rPr>
                <w:rFonts w:ascii="Arial" w:hAnsi="Arial" w:cs="Arial"/>
                <w:bCs/>
                <w:sz w:val="18"/>
                <w:szCs w:val="18"/>
              </w:rPr>
              <w:t>Scott, David (2018), The New Rules of Marketing and PR: How to Use Social Media, Online Video, Mobile Applications, Blogs, News Releases, and Viral Marketing to Reach Buyers Directly, 6th ed., New York, NY: Wiley. </w:t>
            </w:r>
          </w:p>
          <w:p w14:paraId="05320513" w14:textId="74068082" w:rsidR="00B259CF" w:rsidRPr="00DD6FA8" w:rsidRDefault="00B259CF" w:rsidP="00E43407">
            <w:pPr>
              <w:spacing w:after="0"/>
              <w:rPr>
                <w:rFonts w:ascii="Arial" w:hAnsi="Arial" w:cs="Arial"/>
                <w:bCs/>
                <w:sz w:val="18"/>
                <w:szCs w:val="18"/>
              </w:rPr>
            </w:pPr>
          </w:p>
        </w:tc>
      </w:tr>
      <w:tr w:rsidR="00B259CF" w:rsidRPr="00DD6FA8" w14:paraId="2A77CE1A" w14:textId="77777777" w:rsidTr="004A239B">
        <w:trPr>
          <w:trHeight w:val="312"/>
        </w:trPr>
        <w:tc>
          <w:tcPr>
            <w:tcW w:w="2630" w:type="pct"/>
            <w:tcMar>
              <w:top w:w="72" w:type="dxa"/>
              <w:left w:w="115" w:type="dxa"/>
              <w:bottom w:w="72" w:type="dxa"/>
              <w:right w:w="115" w:type="dxa"/>
            </w:tcMar>
            <w:vAlign w:val="center"/>
          </w:tcPr>
          <w:p w14:paraId="4D06AB25" w14:textId="77777777" w:rsidR="00E13281" w:rsidRPr="00E13281" w:rsidRDefault="00E13281" w:rsidP="00E13281">
            <w:pPr>
              <w:spacing w:after="0"/>
              <w:rPr>
                <w:rFonts w:ascii="Arial" w:hAnsi="Arial" w:cs="Arial"/>
                <w:b/>
                <w:sz w:val="18"/>
                <w:szCs w:val="18"/>
              </w:rPr>
            </w:pPr>
            <w:r w:rsidRPr="00E13281">
              <w:rPr>
                <w:rFonts w:ascii="Arial" w:hAnsi="Arial" w:cs="Arial"/>
                <w:b/>
                <w:sz w:val="18"/>
                <w:szCs w:val="18"/>
              </w:rPr>
              <w:t>Execution and Evaluation</w:t>
            </w:r>
          </w:p>
          <w:p w14:paraId="13E09405" w14:textId="77777777" w:rsidR="00E13281" w:rsidRPr="00E13281" w:rsidRDefault="00E13281" w:rsidP="00E13281">
            <w:pPr>
              <w:spacing w:after="0"/>
              <w:rPr>
                <w:rFonts w:ascii="Arial" w:hAnsi="Arial" w:cs="Arial"/>
                <w:i/>
                <w:sz w:val="18"/>
                <w:szCs w:val="18"/>
              </w:rPr>
            </w:pPr>
            <w:r w:rsidRPr="00E13281">
              <w:rPr>
                <w:rFonts w:ascii="Arial" w:hAnsi="Arial" w:cs="Arial"/>
                <w:i/>
                <w:sz w:val="18"/>
                <w:szCs w:val="18"/>
              </w:rPr>
              <w:t>Ad Production</w:t>
            </w:r>
          </w:p>
          <w:p w14:paraId="299B34AC" w14:textId="77777777" w:rsidR="00E13281" w:rsidRPr="00E13281" w:rsidRDefault="00E13281" w:rsidP="00E13281">
            <w:pPr>
              <w:spacing w:after="0"/>
              <w:rPr>
                <w:rFonts w:ascii="Arial" w:hAnsi="Arial" w:cs="Arial"/>
                <w:i/>
                <w:sz w:val="18"/>
                <w:szCs w:val="18"/>
              </w:rPr>
            </w:pPr>
            <w:r w:rsidRPr="00E13281">
              <w:rPr>
                <w:rFonts w:ascii="Arial" w:hAnsi="Arial" w:cs="Arial"/>
                <w:i/>
                <w:sz w:val="18"/>
                <w:szCs w:val="18"/>
              </w:rPr>
              <w:t>Executional Framework</w:t>
            </w:r>
          </w:p>
          <w:p w14:paraId="42406E72" w14:textId="77777777" w:rsidR="00E13281" w:rsidRPr="00E13281" w:rsidRDefault="00E13281" w:rsidP="00E13281">
            <w:pPr>
              <w:spacing w:after="0"/>
              <w:rPr>
                <w:rFonts w:ascii="Arial" w:hAnsi="Arial" w:cs="Arial"/>
                <w:i/>
                <w:sz w:val="18"/>
                <w:szCs w:val="18"/>
              </w:rPr>
            </w:pPr>
            <w:r w:rsidRPr="00E13281">
              <w:rPr>
                <w:rFonts w:ascii="Arial" w:hAnsi="Arial" w:cs="Arial"/>
                <w:i/>
                <w:sz w:val="18"/>
                <w:szCs w:val="18"/>
              </w:rPr>
              <w:t>The Advertising Campaign</w:t>
            </w:r>
          </w:p>
          <w:p w14:paraId="4E958201" w14:textId="3CD9DB96" w:rsidR="00B259CF" w:rsidRPr="00DD6FA8" w:rsidRDefault="00E13281" w:rsidP="00E13281">
            <w:pPr>
              <w:spacing w:after="0"/>
              <w:rPr>
                <w:rFonts w:ascii="Arial" w:hAnsi="Arial" w:cs="Arial"/>
                <w:sz w:val="18"/>
                <w:szCs w:val="18"/>
              </w:rPr>
            </w:pPr>
            <w:r w:rsidRPr="00E13281">
              <w:rPr>
                <w:rFonts w:ascii="Arial" w:hAnsi="Arial" w:cs="Arial"/>
                <w:i/>
                <w:sz w:val="18"/>
                <w:szCs w:val="18"/>
              </w:rPr>
              <w:t>Evaluation</w:t>
            </w:r>
          </w:p>
        </w:tc>
        <w:tc>
          <w:tcPr>
            <w:tcW w:w="640" w:type="pct"/>
            <w:tcMar>
              <w:top w:w="72" w:type="dxa"/>
              <w:left w:w="115" w:type="dxa"/>
              <w:bottom w:w="72" w:type="dxa"/>
              <w:right w:w="115" w:type="dxa"/>
            </w:tcMar>
            <w:vAlign w:val="center"/>
          </w:tcPr>
          <w:p w14:paraId="700524BB" w14:textId="3A7A78FD" w:rsidR="00B259CF" w:rsidRPr="00DD6FA8" w:rsidRDefault="00E13281" w:rsidP="00E43407">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4C03F184" w14:textId="77777777" w:rsidR="000B40E5" w:rsidRDefault="000B40E5" w:rsidP="000B40E5">
            <w:pPr>
              <w:numPr>
                <w:ilvl w:val="0"/>
                <w:numId w:val="40"/>
              </w:numPr>
              <w:spacing w:after="0"/>
              <w:rPr>
                <w:rFonts w:ascii="Arial" w:hAnsi="Arial" w:cs="Arial"/>
                <w:bCs/>
                <w:sz w:val="18"/>
                <w:szCs w:val="18"/>
              </w:rPr>
            </w:pPr>
            <w:r w:rsidRPr="008A2631">
              <w:rPr>
                <w:rFonts w:ascii="Arial" w:hAnsi="Arial" w:cs="Arial"/>
                <w:bCs/>
                <w:sz w:val="18"/>
                <w:szCs w:val="18"/>
              </w:rPr>
              <w:t xml:space="preserve">George E. Belch &amp; Michael A. Belch (2018). </w:t>
            </w:r>
            <w:r w:rsidRPr="008A2631">
              <w:rPr>
                <w:rFonts w:ascii="Arial" w:hAnsi="Arial" w:cs="Arial"/>
                <w:bCs/>
                <w:i/>
                <w:sz w:val="18"/>
                <w:szCs w:val="18"/>
              </w:rPr>
              <w:t>Advertising and promotion: an integrated marketing communications perspective</w:t>
            </w:r>
            <w:r w:rsidRPr="008A2631">
              <w:rPr>
                <w:rFonts w:ascii="Arial" w:hAnsi="Arial" w:cs="Arial"/>
                <w:bCs/>
                <w:sz w:val="18"/>
                <w:szCs w:val="18"/>
              </w:rPr>
              <w:t xml:space="preserve"> 11</w:t>
            </w:r>
            <w:r w:rsidRPr="008A2631">
              <w:rPr>
                <w:rFonts w:ascii="Arial" w:hAnsi="Arial" w:cs="Arial"/>
                <w:bCs/>
                <w:sz w:val="18"/>
                <w:szCs w:val="18"/>
                <w:vertAlign w:val="superscript"/>
              </w:rPr>
              <w:t>th</w:t>
            </w:r>
            <w:r w:rsidRPr="008A2631">
              <w:rPr>
                <w:rFonts w:ascii="Arial" w:hAnsi="Arial" w:cs="Arial"/>
                <w:bCs/>
                <w:sz w:val="18"/>
                <w:szCs w:val="18"/>
              </w:rPr>
              <w:t xml:space="preserve"> edition. McGraw Hill. </w:t>
            </w:r>
          </w:p>
          <w:p w14:paraId="4E5542CC" w14:textId="77777777" w:rsidR="000B40E5" w:rsidRPr="000B40E5" w:rsidRDefault="000B40E5" w:rsidP="000B40E5">
            <w:pPr>
              <w:numPr>
                <w:ilvl w:val="0"/>
                <w:numId w:val="40"/>
              </w:numPr>
              <w:spacing w:after="0"/>
              <w:rPr>
                <w:rFonts w:ascii="Arial" w:hAnsi="Arial" w:cs="Arial"/>
                <w:bCs/>
                <w:sz w:val="18"/>
                <w:szCs w:val="18"/>
              </w:rPr>
            </w:pPr>
            <w:r w:rsidRPr="000B40E5">
              <w:rPr>
                <w:rFonts w:ascii="Arial" w:hAnsi="Arial" w:cs="Arial"/>
                <w:bCs/>
                <w:sz w:val="18"/>
                <w:szCs w:val="18"/>
              </w:rPr>
              <w:t>Scott, David (2018), The New Rules of Marketing and PR: How to Use Social Media, Online Video, Mobile Applications, Blogs, News Releases, and Viral Marketing to Reach Buyers Directly, 6th ed., New York, NY: Wiley. </w:t>
            </w:r>
          </w:p>
          <w:p w14:paraId="105F1365" w14:textId="2D987EC7" w:rsidR="00B259CF" w:rsidRPr="00DD6FA8" w:rsidRDefault="00B259CF" w:rsidP="00E43407">
            <w:pPr>
              <w:spacing w:after="0"/>
              <w:rPr>
                <w:rFonts w:ascii="Arial" w:hAnsi="Arial" w:cs="Arial"/>
                <w:bCs/>
                <w:sz w:val="18"/>
                <w:szCs w:val="18"/>
              </w:rPr>
            </w:pPr>
          </w:p>
        </w:tc>
      </w:tr>
      <w:tr w:rsidR="00B259CF" w:rsidRPr="00DD6FA8" w14:paraId="1C5A9327" w14:textId="77777777" w:rsidTr="004A239B">
        <w:trPr>
          <w:trHeight w:val="312"/>
        </w:trPr>
        <w:tc>
          <w:tcPr>
            <w:tcW w:w="2630" w:type="pct"/>
            <w:tcMar>
              <w:top w:w="72" w:type="dxa"/>
              <w:left w:w="115" w:type="dxa"/>
              <w:bottom w:w="72" w:type="dxa"/>
              <w:right w:w="115" w:type="dxa"/>
            </w:tcMar>
            <w:vAlign w:val="center"/>
          </w:tcPr>
          <w:p w14:paraId="485EE392" w14:textId="2CE1B0D1" w:rsidR="00B259CF" w:rsidRPr="00DD6FA8" w:rsidRDefault="00B259CF" w:rsidP="00E43407">
            <w:pPr>
              <w:spacing w:after="0"/>
              <w:rPr>
                <w:rFonts w:ascii="Arial" w:hAnsi="Arial" w:cs="Arial"/>
                <w:sz w:val="18"/>
                <w:szCs w:val="18"/>
              </w:rPr>
            </w:pPr>
          </w:p>
        </w:tc>
        <w:tc>
          <w:tcPr>
            <w:tcW w:w="640" w:type="pct"/>
            <w:tcMar>
              <w:top w:w="72" w:type="dxa"/>
              <w:left w:w="115" w:type="dxa"/>
              <w:bottom w:w="72" w:type="dxa"/>
              <w:right w:w="115" w:type="dxa"/>
            </w:tcMar>
            <w:vAlign w:val="center"/>
          </w:tcPr>
          <w:p w14:paraId="5BD87266" w14:textId="39F69809" w:rsidR="00B259CF" w:rsidRPr="00DD6FA8" w:rsidRDefault="00B259CF" w:rsidP="00B259CF">
            <w:pPr>
              <w:spacing w:after="0"/>
              <w:jc w:val="center"/>
              <w:rPr>
                <w:rFonts w:ascii="Arial" w:hAnsi="Arial" w:cs="Arial"/>
                <w:bCs/>
                <w:sz w:val="18"/>
                <w:szCs w:val="18"/>
              </w:rPr>
            </w:pPr>
            <w:r w:rsidRPr="00DD6FA8">
              <w:rPr>
                <w:rFonts w:ascii="Arial" w:hAnsi="Arial" w:cs="Arial"/>
                <w:b/>
                <w:bCs/>
                <w:sz w:val="18"/>
                <w:szCs w:val="18"/>
              </w:rPr>
              <w:t>Total: 48 hours</w:t>
            </w:r>
            <w:r w:rsidR="004568D9" w:rsidRPr="00DD6FA8">
              <w:rPr>
                <w:rFonts w:ascii="Arial" w:hAnsi="Arial" w:cs="Arial"/>
                <w:b/>
                <w:bCs/>
                <w:sz w:val="18"/>
                <w:szCs w:val="18"/>
              </w:rPr>
              <w:t xml:space="preserve"> </w:t>
            </w:r>
          </w:p>
        </w:tc>
        <w:tc>
          <w:tcPr>
            <w:tcW w:w="1730" w:type="pct"/>
            <w:tcMar>
              <w:top w:w="72" w:type="dxa"/>
              <w:left w:w="115" w:type="dxa"/>
              <w:bottom w:w="72" w:type="dxa"/>
              <w:right w:w="115" w:type="dxa"/>
            </w:tcMar>
            <w:vAlign w:val="center"/>
          </w:tcPr>
          <w:p w14:paraId="19A9A639" w14:textId="77777777" w:rsidR="00B259CF" w:rsidRPr="00DD6FA8" w:rsidRDefault="00B259CF" w:rsidP="00E43407">
            <w:pPr>
              <w:spacing w:after="0"/>
              <w:rPr>
                <w:rFonts w:ascii="Arial" w:hAnsi="Arial" w:cs="Arial"/>
                <w:bCs/>
                <w:sz w:val="18"/>
                <w:szCs w:val="18"/>
              </w:rPr>
            </w:pPr>
          </w:p>
        </w:tc>
      </w:tr>
      <w:tr w:rsidR="004A239B" w:rsidRPr="00DD6FA8" w14:paraId="75F30FE0" w14:textId="77777777" w:rsidTr="004A239B">
        <w:trPr>
          <w:trHeight w:val="312"/>
        </w:trPr>
        <w:tc>
          <w:tcPr>
            <w:tcW w:w="2630" w:type="pct"/>
            <w:tcMar>
              <w:top w:w="72" w:type="dxa"/>
              <w:left w:w="115" w:type="dxa"/>
              <w:bottom w:w="72" w:type="dxa"/>
              <w:right w:w="115" w:type="dxa"/>
            </w:tcMar>
            <w:vAlign w:val="center"/>
          </w:tcPr>
          <w:p w14:paraId="77AD9A3D" w14:textId="1A04CD24" w:rsidR="004A239B" w:rsidRPr="00DD6FA8" w:rsidRDefault="004A239B" w:rsidP="00E43407">
            <w:pPr>
              <w:spacing w:after="0"/>
              <w:rPr>
                <w:rFonts w:ascii="Arial" w:hAnsi="Arial" w:cs="Arial"/>
                <w:sz w:val="18"/>
                <w:szCs w:val="18"/>
              </w:rPr>
            </w:pPr>
            <w:r w:rsidRPr="00DD6FA8">
              <w:rPr>
                <w:rFonts w:ascii="Arial" w:hAnsi="Arial" w:cs="Arial"/>
                <w:sz w:val="18"/>
                <w:szCs w:val="18"/>
              </w:rPr>
              <w:lastRenderedPageBreak/>
              <w:t>CONSULTATIONS</w:t>
            </w:r>
          </w:p>
        </w:tc>
        <w:tc>
          <w:tcPr>
            <w:tcW w:w="640" w:type="pct"/>
            <w:tcMar>
              <w:top w:w="72" w:type="dxa"/>
              <w:left w:w="115" w:type="dxa"/>
              <w:bottom w:w="72" w:type="dxa"/>
              <w:right w:w="115" w:type="dxa"/>
            </w:tcMar>
            <w:vAlign w:val="center"/>
          </w:tcPr>
          <w:p w14:paraId="5A0303C7" w14:textId="28B3810C" w:rsidR="004A239B" w:rsidRPr="00DD6FA8" w:rsidRDefault="004A239B" w:rsidP="00B259CF">
            <w:pPr>
              <w:spacing w:after="0"/>
              <w:jc w:val="center"/>
              <w:rPr>
                <w:rFonts w:ascii="Arial" w:hAnsi="Arial" w:cs="Arial"/>
                <w:bCs/>
                <w:sz w:val="18"/>
                <w:szCs w:val="18"/>
              </w:rPr>
            </w:pPr>
            <w:r w:rsidRPr="00DD6FA8">
              <w:rPr>
                <w:rFonts w:ascii="Arial" w:hAnsi="Arial" w:cs="Arial"/>
                <w:bCs/>
                <w:sz w:val="18"/>
                <w:szCs w:val="18"/>
              </w:rPr>
              <w:t>6</w:t>
            </w:r>
          </w:p>
        </w:tc>
        <w:tc>
          <w:tcPr>
            <w:tcW w:w="1730" w:type="pct"/>
            <w:tcMar>
              <w:top w:w="72" w:type="dxa"/>
              <w:left w:w="115" w:type="dxa"/>
              <w:bottom w:w="72" w:type="dxa"/>
              <w:right w:w="115" w:type="dxa"/>
            </w:tcMar>
            <w:vAlign w:val="center"/>
          </w:tcPr>
          <w:p w14:paraId="40B4DF9B" w14:textId="77777777" w:rsidR="004A239B" w:rsidRPr="00DD6FA8" w:rsidRDefault="004A239B" w:rsidP="00E43407">
            <w:pPr>
              <w:spacing w:after="0"/>
              <w:rPr>
                <w:rFonts w:ascii="Arial" w:hAnsi="Arial" w:cs="Arial"/>
                <w:bCs/>
                <w:sz w:val="18"/>
                <w:szCs w:val="18"/>
              </w:rPr>
            </w:pPr>
          </w:p>
        </w:tc>
      </w:tr>
      <w:tr w:rsidR="00B259CF" w:rsidRPr="00DD6FA8" w14:paraId="0185B734" w14:textId="77777777" w:rsidTr="004A239B">
        <w:trPr>
          <w:trHeight w:val="312"/>
        </w:trPr>
        <w:tc>
          <w:tcPr>
            <w:tcW w:w="2630" w:type="pct"/>
            <w:tcMar>
              <w:top w:w="72" w:type="dxa"/>
              <w:left w:w="115" w:type="dxa"/>
              <w:bottom w:w="72" w:type="dxa"/>
              <w:right w:w="115" w:type="dxa"/>
            </w:tcMar>
            <w:vAlign w:val="center"/>
          </w:tcPr>
          <w:p w14:paraId="0410C89D" w14:textId="77777777" w:rsidR="00B259CF" w:rsidRPr="00DD6FA8" w:rsidRDefault="00B259CF" w:rsidP="00E43407">
            <w:pPr>
              <w:spacing w:after="0"/>
              <w:rPr>
                <w:rFonts w:ascii="Arial" w:hAnsi="Arial" w:cs="Arial"/>
                <w:color w:val="000000"/>
                <w:sz w:val="18"/>
                <w:szCs w:val="18"/>
              </w:rPr>
            </w:pPr>
            <w:r w:rsidRPr="00DD6FA8">
              <w:rPr>
                <w:rFonts w:ascii="Arial" w:hAnsi="Arial" w:cs="Arial"/>
                <w:color w:val="000000"/>
                <w:sz w:val="18"/>
                <w:szCs w:val="18"/>
              </w:rPr>
              <w:t>FINAL EXAM</w:t>
            </w:r>
          </w:p>
        </w:tc>
        <w:tc>
          <w:tcPr>
            <w:tcW w:w="640" w:type="pct"/>
            <w:tcMar>
              <w:top w:w="72" w:type="dxa"/>
              <w:left w:w="115" w:type="dxa"/>
              <w:bottom w:w="72" w:type="dxa"/>
              <w:right w:w="115" w:type="dxa"/>
            </w:tcMar>
            <w:vAlign w:val="center"/>
          </w:tcPr>
          <w:p w14:paraId="2275E763" w14:textId="0330B467" w:rsidR="00B259CF" w:rsidRPr="00DD6FA8" w:rsidRDefault="004A239B" w:rsidP="00E43407">
            <w:pPr>
              <w:spacing w:after="0"/>
              <w:jc w:val="center"/>
              <w:rPr>
                <w:rFonts w:ascii="Arial" w:hAnsi="Arial" w:cs="Arial"/>
                <w:bCs/>
                <w:sz w:val="18"/>
                <w:szCs w:val="18"/>
              </w:rPr>
            </w:pPr>
            <w:r w:rsidRPr="00DD6FA8">
              <w:rPr>
                <w:rFonts w:ascii="Arial" w:hAnsi="Arial" w:cs="Arial"/>
                <w:bCs/>
                <w:sz w:val="18"/>
                <w:szCs w:val="18"/>
              </w:rPr>
              <w:t>2</w:t>
            </w:r>
          </w:p>
        </w:tc>
        <w:tc>
          <w:tcPr>
            <w:tcW w:w="1730" w:type="pct"/>
            <w:tcMar>
              <w:top w:w="72" w:type="dxa"/>
              <w:left w:w="115" w:type="dxa"/>
              <w:bottom w:w="72" w:type="dxa"/>
              <w:right w:w="115" w:type="dxa"/>
            </w:tcMar>
            <w:vAlign w:val="center"/>
          </w:tcPr>
          <w:p w14:paraId="203A8ED1" w14:textId="77777777" w:rsidR="00B259CF" w:rsidRPr="00DD6FA8" w:rsidRDefault="00B259CF" w:rsidP="00E43407">
            <w:pPr>
              <w:spacing w:after="0"/>
              <w:rPr>
                <w:rFonts w:ascii="Arial" w:hAnsi="Arial" w:cs="Arial"/>
                <w:bCs/>
                <w:sz w:val="18"/>
                <w:szCs w:val="18"/>
              </w:rPr>
            </w:pPr>
          </w:p>
        </w:tc>
      </w:tr>
    </w:tbl>
    <w:p w14:paraId="57E7EB1D" w14:textId="77777777" w:rsidR="001A3D16" w:rsidRPr="00DD6FA8" w:rsidRDefault="001A3D16" w:rsidP="00DA66F4">
      <w:pPr>
        <w:spacing w:after="0" w:line="240" w:lineRule="auto"/>
        <w:rPr>
          <w:rFonts w:ascii="Arial" w:hAnsi="Arial" w:cs="Arial"/>
          <w:sz w:val="18"/>
          <w:szCs w:val="18"/>
        </w:rPr>
      </w:pPr>
    </w:p>
    <w:p w14:paraId="705B112E" w14:textId="0DCBDB96" w:rsidR="007B07E1" w:rsidRPr="00DD6FA8" w:rsidRDefault="005E0D68" w:rsidP="00DA66F4">
      <w:pPr>
        <w:spacing w:after="0" w:line="240" w:lineRule="auto"/>
        <w:rPr>
          <w:rFonts w:ascii="Arial" w:hAnsi="Arial" w:cs="Arial"/>
          <w:b/>
          <w:sz w:val="18"/>
          <w:szCs w:val="18"/>
        </w:rPr>
      </w:pPr>
      <w:r w:rsidRPr="00DD6FA8">
        <w:rPr>
          <w:rFonts w:ascii="Arial" w:hAnsi="Arial" w:cs="Arial"/>
          <w:b/>
          <w:sz w:val="18"/>
          <w:szCs w:val="18"/>
        </w:rPr>
        <w:t>FINAL GRADE COMPOSITION</w:t>
      </w:r>
    </w:p>
    <w:p w14:paraId="19BD3A11" w14:textId="3AE43093" w:rsidR="00D8515F" w:rsidRPr="00DD6FA8"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2"/>
        <w:gridCol w:w="3530"/>
      </w:tblGrid>
      <w:tr w:rsidR="00B259CF" w:rsidRPr="00DD6FA8"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DD6FA8" w:rsidRDefault="00B259CF" w:rsidP="00A41EFE">
            <w:pPr>
              <w:spacing w:after="0"/>
              <w:rPr>
                <w:rFonts w:ascii="Arial" w:hAnsi="Arial" w:cs="Arial"/>
                <w:b/>
                <w:i/>
                <w:sz w:val="18"/>
                <w:szCs w:val="18"/>
              </w:rPr>
            </w:pPr>
            <w:r w:rsidRPr="00DD6FA8">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w:t>
            </w:r>
          </w:p>
        </w:tc>
      </w:tr>
      <w:tr w:rsidR="00B259CF" w:rsidRPr="00DD6FA8" w14:paraId="47A52E5A" w14:textId="77777777" w:rsidTr="005E0D68">
        <w:trPr>
          <w:trHeight w:val="125"/>
        </w:trPr>
        <w:tc>
          <w:tcPr>
            <w:tcW w:w="3270" w:type="pct"/>
            <w:tcMar>
              <w:top w:w="29" w:type="dxa"/>
              <w:left w:w="115" w:type="dxa"/>
              <w:bottom w:w="29" w:type="dxa"/>
              <w:right w:w="115" w:type="dxa"/>
            </w:tcMar>
            <w:vAlign w:val="center"/>
          </w:tcPr>
          <w:p w14:paraId="2A311653" w14:textId="2C88F1C5" w:rsidR="00B259CF" w:rsidRPr="00DD6FA8" w:rsidRDefault="004A239B" w:rsidP="005E0D68">
            <w:pPr>
              <w:spacing w:before="120" w:after="0"/>
              <w:rPr>
                <w:rFonts w:ascii="Arial" w:hAnsi="Arial" w:cs="Arial"/>
                <w:bCs/>
                <w:sz w:val="18"/>
                <w:szCs w:val="18"/>
              </w:rPr>
            </w:pPr>
            <w:r w:rsidRPr="00DD6FA8">
              <w:rPr>
                <w:rFonts w:ascii="Arial" w:hAnsi="Arial" w:cs="Arial"/>
                <w:i/>
                <w:sz w:val="18"/>
                <w:szCs w:val="18"/>
              </w:rPr>
              <w:t>Group C</w:t>
            </w:r>
            <w:r w:rsidR="00B259CF" w:rsidRPr="00DD6FA8">
              <w:rPr>
                <w:rFonts w:ascii="Arial" w:hAnsi="Arial" w:cs="Arial"/>
                <w:i/>
                <w:sz w:val="18"/>
                <w:szCs w:val="18"/>
              </w:rPr>
              <w:t xml:space="preserve">omponents </w:t>
            </w:r>
            <w:r w:rsidR="00367A49" w:rsidRPr="00765D48">
              <w:rPr>
                <w:rFonts w:ascii="Arial" w:hAnsi="Arial" w:cs="Arial"/>
                <w:i/>
                <w:sz w:val="18"/>
                <w:szCs w:val="18"/>
              </w:rPr>
              <w:t>70</w:t>
            </w:r>
            <w:r w:rsidR="00B259CF" w:rsidRPr="00765D48">
              <w:rPr>
                <w:rFonts w:ascii="Arial" w:hAnsi="Arial" w:cs="Arial"/>
                <w:i/>
                <w:sz w:val="18"/>
                <w:szCs w:val="18"/>
              </w:rPr>
              <w:t>%</w:t>
            </w:r>
          </w:p>
        </w:tc>
        <w:tc>
          <w:tcPr>
            <w:tcW w:w="1730" w:type="pct"/>
            <w:tcMar>
              <w:top w:w="29" w:type="dxa"/>
              <w:left w:w="115" w:type="dxa"/>
              <w:bottom w:w="29" w:type="dxa"/>
              <w:right w:w="115" w:type="dxa"/>
            </w:tcMar>
            <w:vAlign w:val="center"/>
          </w:tcPr>
          <w:p w14:paraId="77606239" w14:textId="1FD749AB" w:rsidR="00B259CF" w:rsidRPr="00DD6FA8" w:rsidRDefault="00B259CF" w:rsidP="00B259CF">
            <w:pPr>
              <w:spacing w:before="120" w:after="0"/>
              <w:jc w:val="center"/>
              <w:rPr>
                <w:rFonts w:ascii="Arial" w:hAnsi="Arial" w:cs="Arial"/>
                <w:sz w:val="18"/>
                <w:szCs w:val="18"/>
              </w:rPr>
            </w:pPr>
          </w:p>
        </w:tc>
      </w:tr>
      <w:tr w:rsidR="00B259CF" w:rsidRPr="00DD6FA8" w14:paraId="7A2D1F51" w14:textId="77777777" w:rsidTr="005E0D68">
        <w:trPr>
          <w:trHeight w:val="168"/>
        </w:trPr>
        <w:tc>
          <w:tcPr>
            <w:tcW w:w="3270" w:type="pct"/>
            <w:tcMar>
              <w:top w:w="29" w:type="dxa"/>
              <w:left w:w="115" w:type="dxa"/>
              <w:bottom w:w="29" w:type="dxa"/>
              <w:right w:w="115" w:type="dxa"/>
            </w:tcMar>
            <w:vAlign w:val="center"/>
          </w:tcPr>
          <w:p w14:paraId="1B9B8C5C" w14:textId="1CAFE25E" w:rsidR="00B259CF" w:rsidRPr="00DD6FA8" w:rsidRDefault="00367A49" w:rsidP="00A41EFE">
            <w:pPr>
              <w:spacing w:before="120" w:after="0"/>
              <w:rPr>
                <w:rFonts w:ascii="Arial" w:hAnsi="Arial" w:cs="Arial"/>
                <w:iCs/>
                <w:sz w:val="18"/>
                <w:szCs w:val="18"/>
              </w:rPr>
            </w:pPr>
            <w:r>
              <w:rPr>
                <w:rFonts w:ascii="Arial" w:hAnsi="Arial" w:cs="Arial"/>
                <w:iCs/>
                <w:sz w:val="18"/>
                <w:szCs w:val="18"/>
              </w:rPr>
              <w:t>Case Studies</w:t>
            </w:r>
          </w:p>
        </w:tc>
        <w:tc>
          <w:tcPr>
            <w:tcW w:w="1730" w:type="pct"/>
            <w:tcMar>
              <w:top w:w="29" w:type="dxa"/>
              <w:left w:w="115" w:type="dxa"/>
              <w:bottom w:w="29" w:type="dxa"/>
              <w:right w:w="115" w:type="dxa"/>
            </w:tcMar>
            <w:vAlign w:val="center"/>
          </w:tcPr>
          <w:p w14:paraId="5982636D" w14:textId="228BF4C9" w:rsidR="00B259CF" w:rsidRPr="00DD6FA8" w:rsidRDefault="00367A49" w:rsidP="00395613">
            <w:pPr>
              <w:spacing w:before="120" w:after="0"/>
              <w:jc w:val="center"/>
              <w:rPr>
                <w:rFonts w:ascii="Arial" w:hAnsi="Arial" w:cs="Arial"/>
                <w:iCs/>
                <w:sz w:val="18"/>
                <w:szCs w:val="18"/>
              </w:rPr>
            </w:pPr>
            <w:r>
              <w:rPr>
                <w:rFonts w:ascii="Arial" w:hAnsi="Arial" w:cs="Arial"/>
                <w:iCs/>
                <w:sz w:val="18"/>
                <w:szCs w:val="18"/>
              </w:rPr>
              <w:t>30</w:t>
            </w:r>
          </w:p>
        </w:tc>
      </w:tr>
      <w:tr w:rsidR="00B259CF" w:rsidRPr="00DD6FA8" w14:paraId="6DD81822" w14:textId="77777777" w:rsidTr="005E0D68">
        <w:trPr>
          <w:trHeight w:val="245"/>
        </w:trPr>
        <w:tc>
          <w:tcPr>
            <w:tcW w:w="3270" w:type="pct"/>
            <w:tcMar>
              <w:top w:w="29" w:type="dxa"/>
              <w:left w:w="115" w:type="dxa"/>
              <w:bottom w:w="29" w:type="dxa"/>
              <w:right w:w="115" w:type="dxa"/>
            </w:tcMar>
            <w:vAlign w:val="center"/>
          </w:tcPr>
          <w:p w14:paraId="69AC02F0" w14:textId="5CE16C4F" w:rsidR="00B259CF" w:rsidRPr="00DD6FA8" w:rsidRDefault="00395613" w:rsidP="00B259CF">
            <w:pPr>
              <w:spacing w:before="120" w:after="0"/>
              <w:rPr>
                <w:rFonts w:ascii="Arial" w:hAnsi="Arial" w:cs="Arial"/>
                <w:iCs/>
                <w:sz w:val="18"/>
                <w:szCs w:val="18"/>
              </w:rPr>
            </w:pPr>
            <w:r>
              <w:rPr>
                <w:rFonts w:ascii="Arial" w:hAnsi="Arial" w:cs="Arial"/>
                <w:iCs/>
                <w:sz w:val="18"/>
                <w:szCs w:val="18"/>
              </w:rPr>
              <w:t>Practical Tasks</w:t>
            </w:r>
          </w:p>
        </w:tc>
        <w:tc>
          <w:tcPr>
            <w:tcW w:w="1730" w:type="pct"/>
            <w:tcMar>
              <w:top w:w="29" w:type="dxa"/>
              <w:left w:w="115" w:type="dxa"/>
              <w:bottom w:w="29" w:type="dxa"/>
              <w:right w:w="115" w:type="dxa"/>
            </w:tcMar>
            <w:vAlign w:val="center"/>
          </w:tcPr>
          <w:p w14:paraId="32792DA0" w14:textId="4F04EB90" w:rsidR="00B259CF" w:rsidRPr="00DD6FA8" w:rsidRDefault="00395613" w:rsidP="00B259CF">
            <w:pPr>
              <w:spacing w:before="120" w:after="0"/>
              <w:jc w:val="center"/>
              <w:rPr>
                <w:rFonts w:ascii="Arial" w:hAnsi="Arial" w:cs="Arial"/>
                <w:sz w:val="18"/>
                <w:szCs w:val="18"/>
              </w:rPr>
            </w:pPr>
            <w:r>
              <w:rPr>
                <w:rFonts w:ascii="Arial" w:hAnsi="Arial" w:cs="Arial"/>
                <w:sz w:val="18"/>
                <w:szCs w:val="18"/>
              </w:rPr>
              <w:t>40</w:t>
            </w:r>
          </w:p>
        </w:tc>
      </w:tr>
      <w:tr w:rsidR="00B259CF" w:rsidRPr="00DD6FA8" w14:paraId="0239382D" w14:textId="77777777" w:rsidTr="005E0D68">
        <w:trPr>
          <w:trHeight w:val="245"/>
        </w:trPr>
        <w:tc>
          <w:tcPr>
            <w:tcW w:w="3270" w:type="pct"/>
            <w:tcMar>
              <w:top w:w="29" w:type="dxa"/>
              <w:left w:w="115" w:type="dxa"/>
              <w:bottom w:w="29" w:type="dxa"/>
              <w:right w:w="115" w:type="dxa"/>
            </w:tcMar>
            <w:vAlign w:val="center"/>
          </w:tcPr>
          <w:p w14:paraId="775851C1" w14:textId="0AB366F1" w:rsidR="00B259CF" w:rsidRPr="00DD6FA8" w:rsidRDefault="00B259CF" w:rsidP="00B259CF">
            <w:pPr>
              <w:spacing w:before="120" w:after="0"/>
              <w:rPr>
                <w:rFonts w:ascii="Arial" w:hAnsi="Arial" w:cs="Arial"/>
                <w:i/>
                <w:sz w:val="18"/>
                <w:szCs w:val="18"/>
              </w:rPr>
            </w:pPr>
            <w:r w:rsidRPr="00DD6FA8">
              <w:rPr>
                <w:rFonts w:ascii="Arial" w:hAnsi="Arial" w:cs="Arial"/>
                <w:i/>
                <w:sz w:val="18"/>
                <w:szCs w:val="18"/>
              </w:rPr>
              <w:t xml:space="preserve">Individual Components </w:t>
            </w:r>
            <w:r w:rsidR="00367A49" w:rsidRPr="00765D48">
              <w:rPr>
                <w:rFonts w:ascii="Arial" w:hAnsi="Arial" w:cs="Arial"/>
                <w:i/>
                <w:sz w:val="18"/>
                <w:szCs w:val="18"/>
              </w:rPr>
              <w:t>30</w:t>
            </w:r>
            <w:r w:rsidRPr="00765D48">
              <w:rPr>
                <w:rFonts w:ascii="Arial" w:hAnsi="Arial" w:cs="Arial"/>
                <w:i/>
                <w:sz w:val="18"/>
                <w:szCs w:val="18"/>
              </w:rPr>
              <w:t>%</w:t>
            </w:r>
          </w:p>
        </w:tc>
        <w:tc>
          <w:tcPr>
            <w:tcW w:w="1730" w:type="pct"/>
            <w:tcMar>
              <w:top w:w="29" w:type="dxa"/>
              <w:left w:w="115" w:type="dxa"/>
              <w:bottom w:w="29" w:type="dxa"/>
              <w:right w:w="115" w:type="dxa"/>
            </w:tcMar>
            <w:vAlign w:val="center"/>
          </w:tcPr>
          <w:p w14:paraId="084CB7F0" w14:textId="105258E9" w:rsidR="00B259CF" w:rsidRPr="00DD6FA8" w:rsidRDefault="00B259CF" w:rsidP="00B259CF">
            <w:pPr>
              <w:spacing w:before="120" w:after="0"/>
              <w:jc w:val="center"/>
              <w:rPr>
                <w:rFonts w:ascii="Arial" w:hAnsi="Arial" w:cs="Arial"/>
                <w:sz w:val="18"/>
                <w:szCs w:val="18"/>
              </w:rPr>
            </w:pPr>
          </w:p>
        </w:tc>
      </w:tr>
      <w:tr w:rsidR="00B259CF" w:rsidRPr="00DD6FA8" w14:paraId="5FE16AF2" w14:textId="77777777" w:rsidTr="005E0D68">
        <w:trPr>
          <w:trHeight w:val="245"/>
        </w:trPr>
        <w:tc>
          <w:tcPr>
            <w:tcW w:w="3270" w:type="pct"/>
            <w:tcMar>
              <w:top w:w="29" w:type="dxa"/>
              <w:left w:w="115" w:type="dxa"/>
              <w:bottom w:w="29" w:type="dxa"/>
              <w:right w:w="115" w:type="dxa"/>
            </w:tcMar>
            <w:vAlign w:val="center"/>
          </w:tcPr>
          <w:p w14:paraId="31AEABC8" w14:textId="0ACDDD7D" w:rsidR="00B259CF" w:rsidRPr="00DD6FA8" w:rsidRDefault="00395613" w:rsidP="00B259CF">
            <w:pPr>
              <w:spacing w:before="120" w:after="0"/>
              <w:rPr>
                <w:rFonts w:ascii="Arial" w:hAnsi="Arial" w:cs="Arial"/>
                <w:sz w:val="18"/>
                <w:szCs w:val="18"/>
              </w:rPr>
            </w:pPr>
            <w:r>
              <w:rPr>
                <w:rFonts w:ascii="Arial" w:hAnsi="Arial" w:cs="Arial"/>
                <w:sz w:val="18"/>
                <w:szCs w:val="18"/>
              </w:rPr>
              <w:t>Final exam</w:t>
            </w:r>
          </w:p>
        </w:tc>
        <w:tc>
          <w:tcPr>
            <w:tcW w:w="1730" w:type="pct"/>
            <w:tcMar>
              <w:top w:w="29" w:type="dxa"/>
              <w:left w:w="115" w:type="dxa"/>
              <w:bottom w:w="29" w:type="dxa"/>
              <w:right w:w="115" w:type="dxa"/>
            </w:tcMar>
            <w:vAlign w:val="center"/>
          </w:tcPr>
          <w:p w14:paraId="1500EF1A" w14:textId="16B6C6A6" w:rsidR="00B259CF" w:rsidRPr="00DD6FA8" w:rsidRDefault="00395613" w:rsidP="00B259CF">
            <w:pPr>
              <w:spacing w:before="120" w:after="0"/>
              <w:jc w:val="center"/>
              <w:rPr>
                <w:rFonts w:ascii="Arial" w:hAnsi="Arial" w:cs="Arial"/>
                <w:sz w:val="18"/>
                <w:szCs w:val="18"/>
              </w:rPr>
            </w:pPr>
            <w:r>
              <w:rPr>
                <w:rFonts w:ascii="Arial" w:hAnsi="Arial" w:cs="Arial"/>
                <w:sz w:val="18"/>
                <w:szCs w:val="18"/>
              </w:rPr>
              <w:t>30</w:t>
            </w:r>
          </w:p>
        </w:tc>
      </w:tr>
      <w:tr w:rsidR="00B259CF" w:rsidRPr="00DD6FA8" w14:paraId="5A2ACF56" w14:textId="77777777" w:rsidTr="005E0D68">
        <w:trPr>
          <w:trHeight w:val="245"/>
        </w:trPr>
        <w:tc>
          <w:tcPr>
            <w:tcW w:w="3270" w:type="pct"/>
            <w:tcMar>
              <w:top w:w="29" w:type="dxa"/>
              <w:left w:w="115" w:type="dxa"/>
              <w:bottom w:w="29" w:type="dxa"/>
              <w:right w:w="115" w:type="dxa"/>
            </w:tcMar>
            <w:vAlign w:val="center"/>
          </w:tcPr>
          <w:p w14:paraId="253EC4BB" w14:textId="1210AE52" w:rsidR="00B259CF" w:rsidRPr="00DD6FA8" w:rsidRDefault="00B259CF" w:rsidP="00B259CF">
            <w:pPr>
              <w:spacing w:before="120" w:after="0"/>
              <w:rPr>
                <w:rFonts w:ascii="Arial" w:hAnsi="Arial" w:cs="Arial"/>
                <w:sz w:val="18"/>
                <w:szCs w:val="18"/>
              </w:rPr>
            </w:pPr>
          </w:p>
        </w:tc>
        <w:tc>
          <w:tcPr>
            <w:tcW w:w="1730" w:type="pct"/>
            <w:tcMar>
              <w:top w:w="29" w:type="dxa"/>
              <w:left w:w="115" w:type="dxa"/>
              <w:bottom w:w="29" w:type="dxa"/>
              <w:right w:w="115" w:type="dxa"/>
            </w:tcMar>
            <w:vAlign w:val="center"/>
          </w:tcPr>
          <w:p w14:paraId="740E0D8D" w14:textId="77777777" w:rsidR="00B259CF" w:rsidRPr="00DD6FA8" w:rsidRDefault="00B259CF" w:rsidP="00B259CF">
            <w:pPr>
              <w:spacing w:before="120" w:after="0"/>
              <w:jc w:val="center"/>
              <w:rPr>
                <w:rFonts w:ascii="Arial" w:hAnsi="Arial" w:cs="Arial"/>
                <w:sz w:val="18"/>
                <w:szCs w:val="18"/>
              </w:rPr>
            </w:pPr>
          </w:p>
        </w:tc>
      </w:tr>
      <w:tr w:rsidR="00B259CF" w:rsidRPr="00DD6FA8"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DD6FA8" w:rsidRDefault="00B259CF" w:rsidP="00B259CF">
            <w:pPr>
              <w:spacing w:before="120" w:after="0"/>
              <w:rPr>
                <w:rFonts w:ascii="Arial" w:hAnsi="Arial" w:cs="Arial"/>
                <w:b/>
                <w:bCs/>
                <w:sz w:val="18"/>
                <w:szCs w:val="18"/>
              </w:rPr>
            </w:pPr>
            <w:r w:rsidRPr="00DD6FA8">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100</w:t>
            </w:r>
          </w:p>
        </w:tc>
      </w:tr>
    </w:tbl>
    <w:p w14:paraId="1D256188" w14:textId="77777777" w:rsidR="00303181" w:rsidRPr="00DD6FA8" w:rsidRDefault="00303181" w:rsidP="00DA66F4">
      <w:pPr>
        <w:spacing w:after="0" w:line="240" w:lineRule="auto"/>
        <w:rPr>
          <w:rFonts w:ascii="Arial" w:hAnsi="Arial" w:cs="Arial"/>
          <w:b/>
          <w:sz w:val="18"/>
          <w:szCs w:val="18"/>
        </w:rPr>
      </w:pPr>
    </w:p>
    <w:p w14:paraId="56410AB0" w14:textId="7AFA4FB5" w:rsidR="006928A9" w:rsidRPr="00DD6FA8"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DD6FA8">
        <w:rPr>
          <w:rFonts w:ascii="Arial" w:hAnsi="Arial" w:cs="Arial"/>
          <w:b/>
          <w:sz w:val="18"/>
          <w:szCs w:val="18"/>
        </w:rPr>
        <w:t xml:space="preserve">DESCRIPTION AND </w:t>
      </w:r>
      <w:r w:rsidR="004A239B" w:rsidRPr="00DD6FA8">
        <w:rPr>
          <w:rFonts w:ascii="Arial" w:hAnsi="Arial" w:cs="Arial"/>
          <w:b/>
          <w:sz w:val="18"/>
          <w:szCs w:val="18"/>
        </w:rPr>
        <w:t>GRADING CRITERIA OF EACH ASSIGNMENT</w:t>
      </w:r>
    </w:p>
    <w:p w14:paraId="2D31FD57" w14:textId="787EE064" w:rsidR="008F3C11" w:rsidRPr="00DD6FA8" w:rsidRDefault="00B259CF" w:rsidP="008F3C11">
      <w:pPr>
        <w:autoSpaceDE w:val="0"/>
        <w:autoSpaceDN w:val="0"/>
        <w:adjustRightInd w:val="0"/>
        <w:spacing w:after="0" w:line="240" w:lineRule="auto"/>
        <w:jc w:val="both"/>
        <w:rPr>
          <w:rFonts w:ascii="Arial" w:hAnsi="Arial" w:cs="Arial"/>
          <w:i/>
          <w:sz w:val="18"/>
          <w:szCs w:val="18"/>
        </w:rPr>
      </w:pPr>
      <w:r w:rsidRPr="00DD6FA8">
        <w:rPr>
          <w:rFonts w:ascii="Arial" w:hAnsi="Arial" w:cs="Arial"/>
          <w:i/>
          <w:sz w:val="18"/>
          <w:szCs w:val="18"/>
        </w:rPr>
        <w:t>(</w:t>
      </w:r>
      <w:r w:rsidR="00162656" w:rsidRPr="00DD6FA8">
        <w:rPr>
          <w:rFonts w:ascii="Arial" w:hAnsi="Arial" w:cs="Arial"/>
          <w:i/>
          <w:sz w:val="18"/>
          <w:szCs w:val="18"/>
        </w:rPr>
        <w:t>Provide short descriptions</w:t>
      </w:r>
      <w:r w:rsidR="005E0D68" w:rsidRPr="00DD6FA8">
        <w:rPr>
          <w:rFonts w:ascii="Arial" w:hAnsi="Arial" w:cs="Arial"/>
          <w:i/>
          <w:sz w:val="18"/>
          <w:szCs w:val="18"/>
        </w:rPr>
        <w:t xml:space="preserve"> and grading criteria</w:t>
      </w:r>
      <w:r w:rsidR="00162656" w:rsidRPr="00DD6FA8">
        <w:rPr>
          <w:rFonts w:ascii="Arial" w:hAnsi="Arial" w:cs="Arial"/>
          <w:i/>
          <w:sz w:val="18"/>
          <w:szCs w:val="18"/>
        </w:rPr>
        <w:t xml:space="preserve"> of each assignment</w:t>
      </w:r>
      <w:r w:rsidRPr="00DD6FA8">
        <w:rPr>
          <w:rFonts w:ascii="Arial" w:hAnsi="Arial" w:cs="Arial"/>
          <w:i/>
          <w:sz w:val="18"/>
          <w:szCs w:val="18"/>
        </w:rPr>
        <w:t>)</w:t>
      </w:r>
    </w:p>
    <w:p w14:paraId="53F3265F" w14:textId="77777777" w:rsidR="00A41EFE" w:rsidRPr="00DD6FA8"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196BF8EF" w14:textId="1B58F8E9" w:rsidR="003A7F27" w:rsidRPr="003A7F27" w:rsidRDefault="003A7F27" w:rsidP="003A7F27">
      <w:pPr>
        <w:pStyle w:val="ListParagraph"/>
        <w:autoSpaceDE w:val="0"/>
        <w:autoSpaceDN w:val="0"/>
        <w:adjustRightInd w:val="0"/>
        <w:spacing w:after="0" w:line="240" w:lineRule="auto"/>
        <w:ind w:left="0"/>
        <w:jc w:val="both"/>
        <w:rPr>
          <w:rFonts w:ascii="Arial" w:hAnsi="Arial" w:cs="Arial"/>
          <w:b/>
          <w:bCs/>
          <w:sz w:val="18"/>
          <w:szCs w:val="18"/>
        </w:rPr>
      </w:pPr>
      <w:r>
        <w:rPr>
          <w:rFonts w:ascii="Arial" w:hAnsi="Arial" w:cs="Arial"/>
          <w:bCs/>
          <w:sz w:val="18"/>
          <w:szCs w:val="18"/>
        </w:rPr>
        <w:t xml:space="preserve">Case Studies - </w:t>
      </w:r>
      <w:r w:rsidR="00F13F6F">
        <w:rPr>
          <w:rFonts w:ascii="Arial" w:hAnsi="Arial" w:cs="Arial"/>
          <w:bCs/>
          <w:sz w:val="18"/>
          <w:szCs w:val="18"/>
          <w:lang w:val="en-GB"/>
        </w:rPr>
        <w:t>The instructor will present 3</w:t>
      </w:r>
      <w:r w:rsidRPr="003A7F27">
        <w:rPr>
          <w:rFonts w:ascii="Arial" w:hAnsi="Arial" w:cs="Arial"/>
          <w:bCs/>
          <w:sz w:val="18"/>
          <w:szCs w:val="18"/>
          <w:lang w:val="en-GB"/>
        </w:rPr>
        <w:t xml:space="preserve"> cases about advertising and promotion.</w:t>
      </w:r>
      <w:r w:rsidRPr="003A7F27">
        <w:rPr>
          <w:rFonts w:ascii="Arial" w:hAnsi="Arial" w:cs="Arial"/>
          <w:bCs/>
          <w:sz w:val="18"/>
          <w:szCs w:val="18"/>
        </w:rPr>
        <w:t xml:space="preserve"> A list of questions accompanies each case.</w:t>
      </w:r>
      <w:r w:rsidRPr="003A7F27">
        <w:rPr>
          <w:rFonts w:ascii="Arial" w:hAnsi="Arial" w:cs="Arial"/>
          <w:bCs/>
          <w:sz w:val="18"/>
          <w:szCs w:val="18"/>
          <w:lang w:val="en-GB"/>
        </w:rPr>
        <w:t xml:space="preserve"> After the case presentation by the instructor, students in groups of 4/5 will produce and submit a written assignment about the case presented. Each write up</w:t>
      </w:r>
      <w:r w:rsidR="001B5E53">
        <w:rPr>
          <w:rFonts w:ascii="Arial" w:hAnsi="Arial" w:cs="Arial"/>
          <w:bCs/>
          <w:sz w:val="18"/>
          <w:szCs w:val="18"/>
          <w:lang w:val="en-GB"/>
        </w:rPr>
        <w:t xml:space="preserve"> should be a maximum of 2 pages</w:t>
      </w:r>
      <w:r w:rsidRPr="003A7F27">
        <w:rPr>
          <w:rFonts w:ascii="Arial" w:hAnsi="Arial" w:cs="Arial"/>
          <w:bCs/>
          <w:sz w:val="18"/>
          <w:szCs w:val="18"/>
        </w:rPr>
        <w:t xml:space="preserve">. </w:t>
      </w:r>
      <w:r w:rsidR="001B5E53">
        <w:rPr>
          <w:rFonts w:ascii="Arial" w:hAnsi="Arial" w:cs="Arial"/>
          <w:bCs/>
          <w:sz w:val="18"/>
          <w:szCs w:val="18"/>
        </w:rPr>
        <w:t>The g</w:t>
      </w:r>
      <w:r w:rsidRPr="003A7F27">
        <w:rPr>
          <w:rFonts w:ascii="Arial" w:hAnsi="Arial" w:cs="Arial"/>
          <w:bCs/>
          <w:sz w:val="18"/>
          <w:szCs w:val="18"/>
        </w:rPr>
        <w:t xml:space="preserve">roup composition </w:t>
      </w:r>
      <w:r w:rsidR="001B5E53">
        <w:rPr>
          <w:rFonts w:ascii="Arial" w:hAnsi="Arial" w:cs="Arial"/>
          <w:bCs/>
          <w:sz w:val="18"/>
          <w:szCs w:val="18"/>
        </w:rPr>
        <w:t>might</w:t>
      </w:r>
      <w:r w:rsidRPr="003A7F27">
        <w:rPr>
          <w:rFonts w:ascii="Arial" w:hAnsi="Arial" w:cs="Arial"/>
          <w:bCs/>
          <w:sz w:val="18"/>
          <w:szCs w:val="18"/>
        </w:rPr>
        <w:t xml:space="preserve"> be modified in </w:t>
      </w:r>
      <w:r w:rsidR="001B5E53">
        <w:rPr>
          <w:rFonts w:ascii="Arial" w:hAnsi="Arial" w:cs="Arial"/>
          <w:bCs/>
          <w:sz w:val="18"/>
          <w:szCs w:val="18"/>
        </w:rPr>
        <w:t xml:space="preserve">the </w:t>
      </w:r>
      <w:r w:rsidRPr="003A7F27">
        <w:rPr>
          <w:rFonts w:ascii="Arial" w:hAnsi="Arial" w:cs="Arial"/>
          <w:bCs/>
          <w:sz w:val="18"/>
          <w:szCs w:val="18"/>
        </w:rPr>
        <w:t>different cases</w:t>
      </w:r>
      <w:r w:rsidRPr="003A7F27">
        <w:rPr>
          <w:rFonts w:ascii="Arial" w:hAnsi="Arial" w:cs="Arial"/>
          <w:b/>
          <w:bCs/>
          <w:sz w:val="18"/>
          <w:szCs w:val="18"/>
        </w:rPr>
        <w:t>.</w:t>
      </w:r>
    </w:p>
    <w:p w14:paraId="70295B23" w14:textId="29CC3076" w:rsidR="00A07C2E" w:rsidRDefault="00A07C2E" w:rsidP="00A07C2E">
      <w:pPr>
        <w:pStyle w:val="ListParagraph"/>
        <w:autoSpaceDE w:val="0"/>
        <w:autoSpaceDN w:val="0"/>
        <w:adjustRightInd w:val="0"/>
        <w:spacing w:after="0" w:line="240" w:lineRule="auto"/>
        <w:ind w:left="0"/>
        <w:jc w:val="both"/>
        <w:rPr>
          <w:rFonts w:ascii="Arial" w:hAnsi="Arial" w:cs="Arial"/>
          <w:bCs/>
          <w:sz w:val="18"/>
          <w:szCs w:val="18"/>
        </w:rPr>
      </w:pPr>
    </w:p>
    <w:p w14:paraId="0392EC53" w14:textId="77777777" w:rsidR="003A7F27" w:rsidRDefault="003A7F27" w:rsidP="00A07C2E">
      <w:pPr>
        <w:pStyle w:val="ListParagraph"/>
        <w:autoSpaceDE w:val="0"/>
        <w:autoSpaceDN w:val="0"/>
        <w:adjustRightInd w:val="0"/>
        <w:spacing w:after="0" w:line="240" w:lineRule="auto"/>
        <w:ind w:left="0"/>
        <w:jc w:val="both"/>
        <w:rPr>
          <w:rFonts w:ascii="Arial" w:hAnsi="Arial" w:cs="Arial"/>
          <w:bCs/>
          <w:sz w:val="18"/>
          <w:szCs w:val="18"/>
        </w:rPr>
      </w:pPr>
    </w:p>
    <w:p w14:paraId="4F8DB393" w14:textId="4FDDF81A" w:rsidR="003A7F27" w:rsidRPr="003A7F27" w:rsidRDefault="003A7F27" w:rsidP="003A7F27">
      <w:pPr>
        <w:pStyle w:val="ListParagraph"/>
        <w:autoSpaceDE w:val="0"/>
        <w:autoSpaceDN w:val="0"/>
        <w:adjustRightInd w:val="0"/>
        <w:spacing w:after="0" w:line="240" w:lineRule="auto"/>
        <w:ind w:left="0"/>
        <w:jc w:val="both"/>
        <w:rPr>
          <w:rFonts w:ascii="Arial" w:hAnsi="Arial" w:cs="Arial"/>
          <w:bCs/>
          <w:sz w:val="18"/>
          <w:szCs w:val="18"/>
        </w:rPr>
      </w:pPr>
      <w:r>
        <w:rPr>
          <w:rFonts w:ascii="Arial" w:hAnsi="Arial" w:cs="Arial"/>
          <w:bCs/>
          <w:sz w:val="18"/>
          <w:szCs w:val="18"/>
        </w:rPr>
        <w:t xml:space="preserve">Practical Tasks - </w:t>
      </w:r>
      <w:r w:rsidRPr="003A7F27">
        <w:rPr>
          <w:rFonts w:ascii="Arial" w:hAnsi="Arial" w:cs="Arial"/>
          <w:bCs/>
          <w:sz w:val="18"/>
          <w:szCs w:val="18"/>
        </w:rPr>
        <w:t>To provide a really interactive component</w:t>
      </w:r>
      <w:r w:rsidR="001B5E53">
        <w:rPr>
          <w:rFonts w:ascii="Arial" w:hAnsi="Arial" w:cs="Arial"/>
          <w:bCs/>
          <w:sz w:val="18"/>
          <w:szCs w:val="18"/>
        </w:rPr>
        <w:t xml:space="preserve"> to the course,</w:t>
      </w:r>
      <w:r w:rsidRPr="003A7F27">
        <w:rPr>
          <w:rFonts w:ascii="Arial" w:hAnsi="Arial" w:cs="Arial"/>
          <w:bCs/>
          <w:sz w:val="18"/>
          <w:szCs w:val="18"/>
        </w:rPr>
        <w:t xml:space="preserve"> the lecture will ask the students, organized in groups of 4/5, to participate in three p</w:t>
      </w:r>
      <w:r w:rsidR="001B5E53">
        <w:rPr>
          <w:rFonts w:ascii="Arial" w:hAnsi="Arial" w:cs="Arial"/>
          <w:bCs/>
          <w:sz w:val="18"/>
          <w:szCs w:val="18"/>
        </w:rPr>
        <w:t xml:space="preserve">ractical tasks related to the </w:t>
      </w:r>
      <w:r w:rsidR="00E8381E">
        <w:rPr>
          <w:rFonts w:ascii="Arial" w:hAnsi="Arial" w:cs="Arial"/>
          <w:bCs/>
          <w:sz w:val="18"/>
          <w:szCs w:val="18"/>
        </w:rPr>
        <w:t xml:space="preserve">program </w:t>
      </w:r>
      <w:r w:rsidR="001B5E53">
        <w:rPr>
          <w:rFonts w:ascii="Arial" w:hAnsi="Arial" w:cs="Arial"/>
          <w:bCs/>
          <w:sz w:val="18"/>
          <w:szCs w:val="18"/>
        </w:rPr>
        <w:t xml:space="preserve">topics. The cases </w:t>
      </w:r>
      <w:r w:rsidR="00E8381E">
        <w:rPr>
          <w:rFonts w:ascii="Arial" w:hAnsi="Arial" w:cs="Arial"/>
          <w:bCs/>
          <w:sz w:val="18"/>
          <w:szCs w:val="18"/>
        </w:rPr>
        <w:t>will be</w:t>
      </w:r>
      <w:r w:rsidR="001B5E53">
        <w:rPr>
          <w:rFonts w:ascii="Arial" w:hAnsi="Arial" w:cs="Arial"/>
          <w:bCs/>
          <w:sz w:val="18"/>
          <w:szCs w:val="18"/>
        </w:rPr>
        <w:t xml:space="preserve"> about real companies facing communication problems than can be solved by advertising and promotion tools.</w:t>
      </w:r>
    </w:p>
    <w:p w14:paraId="0B96B811" w14:textId="6516B1A8" w:rsidR="003A7F27" w:rsidRDefault="003A7F27" w:rsidP="00A07C2E">
      <w:pPr>
        <w:pStyle w:val="ListParagraph"/>
        <w:autoSpaceDE w:val="0"/>
        <w:autoSpaceDN w:val="0"/>
        <w:adjustRightInd w:val="0"/>
        <w:spacing w:after="0" w:line="240" w:lineRule="auto"/>
        <w:ind w:left="0"/>
        <w:jc w:val="both"/>
        <w:rPr>
          <w:rFonts w:ascii="Arial" w:hAnsi="Arial" w:cs="Arial"/>
          <w:bCs/>
          <w:sz w:val="18"/>
          <w:szCs w:val="18"/>
        </w:rPr>
      </w:pPr>
    </w:p>
    <w:p w14:paraId="2FCE97A7" w14:textId="7EA86D77" w:rsidR="003A7F27" w:rsidRPr="003A7F27" w:rsidRDefault="003A7F27" w:rsidP="003A7F27">
      <w:pPr>
        <w:pStyle w:val="ListParagraph"/>
        <w:autoSpaceDE w:val="0"/>
        <w:autoSpaceDN w:val="0"/>
        <w:adjustRightInd w:val="0"/>
        <w:spacing w:after="0" w:line="240" w:lineRule="auto"/>
        <w:ind w:left="0"/>
        <w:jc w:val="both"/>
        <w:rPr>
          <w:rFonts w:ascii="Arial" w:hAnsi="Arial" w:cs="Arial"/>
          <w:bCs/>
          <w:sz w:val="18"/>
          <w:szCs w:val="18"/>
        </w:rPr>
      </w:pPr>
      <w:r>
        <w:rPr>
          <w:rFonts w:ascii="Arial" w:hAnsi="Arial" w:cs="Arial"/>
          <w:bCs/>
          <w:sz w:val="18"/>
          <w:szCs w:val="18"/>
        </w:rPr>
        <w:t xml:space="preserve">Final Exam - </w:t>
      </w:r>
      <w:r w:rsidRPr="003A7F27">
        <w:rPr>
          <w:rFonts w:ascii="Arial" w:hAnsi="Arial" w:cs="Arial"/>
          <w:bCs/>
          <w:sz w:val="18"/>
          <w:szCs w:val="18"/>
        </w:rPr>
        <w:t>The final exam (</w:t>
      </w:r>
      <w:r w:rsidR="00211F64">
        <w:rPr>
          <w:rFonts w:ascii="Arial" w:hAnsi="Arial" w:cs="Arial"/>
          <w:bCs/>
          <w:sz w:val="18"/>
          <w:szCs w:val="18"/>
        </w:rPr>
        <w:t>1 hour</w:t>
      </w:r>
      <w:r w:rsidRPr="003A7F27">
        <w:rPr>
          <w:rFonts w:ascii="Arial" w:hAnsi="Arial" w:cs="Arial"/>
          <w:bCs/>
          <w:sz w:val="18"/>
          <w:szCs w:val="18"/>
        </w:rPr>
        <w:t>) will consist of open questions. The exam will cover all topics of the course.</w:t>
      </w:r>
    </w:p>
    <w:p w14:paraId="2981F22A" w14:textId="7A3A7605" w:rsidR="003A7F27" w:rsidRDefault="003A7F27" w:rsidP="00A07C2E">
      <w:pPr>
        <w:pStyle w:val="ListParagraph"/>
        <w:autoSpaceDE w:val="0"/>
        <w:autoSpaceDN w:val="0"/>
        <w:adjustRightInd w:val="0"/>
        <w:spacing w:after="0" w:line="240" w:lineRule="auto"/>
        <w:ind w:left="0"/>
        <w:jc w:val="both"/>
        <w:rPr>
          <w:rFonts w:ascii="Arial" w:hAnsi="Arial" w:cs="Arial"/>
          <w:bCs/>
          <w:sz w:val="18"/>
          <w:szCs w:val="18"/>
        </w:rPr>
      </w:pPr>
    </w:p>
    <w:p w14:paraId="0A33216D" w14:textId="77777777" w:rsidR="002105E2" w:rsidRDefault="002105E2" w:rsidP="00A07C2E">
      <w:pPr>
        <w:pStyle w:val="ListParagraph"/>
        <w:autoSpaceDE w:val="0"/>
        <w:autoSpaceDN w:val="0"/>
        <w:adjustRightInd w:val="0"/>
        <w:spacing w:after="0" w:line="240" w:lineRule="auto"/>
        <w:ind w:left="0"/>
        <w:jc w:val="both"/>
        <w:rPr>
          <w:rFonts w:ascii="Arial" w:hAnsi="Arial" w:cs="Arial"/>
          <w:bCs/>
          <w:sz w:val="18"/>
          <w:szCs w:val="18"/>
        </w:rPr>
      </w:pPr>
    </w:p>
    <w:p w14:paraId="013DFDC8" w14:textId="77777777" w:rsidR="002105E2"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2105E2">
        <w:rPr>
          <w:rFonts w:ascii="Arial" w:hAnsi="Arial" w:cs="Arial"/>
          <w:b/>
          <w:bCs/>
          <w:sz w:val="18"/>
          <w:szCs w:val="18"/>
        </w:rPr>
        <w:t>RETAKE POLICY</w:t>
      </w:r>
    </w:p>
    <w:p w14:paraId="423D955C" w14:textId="6A92B1C4" w:rsidR="002105E2" w:rsidRDefault="002105E2" w:rsidP="002105E2">
      <w:pPr>
        <w:pStyle w:val="ListParagraph"/>
        <w:autoSpaceDE w:val="0"/>
        <w:autoSpaceDN w:val="0"/>
        <w:adjustRightInd w:val="0"/>
        <w:spacing w:after="0" w:line="240" w:lineRule="auto"/>
        <w:ind w:left="0"/>
        <w:jc w:val="both"/>
        <w:rPr>
          <w:rFonts w:ascii="Arial" w:hAnsi="Arial" w:cs="Arial"/>
          <w:i/>
          <w:iCs/>
          <w:sz w:val="18"/>
          <w:szCs w:val="18"/>
        </w:rPr>
      </w:pPr>
      <w:r w:rsidRPr="002105E2">
        <w:rPr>
          <w:rFonts w:ascii="Arial" w:hAnsi="Arial" w:cs="Arial"/>
          <w:i/>
          <w:iCs/>
          <w:sz w:val="18"/>
          <w:szCs w:val="18"/>
        </w:rPr>
        <w:t xml:space="preserve">(Provide short description and </w:t>
      </w:r>
      <w:r w:rsidR="000F0359">
        <w:rPr>
          <w:rFonts w:ascii="Arial" w:hAnsi="Arial" w:cs="Arial"/>
          <w:i/>
          <w:iCs/>
          <w:sz w:val="18"/>
          <w:szCs w:val="18"/>
        </w:rPr>
        <w:t>percentage of the final grade</w:t>
      </w:r>
      <w:r w:rsidRPr="002105E2">
        <w:rPr>
          <w:rFonts w:ascii="Arial" w:hAnsi="Arial" w:cs="Arial"/>
          <w:i/>
          <w:iCs/>
          <w:sz w:val="18"/>
          <w:szCs w:val="18"/>
        </w:rPr>
        <w:t>)</w:t>
      </w:r>
    </w:p>
    <w:p w14:paraId="27B29333" w14:textId="08C5E332" w:rsidR="002105E2" w:rsidRDefault="002105E2" w:rsidP="002105E2">
      <w:pPr>
        <w:pStyle w:val="ListParagraph"/>
        <w:autoSpaceDE w:val="0"/>
        <w:autoSpaceDN w:val="0"/>
        <w:adjustRightInd w:val="0"/>
        <w:spacing w:after="0" w:line="240" w:lineRule="auto"/>
        <w:ind w:left="0"/>
        <w:jc w:val="both"/>
        <w:rPr>
          <w:rFonts w:ascii="Arial" w:hAnsi="Arial" w:cs="Arial"/>
          <w:i/>
          <w:iCs/>
          <w:sz w:val="18"/>
          <w:szCs w:val="18"/>
        </w:rPr>
      </w:pPr>
    </w:p>
    <w:p w14:paraId="6EFF6C3E" w14:textId="77777777" w:rsidR="003A7F27" w:rsidRPr="00637EE5" w:rsidRDefault="003A7F27" w:rsidP="003A7F27">
      <w:pPr>
        <w:pStyle w:val="ListParagraph"/>
        <w:autoSpaceDE w:val="0"/>
        <w:autoSpaceDN w:val="0"/>
        <w:adjustRightInd w:val="0"/>
        <w:ind w:left="0"/>
        <w:jc w:val="both"/>
        <w:rPr>
          <w:rFonts w:ascii="Arial" w:hAnsi="Arial" w:cs="Arial"/>
          <w:sz w:val="18"/>
          <w:szCs w:val="18"/>
        </w:rPr>
      </w:pPr>
      <w:r w:rsidRPr="00637EE5">
        <w:rPr>
          <w:rFonts w:ascii="Arial" w:hAnsi="Arial" w:cs="Arial"/>
          <w:sz w:val="18"/>
          <w:szCs w:val="18"/>
        </w:rPr>
        <w:t>The Retake exam will replace the 30% of final grade corresponding to the Final Exam. The Retake Exam will have the same duration and will follow the same structure of the Final Exam. Acquired scores from all assignments will be summed up and the final (cumulative) grade will be given.</w:t>
      </w:r>
    </w:p>
    <w:p w14:paraId="2DCBED1B" w14:textId="77777777" w:rsidR="002105E2"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45DBF4D1" w14:textId="77777777" w:rsidR="002105E2"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511B1EA1" w14:textId="77777777" w:rsidR="002105E2"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643885D1" w14:textId="224BCD99" w:rsidR="008630DD" w:rsidRPr="008630DD" w:rsidRDefault="008630DD" w:rsidP="00A07C2E">
      <w:pPr>
        <w:pStyle w:val="ListParagraph"/>
        <w:autoSpaceDE w:val="0"/>
        <w:autoSpaceDN w:val="0"/>
        <w:adjustRightInd w:val="0"/>
        <w:spacing w:after="0" w:line="240" w:lineRule="auto"/>
        <w:ind w:left="0"/>
        <w:jc w:val="both"/>
        <w:rPr>
          <w:rFonts w:ascii="Arial" w:hAnsi="Arial" w:cs="Arial"/>
          <w:b/>
          <w:sz w:val="18"/>
          <w:szCs w:val="18"/>
        </w:rPr>
      </w:pPr>
      <w:r w:rsidRPr="008630DD">
        <w:rPr>
          <w:rFonts w:ascii="Arial" w:hAnsi="Arial" w:cs="Arial"/>
          <w:b/>
          <w:sz w:val="18"/>
          <w:szCs w:val="18"/>
        </w:rPr>
        <w:t>ADDITIONAL REMARKS</w:t>
      </w:r>
    </w:p>
    <w:p w14:paraId="7D9A4CB7" w14:textId="12A7596B" w:rsidR="00363C77" w:rsidRDefault="00363C77" w:rsidP="00A07C2E">
      <w:pPr>
        <w:pStyle w:val="ListParagraph"/>
        <w:autoSpaceDE w:val="0"/>
        <w:autoSpaceDN w:val="0"/>
        <w:adjustRightInd w:val="0"/>
        <w:spacing w:after="0" w:line="240" w:lineRule="auto"/>
        <w:ind w:left="0"/>
        <w:jc w:val="both"/>
        <w:rPr>
          <w:rFonts w:ascii="Arial" w:hAnsi="Arial" w:cs="Arial"/>
          <w:b/>
          <w:bCs/>
          <w:sz w:val="18"/>
          <w:szCs w:val="18"/>
        </w:rPr>
      </w:pPr>
    </w:p>
    <w:p w14:paraId="2906A45E" w14:textId="2AEADF28" w:rsidR="008630DD" w:rsidRDefault="00765D48" w:rsidP="00A07C2E">
      <w:pPr>
        <w:pStyle w:val="ListParagraph"/>
        <w:autoSpaceDE w:val="0"/>
        <w:autoSpaceDN w:val="0"/>
        <w:adjustRightInd w:val="0"/>
        <w:spacing w:after="0" w:line="240" w:lineRule="auto"/>
        <w:ind w:left="0"/>
        <w:jc w:val="both"/>
        <w:rPr>
          <w:rFonts w:ascii="Arial" w:hAnsi="Arial" w:cs="Arial"/>
          <w:bCs/>
          <w:iCs/>
          <w:sz w:val="18"/>
          <w:szCs w:val="18"/>
          <w:lang w:val="en-GB"/>
        </w:rPr>
      </w:pPr>
      <w:r w:rsidRPr="00765D48">
        <w:rPr>
          <w:rFonts w:ascii="Arial" w:hAnsi="Arial" w:cs="Arial"/>
          <w:sz w:val="18"/>
          <w:szCs w:val="18"/>
        </w:rPr>
        <w:t>Given that the course deals with a rather dynamic domain of knowledge, a certain proportion of the lecture and discussion material for the course will be delivered "just-in-time" (uploaded to e-learning or indicated for downloading from the Internet). This is intended to ensure up-to-date coverage of the course topics. S</w:t>
      </w:r>
      <w:proofErr w:type="spellStart"/>
      <w:r w:rsidRPr="00765D48">
        <w:rPr>
          <w:rFonts w:ascii="Arial" w:hAnsi="Arial" w:cs="Arial"/>
          <w:bCs/>
          <w:iCs/>
          <w:sz w:val="18"/>
          <w:szCs w:val="18"/>
          <w:lang w:val="en-GB"/>
        </w:rPr>
        <w:t>tudents</w:t>
      </w:r>
      <w:proofErr w:type="spellEnd"/>
      <w:r w:rsidRPr="00765D48">
        <w:rPr>
          <w:rFonts w:ascii="Arial" w:hAnsi="Arial" w:cs="Arial"/>
          <w:bCs/>
          <w:iCs/>
          <w:sz w:val="18"/>
          <w:szCs w:val="18"/>
          <w:lang w:val="en-GB"/>
        </w:rPr>
        <w:t xml:space="preserve"> should be committed to follow the e-learning system and observe uploaded course material on a daily basis. The instructor may assign additional articles, publications, interviews and studies published by top scholarly and practitioner journals.</w:t>
      </w:r>
    </w:p>
    <w:p w14:paraId="32837190" w14:textId="77777777" w:rsidR="00765D48" w:rsidRPr="00DD6FA8" w:rsidRDefault="00765D48" w:rsidP="00A07C2E">
      <w:pPr>
        <w:pStyle w:val="ListParagraph"/>
        <w:autoSpaceDE w:val="0"/>
        <w:autoSpaceDN w:val="0"/>
        <w:adjustRightInd w:val="0"/>
        <w:spacing w:after="0" w:line="240" w:lineRule="auto"/>
        <w:ind w:left="0"/>
        <w:jc w:val="both"/>
        <w:rPr>
          <w:rFonts w:ascii="Arial" w:hAnsi="Arial" w:cs="Arial"/>
          <w:b/>
          <w:bCs/>
          <w:sz w:val="18"/>
          <w:szCs w:val="18"/>
        </w:rPr>
      </w:pPr>
    </w:p>
    <w:p w14:paraId="237E0430" w14:textId="47EFC646" w:rsidR="00E4758A" w:rsidRPr="00DD6FA8" w:rsidRDefault="00E4758A"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R</w:t>
      </w:r>
      <w:r w:rsidR="00B259CF" w:rsidRPr="00DD6FA8">
        <w:rPr>
          <w:rFonts w:ascii="Arial" w:hAnsi="Arial" w:cs="Arial"/>
          <w:b/>
          <w:sz w:val="18"/>
          <w:szCs w:val="18"/>
          <w:lang w:val="en-US"/>
        </w:rPr>
        <w:t>EQUIRED READINGS</w:t>
      </w:r>
    </w:p>
    <w:p w14:paraId="7661708E" w14:textId="77777777" w:rsidR="00E8381E" w:rsidRDefault="00E8381E" w:rsidP="00E4758A">
      <w:pPr>
        <w:pStyle w:val="metod"/>
        <w:ind w:firstLine="0"/>
        <w:jc w:val="both"/>
        <w:rPr>
          <w:rFonts w:ascii="Arial" w:hAnsi="Arial" w:cs="Arial"/>
          <w:bCs/>
          <w:sz w:val="18"/>
          <w:szCs w:val="18"/>
          <w:lang w:val="en-US"/>
        </w:rPr>
      </w:pPr>
    </w:p>
    <w:p w14:paraId="21305EAA" w14:textId="77777777" w:rsidR="00E8381E" w:rsidRPr="00E8381E" w:rsidRDefault="00E8381E" w:rsidP="00E8381E">
      <w:pPr>
        <w:numPr>
          <w:ilvl w:val="0"/>
          <w:numId w:val="41"/>
        </w:numPr>
        <w:spacing w:after="0"/>
        <w:rPr>
          <w:rFonts w:ascii="Arial" w:hAnsi="Arial" w:cs="Arial"/>
          <w:bCs/>
          <w:sz w:val="18"/>
          <w:szCs w:val="18"/>
          <w:lang w:eastAsia="ar-SA"/>
        </w:rPr>
      </w:pPr>
      <w:r w:rsidRPr="00E8381E">
        <w:rPr>
          <w:rFonts w:ascii="Arial" w:hAnsi="Arial" w:cs="Arial"/>
          <w:bCs/>
          <w:sz w:val="18"/>
          <w:szCs w:val="18"/>
          <w:lang w:eastAsia="ar-SA"/>
        </w:rPr>
        <w:lastRenderedPageBreak/>
        <w:t xml:space="preserve">George E. Belch &amp; Michael A. Belch (2018). </w:t>
      </w:r>
      <w:r w:rsidRPr="00E8381E">
        <w:rPr>
          <w:rFonts w:ascii="Arial" w:hAnsi="Arial" w:cs="Arial"/>
          <w:bCs/>
          <w:i/>
          <w:sz w:val="18"/>
          <w:szCs w:val="18"/>
          <w:lang w:eastAsia="ar-SA"/>
        </w:rPr>
        <w:t>Advertising and promotion: an integrated marketing communications perspective</w:t>
      </w:r>
      <w:r w:rsidRPr="00E8381E">
        <w:rPr>
          <w:rFonts w:ascii="Arial" w:hAnsi="Arial" w:cs="Arial"/>
          <w:bCs/>
          <w:sz w:val="18"/>
          <w:szCs w:val="18"/>
          <w:lang w:eastAsia="ar-SA"/>
        </w:rPr>
        <w:t xml:space="preserve"> 11</w:t>
      </w:r>
      <w:r w:rsidRPr="00E8381E">
        <w:rPr>
          <w:rFonts w:ascii="Arial" w:hAnsi="Arial" w:cs="Arial"/>
          <w:bCs/>
          <w:sz w:val="18"/>
          <w:szCs w:val="18"/>
          <w:vertAlign w:val="superscript"/>
          <w:lang w:eastAsia="ar-SA"/>
        </w:rPr>
        <w:t>th</w:t>
      </w:r>
      <w:r w:rsidRPr="00E8381E">
        <w:rPr>
          <w:rFonts w:ascii="Arial" w:hAnsi="Arial" w:cs="Arial"/>
          <w:bCs/>
          <w:sz w:val="18"/>
          <w:szCs w:val="18"/>
          <w:lang w:eastAsia="ar-SA"/>
        </w:rPr>
        <w:t xml:space="preserve"> edition. McGraw Hill.</w:t>
      </w:r>
    </w:p>
    <w:p w14:paraId="6E432D5B" w14:textId="77777777" w:rsidR="00E8381E" w:rsidRPr="000B40E5" w:rsidRDefault="00E8381E" w:rsidP="00E8381E">
      <w:pPr>
        <w:numPr>
          <w:ilvl w:val="0"/>
          <w:numId w:val="41"/>
        </w:numPr>
        <w:spacing w:after="0"/>
        <w:rPr>
          <w:rFonts w:ascii="Arial" w:hAnsi="Arial" w:cs="Arial"/>
          <w:bCs/>
          <w:sz w:val="18"/>
          <w:szCs w:val="18"/>
        </w:rPr>
      </w:pPr>
      <w:r w:rsidRPr="000B40E5">
        <w:rPr>
          <w:rFonts w:ascii="Arial" w:hAnsi="Arial" w:cs="Arial"/>
          <w:bCs/>
          <w:sz w:val="18"/>
          <w:szCs w:val="18"/>
        </w:rPr>
        <w:t>Scott, David (2018), The New Rules of Marketing and PR: How to Use Social Media, Online Video, Mobile Applications, Blogs, News Releases, and Viral Marketing to Reach Buyers Directly, 6th ed., New York, NY: Wiley. </w:t>
      </w:r>
    </w:p>
    <w:p w14:paraId="11B52B1A" w14:textId="600980E2" w:rsidR="00E8381E" w:rsidRPr="00E8381E" w:rsidRDefault="00E8381E" w:rsidP="00E8381E">
      <w:pPr>
        <w:pStyle w:val="metod"/>
        <w:numPr>
          <w:ilvl w:val="0"/>
          <w:numId w:val="41"/>
        </w:numPr>
        <w:jc w:val="both"/>
        <w:rPr>
          <w:rFonts w:ascii="Arial" w:hAnsi="Arial" w:cs="Arial"/>
          <w:bCs/>
          <w:sz w:val="18"/>
          <w:szCs w:val="18"/>
        </w:rPr>
      </w:pPr>
      <w:r w:rsidRPr="00E8381E">
        <w:rPr>
          <w:rFonts w:ascii="Arial" w:hAnsi="Arial" w:cs="Arial"/>
          <w:bCs/>
          <w:sz w:val="18"/>
          <w:szCs w:val="18"/>
          <w:lang w:val="en-US"/>
        </w:rPr>
        <w:t>Harvard Business Publishing Selected Cases</w:t>
      </w:r>
    </w:p>
    <w:p w14:paraId="68A1E847" w14:textId="77777777" w:rsidR="00E8381E" w:rsidRDefault="00E8381E" w:rsidP="00E4758A">
      <w:pPr>
        <w:pStyle w:val="metod"/>
        <w:ind w:firstLine="0"/>
        <w:jc w:val="both"/>
        <w:rPr>
          <w:rFonts w:ascii="Arial" w:hAnsi="Arial" w:cs="Arial"/>
          <w:bCs/>
          <w:sz w:val="18"/>
          <w:szCs w:val="18"/>
          <w:lang w:val="en-US"/>
        </w:rPr>
      </w:pPr>
    </w:p>
    <w:p w14:paraId="1327DC4B" w14:textId="77777777" w:rsidR="00E8381E" w:rsidRPr="00DD6FA8" w:rsidRDefault="00E8381E" w:rsidP="00E4758A">
      <w:pPr>
        <w:pStyle w:val="metod"/>
        <w:ind w:firstLine="0"/>
        <w:jc w:val="both"/>
        <w:rPr>
          <w:rFonts w:ascii="Arial" w:hAnsi="Arial" w:cs="Arial"/>
          <w:b/>
          <w:sz w:val="18"/>
          <w:szCs w:val="18"/>
          <w:lang w:val="en-US"/>
        </w:rPr>
      </w:pPr>
    </w:p>
    <w:p w14:paraId="61AB4A29" w14:textId="79294D8E" w:rsidR="00B259CF" w:rsidRPr="00DD6FA8" w:rsidRDefault="00B259CF"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ADDITIONAL READINGS</w:t>
      </w:r>
    </w:p>
    <w:p w14:paraId="1AB1A4A2" w14:textId="453F6DA1" w:rsidR="00E4758A" w:rsidRPr="00DD6FA8" w:rsidRDefault="00E4758A" w:rsidP="00B259CF">
      <w:pPr>
        <w:pStyle w:val="metod"/>
        <w:ind w:firstLine="0"/>
        <w:jc w:val="both"/>
        <w:rPr>
          <w:rFonts w:ascii="Arial" w:hAnsi="Arial" w:cs="Arial"/>
          <w:sz w:val="18"/>
          <w:szCs w:val="18"/>
          <w:lang w:val="en-US"/>
        </w:rPr>
      </w:pPr>
    </w:p>
    <w:p w14:paraId="3AC2EC00" w14:textId="77777777" w:rsidR="00A07459" w:rsidRPr="00A07459" w:rsidRDefault="00A07459" w:rsidP="00A07459">
      <w:pPr>
        <w:numPr>
          <w:ilvl w:val="0"/>
          <w:numId w:val="42"/>
        </w:numPr>
        <w:tabs>
          <w:tab w:val="num" w:pos="360"/>
        </w:tabs>
        <w:spacing w:after="0" w:line="240" w:lineRule="auto"/>
        <w:rPr>
          <w:rFonts w:ascii="Arial" w:hAnsi="Arial" w:cs="Arial"/>
          <w:bCs/>
          <w:sz w:val="18"/>
          <w:szCs w:val="18"/>
          <w:lang w:eastAsia="ar-SA"/>
        </w:rPr>
      </w:pPr>
      <w:r w:rsidRPr="00A07459">
        <w:rPr>
          <w:rFonts w:ascii="Arial" w:hAnsi="Arial" w:cs="Arial"/>
          <w:bCs/>
          <w:sz w:val="18"/>
          <w:szCs w:val="18"/>
          <w:lang w:eastAsia="ar-SA"/>
        </w:rPr>
        <w:t xml:space="preserve">Paul Springer (2009). </w:t>
      </w:r>
      <w:r w:rsidRPr="00A07459">
        <w:rPr>
          <w:rFonts w:ascii="Arial" w:hAnsi="Arial" w:cs="Arial"/>
          <w:bCs/>
          <w:i/>
          <w:sz w:val="18"/>
          <w:szCs w:val="18"/>
          <w:lang w:eastAsia="ar-SA"/>
        </w:rPr>
        <w:t>Ads to Icons How advertising succeeds in a multimedia age</w:t>
      </w:r>
      <w:r w:rsidRPr="00A07459">
        <w:rPr>
          <w:rFonts w:ascii="Arial" w:hAnsi="Arial" w:cs="Arial"/>
          <w:bCs/>
          <w:sz w:val="18"/>
          <w:szCs w:val="18"/>
          <w:lang w:eastAsia="ar-SA"/>
        </w:rPr>
        <w:t>. 2</w:t>
      </w:r>
      <w:proofErr w:type="gramStart"/>
      <w:r w:rsidRPr="00A07459">
        <w:rPr>
          <w:rFonts w:ascii="Arial" w:hAnsi="Arial" w:cs="Arial"/>
          <w:bCs/>
          <w:sz w:val="18"/>
          <w:szCs w:val="18"/>
          <w:vertAlign w:val="superscript"/>
          <w:lang w:eastAsia="ar-SA"/>
        </w:rPr>
        <w:t>nd</w:t>
      </w:r>
      <w:r w:rsidRPr="00A07459">
        <w:rPr>
          <w:rFonts w:ascii="Arial" w:hAnsi="Arial" w:cs="Arial"/>
          <w:bCs/>
          <w:sz w:val="18"/>
          <w:szCs w:val="18"/>
          <w:lang w:eastAsia="ar-SA"/>
        </w:rPr>
        <w:t xml:space="preserve">  edition</w:t>
      </w:r>
      <w:proofErr w:type="gramEnd"/>
      <w:r w:rsidRPr="00A07459">
        <w:rPr>
          <w:rFonts w:ascii="Arial" w:hAnsi="Arial" w:cs="Arial"/>
          <w:bCs/>
          <w:sz w:val="18"/>
          <w:szCs w:val="18"/>
          <w:lang w:eastAsia="ar-SA"/>
        </w:rPr>
        <w:t xml:space="preserve">. Kogan Page </w:t>
      </w:r>
    </w:p>
    <w:p w14:paraId="3C39D811" w14:textId="77777777" w:rsidR="00A07459" w:rsidRPr="00A07459" w:rsidRDefault="00A07459" w:rsidP="00A07459">
      <w:pPr>
        <w:numPr>
          <w:ilvl w:val="0"/>
          <w:numId w:val="42"/>
        </w:numPr>
        <w:tabs>
          <w:tab w:val="num" w:pos="360"/>
        </w:tabs>
        <w:spacing w:after="0" w:line="240" w:lineRule="auto"/>
        <w:rPr>
          <w:rFonts w:ascii="Arial" w:hAnsi="Arial" w:cs="Arial"/>
          <w:bCs/>
          <w:sz w:val="18"/>
          <w:szCs w:val="18"/>
          <w:lang w:eastAsia="ar-SA"/>
        </w:rPr>
      </w:pPr>
      <w:r w:rsidRPr="00A07459">
        <w:rPr>
          <w:rFonts w:ascii="Arial" w:hAnsi="Arial" w:cs="Arial"/>
          <w:bCs/>
          <w:sz w:val="18"/>
          <w:szCs w:val="18"/>
          <w:lang w:eastAsia="ar-SA"/>
        </w:rPr>
        <w:t xml:space="preserve">Terence A. </w:t>
      </w:r>
      <w:proofErr w:type="spellStart"/>
      <w:r w:rsidRPr="00A07459">
        <w:rPr>
          <w:rFonts w:ascii="Arial" w:hAnsi="Arial" w:cs="Arial"/>
          <w:bCs/>
          <w:sz w:val="18"/>
          <w:szCs w:val="18"/>
          <w:lang w:eastAsia="ar-SA"/>
        </w:rPr>
        <w:t>Shimp</w:t>
      </w:r>
      <w:proofErr w:type="spellEnd"/>
      <w:r w:rsidRPr="00A07459">
        <w:rPr>
          <w:rFonts w:ascii="Arial" w:hAnsi="Arial" w:cs="Arial"/>
          <w:bCs/>
          <w:sz w:val="18"/>
          <w:szCs w:val="18"/>
          <w:lang w:eastAsia="ar-SA"/>
        </w:rPr>
        <w:t xml:space="preserve"> &amp; J. Craig Andrews (2013). </w:t>
      </w:r>
      <w:r w:rsidRPr="00A07459">
        <w:rPr>
          <w:rFonts w:ascii="Arial" w:hAnsi="Arial" w:cs="Arial"/>
          <w:bCs/>
          <w:i/>
          <w:sz w:val="18"/>
          <w:szCs w:val="18"/>
          <w:lang w:eastAsia="ar-SA"/>
        </w:rPr>
        <w:t>Advertising, Promotion, and other aspects of Integrated Marketing Communications</w:t>
      </w:r>
      <w:r w:rsidRPr="00A07459">
        <w:rPr>
          <w:rFonts w:ascii="Arial" w:hAnsi="Arial" w:cs="Arial"/>
          <w:bCs/>
          <w:sz w:val="18"/>
          <w:szCs w:val="18"/>
          <w:lang w:eastAsia="ar-SA"/>
        </w:rPr>
        <w:t>. 9</w:t>
      </w:r>
      <w:r w:rsidRPr="00A07459">
        <w:rPr>
          <w:rFonts w:ascii="Arial" w:hAnsi="Arial" w:cs="Arial"/>
          <w:bCs/>
          <w:sz w:val="18"/>
          <w:szCs w:val="18"/>
          <w:vertAlign w:val="superscript"/>
          <w:lang w:eastAsia="ar-SA"/>
        </w:rPr>
        <w:t>th</w:t>
      </w:r>
      <w:r w:rsidRPr="00A07459">
        <w:rPr>
          <w:rFonts w:ascii="Arial" w:hAnsi="Arial" w:cs="Arial"/>
          <w:bCs/>
          <w:sz w:val="18"/>
          <w:szCs w:val="18"/>
          <w:lang w:eastAsia="ar-SA"/>
        </w:rPr>
        <w:t xml:space="preserve"> edition South-Western</w:t>
      </w:r>
    </w:p>
    <w:p w14:paraId="47B8A80F" w14:textId="71809E5C" w:rsidR="00DB6F63" w:rsidRPr="00DD6FA8" w:rsidRDefault="00DB6F63">
      <w:pPr>
        <w:spacing w:after="0" w:line="240" w:lineRule="auto"/>
        <w:rPr>
          <w:rFonts w:ascii="Arial" w:hAnsi="Arial" w:cs="Arial"/>
          <w:b/>
          <w:sz w:val="18"/>
          <w:szCs w:val="18"/>
          <w:lang w:eastAsia="ar-SA"/>
        </w:rPr>
      </w:pPr>
      <w:r w:rsidRPr="00DD6FA8">
        <w:rPr>
          <w:rFonts w:ascii="Arial" w:hAnsi="Arial" w:cs="Arial"/>
          <w:b/>
          <w:sz w:val="18"/>
          <w:szCs w:val="18"/>
        </w:rPr>
        <w:br w:type="page"/>
      </w:r>
    </w:p>
    <w:p w14:paraId="6E481360" w14:textId="77777777" w:rsidR="001B338B" w:rsidRPr="00DD6FA8" w:rsidRDefault="001B338B" w:rsidP="00B259CF">
      <w:pPr>
        <w:pStyle w:val="metod"/>
        <w:ind w:firstLine="0"/>
        <w:jc w:val="both"/>
        <w:rPr>
          <w:rFonts w:ascii="Arial" w:hAnsi="Arial" w:cs="Arial"/>
          <w:b/>
          <w:sz w:val="18"/>
          <w:szCs w:val="18"/>
          <w:lang w:val="en-US"/>
        </w:rPr>
      </w:pPr>
    </w:p>
    <w:p w14:paraId="20C5BC33" w14:textId="15EBBA7B" w:rsidR="001B338B" w:rsidRPr="00DD6FA8" w:rsidRDefault="001B338B" w:rsidP="001B338B">
      <w:pPr>
        <w:pStyle w:val="metod"/>
        <w:ind w:firstLine="0"/>
        <w:jc w:val="right"/>
        <w:rPr>
          <w:rFonts w:ascii="Arial" w:hAnsi="Arial" w:cs="Arial"/>
          <w:b/>
          <w:sz w:val="18"/>
          <w:szCs w:val="18"/>
          <w:lang w:val="en-US"/>
        </w:rPr>
      </w:pPr>
      <w:r w:rsidRPr="00DD6FA8">
        <w:rPr>
          <w:rFonts w:ascii="Arial" w:hAnsi="Arial" w:cs="Arial"/>
          <w:b/>
          <w:sz w:val="18"/>
          <w:szCs w:val="18"/>
          <w:lang w:val="en-US"/>
        </w:rPr>
        <w:t>ANNEX</w:t>
      </w:r>
    </w:p>
    <w:p w14:paraId="0F5DACF8" w14:textId="77777777" w:rsidR="001B338B" w:rsidRPr="00DD6FA8" w:rsidRDefault="001B338B" w:rsidP="00B259CF">
      <w:pPr>
        <w:pStyle w:val="metod"/>
        <w:ind w:firstLine="0"/>
        <w:jc w:val="both"/>
        <w:rPr>
          <w:rFonts w:ascii="Arial" w:hAnsi="Arial" w:cs="Arial"/>
          <w:b/>
          <w:sz w:val="18"/>
          <w:szCs w:val="18"/>
          <w:lang w:val="en-US"/>
        </w:rPr>
      </w:pPr>
    </w:p>
    <w:p w14:paraId="2D5D9AF9" w14:textId="5B30B144" w:rsidR="007C6666" w:rsidRPr="00DD6FA8" w:rsidRDefault="0073580A" w:rsidP="00DB6F63">
      <w:pPr>
        <w:pStyle w:val="metod"/>
        <w:ind w:firstLine="0"/>
        <w:jc w:val="center"/>
        <w:rPr>
          <w:rFonts w:ascii="Arial" w:hAnsi="Arial" w:cs="Arial"/>
          <w:b/>
          <w:sz w:val="20"/>
          <w:lang w:val="en-US"/>
        </w:rPr>
      </w:pPr>
      <w:r w:rsidRPr="00DD6FA8">
        <w:rPr>
          <w:rFonts w:ascii="Arial" w:hAnsi="Arial" w:cs="Arial"/>
          <w:b/>
          <w:sz w:val="20"/>
          <w:lang w:val="en-US"/>
        </w:rPr>
        <w:t>DEGREE</w:t>
      </w:r>
      <w:r w:rsidR="00DB6F63" w:rsidRPr="00DD6FA8">
        <w:rPr>
          <w:rFonts w:ascii="Arial" w:hAnsi="Arial" w:cs="Arial"/>
          <w:b/>
          <w:sz w:val="20"/>
          <w:lang w:val="en-US"/>
        </w:rPr>
        <w:t xml:space="preserve"> LEVEL LEARNING OBJECTIVES</w:t>
      </w:r>
    </w:p>
    <w:p w14:paraId="7D0E3022" w14:textId="78B7B60A" w:rsidR="007C0E00" w:rsidRPr="00DD6FA8" w:rsidRDefault="007C0E00" w:rsidP="00B259CF">
      <w:pPr>
        <w:pStyle w:val="metod"/>
        <w:ind w:firstLine="0"/>
        <w:jc w:val="both"/>
        <w:rPr>
          <w:rFonts w:ascii="Arial" w:hAnsi="Arial" w:cs="Arial"/>
          <w:b/>
          <w:sz w:val="18"/>
          <w:szCs w:val="18"/>
          <w:lang w:val="en-US"/>
        </w:rPr>
      </w:pPr>
    </w:p>
    <w:p w14:paraId="3A68429E" w14:textId="77777777" w:rsidR="00DB6F63" w:rsidRPr="00DD6FA8" w:rsidRDefault="00DB6F63" w:rsidP="00B259CF">
      <w:pPr>
        <w:pStyle w:val="metod"/>
        <w:ind w:firstLine="0"/>
        <w:jc w:val="both"/>
        <w:rPr>
          <w:rFonts w:ascii="Arial" w:hAnsi="Arial" w:cs="Arial"/>
          <w:b/>
          <w:sz w:val="18"/>
          <w:szCs w:val="18"/>
          <w:lang w:val="en-US"/>
        </w:rPr>
      </w:pPr>
    </w:p>
    <w:p w14:paraId="30805D9E" w14:textId="77777777" w:rsidR="00DB6F63" w:rsidRPr="00DD6FA8" w:rsidRDefault="00DB6F63" w:rsidP="00B259CF">
      <w:pPr>
        <w:pStyle w:val="metod"/>
        <w:ind w:firstLine="0"/>
        <w:jc w:val="both"/>
        <w:rPr>
          <w:rFonts w:ascii="Arial" w:hAnsi="Arial" w:cs="Arial"/>
          <w:b/>
          <w:sz w:val="18"/>
          <w:szCs w:val="18"/>
          <w:lang w:val="en-US"/>
        </w:rPr>
      </w:pPr>
    </w:p>
    <w:p w14:paraId="3ACF87CF" w14:textId="7DE760FA" w:rsidR="007C0E00" w:rsidRPr="00DD6FA8" w:rsidRDefault="00194A85" w:rsidP="00B259CF">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Business Management</w:t>
      </w:r>
    </w:p>
    <w:p w14:paraId="659A3E73" w14:textId="4323B923"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Programmes: </w:t>
      </w:r>
    </w:p>
    <w:p w14:paraId="1FBD0245" w14:textId="77777777"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International Business and Communication, </w:t>
      </w:r>
    </w:p>
    <w:p w14:paraId="3765DE8C" w14:textId="77777777" w:rsidR="001B338B" w:rsidRPr="00DD6FA8" w:rsidRDefault="001B338B"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Business Management and M</w:t>
      </w:r>
      <w:r w:rsidR="00194A85" w:rsidRPr="00DD6FA8">
        <w:rPr>
          <w:rFonts w:ascii="Arial" w:hAnsi="Arial" w:cs="Arial"/>
          <w:i/>
          <w:sz w:val="16"/>
          <w:szCs w:val="18"/>
          <w:lang w:val="en-US"/>
        </w:rPr>
        <w:t xml:space="preserve">arketing, Finance, </w:t>
      </w:r>
    </w:p>
    <w:p w14:paraId="50E30118" w14:textId="6329D559" w:rsidR="00194A85"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In</w:t>
      </w:r>
      <w:r w:rsidR="001B338B" w:rsidRPr="00DD6FA8">
        <w:rPr>
          <w:rFonts w:ascii="Arial" w:hAnsi="Arial" w:cs="Arial"/>
          <w:i/>
          <w:sz w:val="16"/>
          <w:szCs w:val="18"/>
          <w:lang w:val="en-US"/>
        </w:rPr>
        <w:t>dustrial Technology Management</w:t>
      </w:r>
    </w:p>
    <w:p w14:paraId="56EA9CDC" w14:textId="77777777" w:rsidR="001B338B" w:rsidRPr="00DD6FA8"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rsidRPr="00DD6FA8" w14:paraId="4C3AF666" w14:textId="77777777" w:rsidTr="00194A85">
        <w:tc>
          <w:tcPr>
            <w:tcW w:w="2405" w:type="dxa"/>
          </w:tcPr>
          <w:p w14:paraId="1891CA7E" w14:textId="72743C9C"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2C1211A0" w14:textId="60D8E411"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7C0E00" w:rsidRPr="00DD6FA8" w14:paraId="476BBF1C" w14:textId="77777777" w:rsidTr="00194A85">
        <w:tc>
          <w:tcPr>
            <w:tcW w:w="2405" w:type="dxa"/>
            <w:vMerge w:val="restart"/>
          </w:tcPr>
          <w:p w14:paraId="569715A6" w14:textId="2E1441CA"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7D267537" w14:textId="7905BFC6" w:rsidR="007C0E00"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LO1.1. Students will be able to understand core concepts and methods in the business disciplines</w:t>
            </w:r>
          </w:p>
        </w:tc>
      </w:tr>
      <w:tr w:rsidR="007C0E00" w:rsidRPr="00DD6FA8" w14:paraId="7AA20BD5" w14:textId="77777777" w:rsidTr="00194A85">
        <w:tc>
          <w:tcPr>
            <w:tcW w:w="2405" w:type="dxa"/>
            <w:vMerge/>
          </w:tcPr>
          <w:p w14:paraId="0D0B87A4" w14:textId="77777777" w:rsidR="007C0E00" w:rsidRPr="00DD6FA8" w:rsidRDefault="007C0E00" w:rsidP="00194A85">
            <w:pPr>
              <w:pStyle w:val="metod"/>
              <w:ind w:firstLine="0"/>
              <w:rPr>
                <w:rFonts w:ascii="Arial" w:hAnsi="Arial" w:cs="Arial"/>
                <w:sz w:val="18"/>
                <w:szCs w:val="18"/>
                <w:lang w:val="en-US"/>
              </w:rPr>
            </w:pPr>
          </w:p>
        </w:tc>
        <w:tc>
          <w:tcPr>
            <w:tcW w:w="7557" w:type="dxa"/>
          </w:tcPr>
          <w:p w14:paraId="0E5F573A" w14:textId="160FE69F"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rsidRPr="00DD6FA8" w14:paraId="1849BA55" w14:textId="77777777" w:rsidTr="00194A85">
        <w:tc>
          <w:tcPr>
            <w:tcW w:w="2405" w:type="dxa"/>
          </w:tcPr>
          <w:p w14:paraId="35ACDA53" w14:textId="14319C5F"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socially responsible in their related discipline</w:t>
            </w:r>
          </w:p>
        </w:tc>
        <w:tc>
          <w:tcPr>
            <w:tcW w:w="7557" w:type="dxa"/>
          </w:tcPr>
          <w:p w14:paraId="43406404" w14:textId="2267D194"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LO2.1. Students will be knowledgeable about ethics and social responsibility </w:t>
            </w:r>
          </w:p>
        </w:tc>
      </w:tr>
      <w:tr w:rsidR="00194A85" w:rsidRPr="00DD6FA8" w14:paraId="00E2EE30" w14:textId="77777777" w:rsidTr="00194A85">
        <w:tc>
          <w:tcPr>
            <w:tcW w:w="2405" w:type="dxa"/>
            <w:vMerge w:val="restart"/>
          </w:tcPr>
          <w:p w14:paraId="3EA239FE" w14:textId="258A94F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70978C01" w14:textId="7AD28B98" w:rsidR="00194A85"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LO3.1. Students will demonstrate proficiency in common business software packages</w:t>
            </w:r>
          </w:p>
        </w:tc>
      </w:tr>
      <w:tr w:rsidR="00194A85" w:rsidRPr="00DD6FA8" w14:paraId="7F8F84FC" w14:textId="77777777" w:rsidTr="00194A85">
        <w:tc>
          <w:tcPr>
            <w:tcW w:w="2405" w:type="dxa"/>
            <w:vMerge/>
          </w:tcPr>
          <w:p w14:paraId="5F7E104A" w14:textId="77777777" w:rsidR="00194A85" w:rsidRPr="00DD6FA8" w:rsidRDefault="00194A85" w:rsidP="00194A85">
            <w:pPr>
              <w:pStyle w:val="metod"/>
              <w:ind w:firstLine="0"/>
              <w:rPr>
                <w:rFonts w:ascii="Arial" w:hAnsi="Arial" w:cs="Arial"/>
                <w:sz w:val="18"/>
                <w:szCs w:val="18"/>
                <w:lang w:val="en-US"/>
              </w:rPr>
            </w:pPr>
          </w:p>
        </w:tc>
        <w:tc>
          <w:tcPr>
            <w:tcW w:w="7557" w:type="dxa"/>
          </w:tcPr>
          <w:p w14:paraId="0243D6AE" w14:textId="3A8C95FA"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215AEC05" w14:textId="77777777" w:rsidTr="00194A85">
        <w:tc>
          <w:tcPr>
            <w:tcW w:w="2405" w:type="dxa"/>
            <w:vMerge w:val="restart"/>
          </w:tcPr>
          <w:p w14:paraId="3FEDA518" w14:textId="49D6F473"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1AE369B4" w14:textId="7A272A73"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LO4.1. Students will be able to communicate reasonably in different settings according to target audience tasks and situations</w:t>
            </w:r>
          </w:p>
        </w:tc>
      </w:tr>
      <w:tr w:rsidR="00194A85" w:rsidRPr="00DD6FA8" w14:paraId="51EC1BB3" w14:textId="77777777" w:rsidTr="00194A85">
        <w:tc>
          <w:tcPr>
            <w:tcW w:w="2405" w:type="dxa"/>
            <w:vMerge/>
          </w:tcPr>
          <w:p w14:paraId="381D3630"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LO4.2. Students will be able to convey their ideas effectively through an oral presentation </w:t>
            </w:r>
          </w:p>
        </w:tc>
      </w:tr>
      <w:tr w:rsidR="00194A85" w:rsidRPr="00DD6FA8" w14:paraId="73D5DCD4" w14:textId="77777777" w:rsidTr="00194A85">
        <w:tc>
          <w:tcPr>
            <w:tcW w:w="2405" w:type="dxa"/>
            <w:vMerge/>
          </w:tcPr>
          <w:p w14:paraId="69EF92B8"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LO4.3. Students will be able to convey their ideas effectively in a written paper</w:t>
            </w:r>
          </w:p>
        </w:tc>
      </w:tr>
    </w:tbl>
    <w:p w14:paraId="73E94923" w14:textId="77777777" w:rsidR="007C0E00" w:rsidRPr="00DD6FA8" w:rsidRDefault="007C0E00" w:rsidP="00B259CF">
      <w:pPr>
        <w:pStyle w:val="metod"/>
        <w:ind w:firstLine="0"/>
        <w:jc w:val="both"/>
        <w:rPr>
          <w:rFonts w:ascii="Arial" w:hAnsi="Arial" w:cs="Arial"/>
          <w:b/>
          <w:sz w:val="18"/>
          <w:szCs w:val="18"/>
          <w:lang w:val="en-US"/>
        </w:rPr>
      </w:pPr>
    </w:p>
    <w:p w14:paraId="3D451CAA" w14:textId="41B81C7A" w:rsidR="007C0E00" w:rsidRPr="00DD6FA8" w:rsidRDefault="00194A85">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Social Science</w:t>
      </w:r>
    </w:p>
    <w:p w14:paraId="41D2F84C" w14:textId="77777777" w:rsidR="001B338B" w:rsidRPr="00DD6FA8" w:rsidRDefault="001B338B">
      <w:pPr>
        <w:pStyle w:val="metod"/>
        <w:ind w:firstLine="0"/>
        <w:jc w:val="both"/>
        <w:rPr>
          <w:rFonts w:ascii="Arial" w:hAnsi="Arial" w:cs="Arial"/>
          <w:i/>
          <w:sz w:val="16"/>
          <w:szCs w:val="18"/>
          <w:lang w:val="en-US"/>
        </w:rPr>
      </w:pPr>
      <w:r w:rsidRPr="00DD6FA8">
        <w:rPr>
          <w:rFonts w:ascii="Arial" w:hAnsi="Arial" w:cs="Arial"/>
          <w:i/>
          <w:sz w:val="16"/>
          <w:szCs w:val="18"/>
          <w:lang w:val="en-US"/>
        </w:rPr>
        <w:t>Programmes:</w:t>
      </w:r>
    </w:p>
    <w:p w14:paraId="25C4EF11" w14:textId="77777777" w:rsidR="001B338B"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Economics and Data Analytics, </w:t>
      </w:r>
    </w:p>
    <w:p w14:paraId="41045CF1" w14:textId="6745532D" w:rsidR="00194A85"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Economics and Politics</w:t>
      </w:r>
    </w:p>
    <w:p w14:paraId="6DD0C97D" w14:textId="207E3BC6" w:rsidR="00194A85" w:rsidRPr="00DD6FA8"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rsidRPr="00DD6FA8" w14:paraId="2A6C6B55" w14:textId="77777777" w:rsidTr="000B28AF">
        <w:tc>
          <w:tcPr>
            <w:tcW w:w="2405" w:type="dxa"/>
          </w:tcPr>
          <w:p w14:paraId="76131B52" w14:textId="77777777" w:rsidR="00194A85" w:rsidRPr="00DD6FA8" w:rsidRDefault="00194A85" w:rsidP="000B28AF">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560C2175" w14:textId="77777777" w:rsidR="00194A85" w:rsidRPr="00DD6FA8" w:rsidRDefault="00194A85" w:rsidP="000B28AF">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194A85" w:rsidRPr="00DD6FA8" w14:paraId="1A01F8C4" w14:textId="77777777" w:rsidTr="000B28AF">
        <w:tc>
          <w:tcPr>
            <w:tcW w:w="2405" w:type="dxa"/>
            <w:vMerge w:val="restart"/>
          </w:tcPr>
          <w:p w14:paraId="1C5E6FF3"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6DF98F79" w14:textId="6013CCF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LO1.1. Students will be able to understand core concepts and methods in the key economics disciplines </w:t>
            </w:r>
          </w:p>
        </w:tc>
      </w:tr>
      <w:tr w:rsidR="00194A85" w:rsidRPr="00DD6FA8" w14:paraId="738FF08D" w14:textId="77777777" w:rsidTr="000B28AF">
        <w:tc>
          <w:tcPr>
            <w:tcW w:w="2405" w:type="dxa"/>
            <w:vMerge/>
          </w:tcPr>
          <w:p w14:paraId="58B12894" w14:textId="77777777" w:rsidR="00194A85" w:rsidRPr="00DD6FA8"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LO1.2. Students will be able to identify underlying assumptions and logical consistency of causal statements </w:t>
            </w:r>
          </w:p>
        </w:tc>
      </w:tr>
      <w:tr w:rsidR="00194A85" w:rsidRPr="00DD6FA8" w14:paraId="59CCEEC9" w14:textId="77777777" w:rsidTr="000B28AF">
        <w:tc>
          <w:tcPr>
            <w:tcW w:w="2405" w:type="dxa"/>
          </w:tcPr>
          <w:p w14:paraId="740C3B51" w14:textId="390AED7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have skills to employ economic thought for the common good</w:t>
            </w:r>
          </w:p>
        </w:tc>
        <w:tc>
          <w:tcPr>
            <w:tcW w:w="7557" w:type="dxa"/>
          </w:tcPr>
          <w:p w14:paraId="144C9A6C" w14:textId="6B48AEB2"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LO2.1.Students will have a keen sense of ethical criteria for practical problem-solving </w:t>
            </w:r>
          </w:p>
        </w:tc>
      </w:tr>
      <w:tr w:rsidR="00194A85" w:rsidRPr="00DD6FA8" w14:paraId="731A99B7" w14:textId="77777777" w:rsidTr="000B28AF">
        <w:tc>
          <w:tcPr>
            <w:tcW w:w="2405" w:type="dxa"/>
            <w:vMerge w:val="restart"/>
          </w:tcPr>
          <w:p w14:paraId="25F16EC9"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3A33DFB9" w14:textId="12C08353"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LO3.1. Students will demonstrate proficiency in common business software packages </w:t>
            </w:r>
          </w:p>
        </w:tc>
      </w:tr>
      <w:tr w:rsidR="00194A85" w:rsidRPr="00DD6FA8" w14:paraId="386DC3A4" w14:textId="77777777" w:rsidTr="000B28AF">
        <w:tc>
          <w:tcPr>
            <w:tcW w:w="2405" w:type="dxa"/>
            <w:vMerge/>
          </w:tcPr>
          <w:p w14:paraId="5E87F5B1" w14:textId="77777777" w:rsidR="00194A85" w:rsidRPr="00DD6FA8"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1D2B0E5B" w14:textId="77777777" w:rsidTr="000B28AF">
        <w:tc>
          <w:tcPr>
            <w:tcW w:w="2405" w:type="dxa"/>
            <w:vMerge w:val="restart"/>
          </w:tcPr>
          <w:p w14:paraId="65F74577"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5A30CCBB" w14:textId="208A343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LO4.1.Students will be able to communicate reasonably in different settings according to target audience tasks and situations </w:t>
            </w:r>
          </w:p>
        </w:tc>
      </w:tr>
      <w:tr w:rsidR="00194A85" w:rsidRPr="00DD6FA8" w14:paraId="7AD688C0" w14:textId="77777777" w:rsidTr="000B28AF">
        <w:tc>
          <w:tcPr>
            <w:tcW w:w="2405" w:type="dxa"/>
            <w:vMerge/>
          </w:tcPr>
          <w:p w14:paraId="17D28C88"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LO4.2.Students will be able to convey their ideas effectively through an oral presentation </w:t>
            </w:r>
          </w:p>
        </w:tc>
      </w:tr>
      <w:tr w:rsidR="00194A85" w:rsidRPr="00DD6FA8" w14:paraId="439184C2" w14:textId="77777777" w:rsidTr="000B28AF">
        <w:tc>
          <w:tcPr>
            <w:tcW w:w="2405" w:type="dxa"/>
            <w:vMerge/>
          </w:tcPr>
          <w:p w14:paraId="134928DC"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LO4.3. Students will be able to convey their ideas effectively in a written paper </w:t>
            </w:r>
          </w:p>
        </w:tc>
      </w:tr>
    </w:tbl>
    <w:p w14:paraId="25C7EFAD" w14:textId="77777777" w:rsidR="00194A85" w:rsidRPr="00DD6FA8" w:rsidRDefault="00194A85">
      <w:pPr>
        <w:pStyle w:val="metod"/>
        <w:ind w:firstLine="0"/>
        <w:jc w:val="both"/>
        <w:rPr>
          <w:rFonts w:ascii="Arial" w:hAnsi="Arial" w:cs="Arial"/>
          <w:sz w:val="18"/>
          <w:szCs w:val="18"/>
          <w:lang w:val="en-US"/>
        </w:rPr>
      </w:pPr>
    </w:p>
    <w:sectPr w:rsidR="00194A85" w:rsidRPr="00DD6FA8"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6C2A9" w14:textId="77777777" w:rsidR="00F13F6F" w:rsidRDefault="00F13F6F" w:rsidP="00062544">
      <w:pPr>
        <w:spacing w:after="0" w:line="240" w:lineRule="auto"/>
      </w:pPr>
      <w:r>
        <w:separator/>
      </w:r>
    </w:p>
  </w:endnote>
  <w:endnote w:type="continuationSeparator" w:id="0">
    <w:p w14:paraId="5E399697" w14:textId="77777777" w:rsidR="00F13F6F" w:rsidRDefault="00F13F6F"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orbel">
    <w:panose1 w:val="020B0503020204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2A87" w:usb1="80000000" w:usb2="00000008" w:usb3="00000000" w:csb0="0000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31852"/>
      <w:docPartObj>
        <w:docPartGallery w:val="Page Numbers (Bottom of Page)"/>
        <w:docPartUnique/>
      </w:docPartObj>
    </w:sdtPr>
    <w:sdtEndPr>
      <w:rPr>
        <w:noProof/>
      </w:rPr>
    </w:sdtEndPr>
    <w:sdtContent>
      <w:p w14:paraId="00642020" w14:textId="6E3EAA1F" w:rsidR="00F13F6F" w:rsidRDefault="00F13F6F" w:rsidP="00DB6F63">
        <w:pPr>
          <w:pStyle w:val="Footer"/>
          <w:jc w:val="center"/>
        </w:pPr>
        <w:r>
          <w:fldChar w:fldCharType="begin"/>
        </w:r>
        <w:r>
          <w:instrText xml:space="preserve"> PAGE   \* MERGEFORMAT </w:instrText>
        </w:r>
        <w:r>
          <w:fldChar w:fldCharType="separate"/>
        </w:r>
        <w:r w:rsidR="00513C6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8802" w14:textId="77777777" w:rsidR="00F13F6F" w:rsidRDefault="00F13F6F" w:rsidP="00062544">
      <w:pPr>
        <w:spacing w:after="0" w:line="240" w:lineRule="auto"/>
      </w:pPr>
      <w:r>
        <w:separator/>
      </w:r>
    </w:p>
  </w:footnote>
  <w:footnote w:type="continuationSeparator" w:id="0">
    <w:p w14:paraId="160CFCFE" w14:textId="77777777" w:rsidR="00F13F6F" w:rsidRDefault="00F13F6F"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D5F5" w14:textId="77777777" w:rsidR="00F13F6F" w:rsidRDefault="00F13F6F" w:rsidP="00062544">
    <w:pPr>
      <w:pStyle w:val="Header"/>
      <w:tabs>
        <w:tab w:val="clear" w:pos="4680"/>
        <w:tab w:val="clear" w:pos="9360"/>
        <w:tab w:val="left" w:pos="904"/>
      </w:tabs>
    </w:pPr>
    <w:r>
      <w:rPr>
        <w:rFonts w:ascii="Times New Roman" w:hAnsi="Times New Roman"/>
        <w:noProof/>
        <w:sz w:val="12"/>
        <w:szCs w:val="12"/>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94EE876"/>
    <w:lvl w:ilvl="0">
      <w:start w:val="1"/>
      <w:numFmt w:val="decimal"/>
      <w:isLgl/>
      <w:lvlText w:val="%1."/>
      <w:lvlJc w:val="left"/>
      <w:pPr>
        <w:tabs>
          <w:tab w:val="num" w:pos="60"/>
        </w:tabs>
        <w:ind w:left="60" w:firstLine="720"/>
      </w:pPr>
      <w:rPr>
        <w:rFonts w:hint="default"/>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1" w15:restartNumberingAfterBreak="0">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740"/>
      </w:pPr>
      <w:rPr>
        <w:rFonts w:hint="default"/>
        <w:color w:val="000000"/>
        <w:position w:val="0"/>
        <w:sz w:val="24"/>
      </w:rPr>
    </w:lvl>
    <w:lvl w:ilvl="2">
      <w:start w:val="1"/>
      <w:numFmt w:val="lowerRoman"/>
      <w:suff w:val="nothing"/>
      <w:lvlText w:val="%3."/>
      <w:lvlJc w:val="left"/>
      <w:pPr>
        <w:ind w:left="0" w:firstLine="2460"/>
      </w:pPr>
      <w:rPr>
        <w:rFonts w:hint="default"/>
        <w:color w:val="000000"/>
        <w:position w:val="0"/>
        <w:sz w:val="24"/>
      </w:rPr>
    </w:lvl>
    <w:lvl w:ilvl="3">
      <w:start w:val="1"/>
      <w:numFmt w:val="decimal"/>
      <w:isLgl/>
      <w:suff w:val="nothing"/>
      <w:lvlText w:val="%4."/>
      <w:lvlJc w:val="left"/>
      <w:pPr>
        <w:ind w:left="0" w:firstLine="3180"/>
      </w:pPr>
      <w:rPr>
        <w:rFonts w:hint="default"/>
        <w:color w:val="000000"/>
        <w:position w:val="0"/>
        <w:sz w:val="24"/>
      </w:rPr>
    </w:lvl>
    <w:lvl w:ilvl="4">
      <w:start w:val="1"/>
      <w:numFmt w:val="lowerLetter"/>
      <w:suff w:val="nothing"/>
      <w:lvlText w:val="%5."/>
      <w:lvlJc w:val="left"/>
      <w:pPr>
        <w:ind w:left="0" w:firstLine="3900"/>
      </w:pPr>
      <w:rPr>
        <w:rFonts w:hint="default"/>
        <w:color w:val="000000"/>
        <w:position w:val="0"/>
        <w:sz w:val="24"/>
      </w:rPr>
    </w:lvl>
    <w:lvl w:ilvl="5">
      <w:start w:val="1"/>
      <w:numFmt w:val="lowerRoman"/>
      <w:suff w:val="nothing"/>
      <w:lvlText w:val="%6."/>
      <w:lvlJc w:val="left"/>
      <w:pPr>
        <w:ind w:left="0" w:firstLine="4620"/>
      </w:pPr>
      <w:rPr>
        <w:rFonts w:hint="default"/>
        <w:color w:val="000000"/>
        <w:position w:val="0"/>
        <w:sz w:val="24"/>
      </w:rPr>
    </w:lvl>
    <w:lvl w:ilvl="6">
      <w:start w:val="1"/>
      <w:numFmt w:val="decimal"/>
      <w:isLgl/>
      <w:suff w:val="nothing"/>
      <w:lvlText w:val="%7."/>
      <w:lvlJc w:val="left"/>
      <w:pPr>
        <w:ind w:left="0" w:firstLine="5340"/>
      </w:pPr>
      <w:rPr>
        <w:rFonts w:hint="default"/>
        <w:color w:val="000000"/>
        <w:position w:val="0"/>
        <w:sz w:val="24"/>
      </w:rPr>
    </w:lvl>
    <w:lvl w:ilvl="7">
      <w:start w:val="1"/>
      <w:numFmt w:val="lowerLetter"/>
      <w:suff w:val="nothing"/>
      <w:lvlText w:val="%8."/>
      <w:lvlJc w:val="left"/>
      <w:pPr>
        <w:ind w:left="0" w:firstLine="6060"/>
      </w:pPr>
      <w:rPr>
        <w:rFonts w:hint="default"/>
        <w:color w:val="000000"/>
        <w:position w:val="0"/>
        <w:sz w:val="24"/>
      </w:rPr>
    </w:lvl>
    <w:lvl w:ilvl="8">
      <w:start w:val="1"/>
      <w:numFmt w:val="lowerRoman"/>
      <w:suff w:val="nothing"/>
      <w:lvlText w:val="%9."/>
      <w:lvlJc w:val="left"/>
      <w:pPr>
        <w:ind w:left="0" w:firstLine="6780"/>
      </w:pPr>
      <w:rPr>
        <w:rFonts w:hint="default"/>
        <w:color w:val="000000"/>
        <w:position w:val="0"/>
        <w:sz w:val="24"/>
      </w:rPr>
    </w:lvl>
  </w:abstractNum>
  <w:abstractNum w:abstractNumId="2"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4B32028"/>
    <w:multiLevelType w:val="multilevel"/>
    <w:tmpl w:val="894EE876"/>
    <w:lvl w:ilvl="0">
      <w:start w:val="1"/>
      <w:numFmt w:val="decimal"/>
      <w:isLgl/>
      <w:lvlText w:val="%1."/>
      <w:lvlJc w:val="left"/>
      <w:pPr>
        <w:tabs>
          <w:tab w:val="num" w:pos="60"/>
        </w:tabs>
        <w:ind w:left="60" w:firstLine="720"/>
      </w:pPr>
      <w:rPr>
        <w:rFonts w:hint="default"/>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9"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0A035A2"/>
    <w:multiLevelType w:val="multilevel"/>
    <w:tmpl w:val="894EE876"/>
    <w:lvl w:ilvl="0">
      <w:start w:val="1"/>
      <w:numFmt w:val="decimal"/>
      <w:isLgl/>
      <w:lvlText w:val="%1."/>
      <w:lvlJc w:val="left"/>
      <w:pPr>
        <w:tabs>
          <w:tab w:val="num" w:pos="60"/>
        </w:tabs>
        <w:ind w:left="60" w:firstLine="720"/>
      </w:pPr>
      <w:rPr>
        <w:rFonts w:hint="default"/>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13"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01E27"/>
    <w:multiLevelType w:val="multilevel"/>
    <w:tmpl w:val="894EE876"/>
    <w:lvl w:ilvl="0">
      <w:start w:val="1"/>
      <w:numFmt w:val="decimal"/>
      <w:isLgl/>
      <w:lvlText w:val="%1."/>
      <w:lvlJc w:val="left"/>
      <w:pPr>
        <w:tabs>
          <w:tab w:val="num" w:pos="60"/>
        </w:tabs>
        <w:ind w:left="60" w:firstLine="720"/>
      </w:pPr>
      <w:rPr>
        <w:rFonts w:hint="default"/>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17" w15:restartNumberingAfterBreak="0">
    <w:nsid w:val="3A934BD8"/>
    <w:multiLevelType w:val="multilevel"/>
    <w:tmpl w:val="894EE876"/>
    <w:lvl w:ilvl="0">
      <w:start w:val="1"/>
      <w:numFmt w:val="decimal"/>
      <w:isLgl/>
      <w:lvlText w:val="%1."/>
      <w:lvlJc w:val="left"/>
      <w:pPr>
        <w:tabs>
          <w:tab w:val="num" w:pos="60"/>
        </w:tabs>
        <w:ind w:left="60" w:firstLine="720"/>
      </w:pPr>
      <w:rPr>
        <w:rFonts w:hint="default"/>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18" w15:restartNumberingAfterBreak="0">
    <w:nsid w:val="3F8B7CCA"/>
    <w:multiLevelType w:val="multilevel"/>
    <w:tmpl w:val="894EE876"/>
    <w:lvl w:ilvl="0">
      <w:start w:val="1"/>
      <w:numFmt w:val="decimal"/>
      <w:isLgl/>
      <w:lvlText w:val="%1."/>
      <w:lvlJc w:val="left"/>
      <w:pPr>
        <w:tabs>
          <w:tab w:val="num" w:pos="60"/>
        </w:tabs>
        <w:ind w:left="60" w:firstLine="720"/>
      </w:pPr>
      <w:rPr>
        <w:rFonts w:hint="default"/>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19" w15:restartNumberingAfterBreak="0">
    <w:nsid w:val="4FD32522"/>
    <w:multiLevelType w:val="multilevel"/>
    <w:tmpl w:val="894EE876"/>
    <w:lvl w:ilvl="0">
      <w:start w:val="1"/>
      <w:numFmt w:val="decimal"/>
      <w:isLgl/>
      <w:lvlText w:val="%1."/>
      <w:lvlJc w:val="left"/>
      <w:pPr>
        <w:tabs>
          <w:tab w:val="num" w:pos="60"/>
        </w:tabs>
        <w:ind w:left="60" w:firstLine="720"/>
      </w:pPr>
      <w:rPr>
        <w:rFonts w:hint="default"/>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20"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FFB7D70"/>
    <w:multiLevelType w:val="multilevel"/>
    <w:tmpl w:val="894EE876"/>
    <w:lvl w:ilvl="0">
      <w:start w:val="1"/>
      <w:numFmt w:val="decimal"/>
      <w:isLgl/>
      <w:lvlText w:val="%1."/>
      <w:lvlJc w:val="left"/>
      <w:pPr>
        <w:tabs>
          <w:tab w:val="num" w:pos="60"/>
        </w:tabs>
        <w:ind w:left="60" w:firstLine="720"/>
      </w:pPr>
      <w:rPr>
        <w:rFonts w:hint="default"/>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30"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54C38"/>
    <w:multiLevelType w:val="multilevel"/>
    <w:tmpl w:val="894EE876"/>
    <w:lvl w:ilvl="0">
      <w:start w:val="1"/>
      <w:numFmt w:val="decimal"/>
      <w:isLgl/>
      <w:lvlText w:val="%1."/>
      <w:lvlJc w:val="left"/>
      <w:pPr>
        <w:tabs>
          <w:tab w:val="num" w:pos="60"/>
        </w:tabs>
        <w:ind w:left="60" w:firstLine="720"/>
      </w:pPr>
      <w:rPr>
        <w:rFonts w:hint="default"/>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33"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7" w15:restartNumberingAfterBreak="0">
    <w:nsid w:val="75F03790"/>
    <w:multiLevelType w:val="multilevel"/>
    <w:tmpl w:val="894EE876"/>
    <w:lvl w:ilvl="0">
      <w:start w:val="1"/>
      <w:numFmt w:val="decimal"/>
      <w:isLgl/>
      <w:lvlText w:val="%1."/>
      <w:lvlJc w:val="left"/>
      <w:pPr>
        <w:tabs>
          <w:tab w:val="num" w:pos="60"/>
        </w:tabs>
        <w:ind w:left="60" w:firstLine="720"/>
      </w:pPr>
      <w:rPr>
        <w:rFonts w:hint="default"/>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38" w15:restartNumberingAfterBreak="0">
    <w:nsid w:val="764760D3"/>
    <w:multiLevelType w:val="multilevel"/>
    <w:tmpl w:val="894EE876"/>
    <w:lvl w:ilvl="0">
      <w:start w:val="1"/>
      <w:numFmt w:val="decimal"/>
      <w:isLgl/>
      <w:lvlText w:val="%1."/>
      <w:lvlJc w:val="left"/>
      <w:pPr>
        <w:tabs>
          <w:tab w:val="num" w:pos="60"/>
        </w:tabs>
        <w:ind w:left="60" w:firstLine="720"/>
      </w:pPr>
      <w:rPr>
        <w:rFonts w:hint="default"/>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39"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F775F31"/>
    <w:multiLevelType w:val="multilevel"/>
    <w:tmpl w:val="894EE876"/>
    <w:lvl w:ilvl="0">
      <w:start w:val="1"/>
      <w:numFmt w:val="decimal"/>
      <w:isLgl/>
      <w:lvlText w:val="%1."/>
      <w:lvlJc w:val="left"/>
      <w:pPr>
        <w:tabs>
          <w:tab w:val="num" w:pos="60"/>
        </w:tabs>
        <w:ind w:left="60" w:firstLine="720"/>
      </w:pPr>
      <w:rPr>
        <w:rFonts w:hint="default"/>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num w:numId="1">
    <w:abstractNumId w:val="21"/>
  </w:num>
  <w:num w:numId="2">
    <w:abstractNumId w:val="15"/>
  </w:num>
  <w:num w:numId="3">
    <w:abstractNumId w:val="9"/>
  </w:num>
  <w:num w:numId="4">
    <w:abstractNumId w:val="3"/>
  </w:num>
  <w:num w:numId="5">
    <w:abstractNumId w:val="34"/>
  </w:num>
  <w:num w:numId="6">
    <w:abstractNumId w:val="7"/>
  </w:num>
  <w:num w:numId="7">
    <w:abstractNumId w:val="14"/>
  </w:num>
  <w:num w:numId="8">
    <w:abstractNumId w:val="41"/>
  </w:num>
  <w:num w:numId="9">
    <w:abstractNumId w:val="30"/>
  </w:num>
  <w:num w:numId="10">
    <w:abstractNumId w:val="11"/>
  </w:num>
  <w:num w:numId="11">
    <w:abstractNumId w:val="28"/>
  </w:num>
  <w:num w:numId="12">
    <w:abstractNumId w:val="6"/>
  </w:num>
  <w:num w:numId="13">
    <w:abstractNumId w:val="40"/>
  </w:num>
  <w:num w:numId="14">
    <w:abstractNumId w:val="13"/>
  </w:num>
  <w:num w:numId="15">
    <w:abstractNumId w:val="10"/>
  </w:num>
  <w:num w:numId="16">
    <w:abstractNumId w:val="5"/>
  </w:num>
  <w:num w:numId="17">
    <w:abstractNumId w:val="31"/>
  </w:num>
  <w:num w:numId="18">
    <w:abstractNumId w:val="39"/>
  </w:num>
  <w:num w:numId="19">
    <w:abstractNumId w:val="27"/>
  </w:num>
  <w:num w:numId="20">
    <w:abstractNumId w:val="24"/>
  </w:num>
  <w:num w:numId="21">
    <w:abstractNumId w:val="35"/>
  </w:num>
  <w:num w:numId="22">
    <w:abstractNumId w:val="4"/>
  </w:num>
  <w:num w:numId="23">
    <w:abstractNumId w:val="33"/>
  </w:num>
  <w:num w:numId="24">
    <w:abstractNumId w:val="25"/>
  </w:num>
  <w:num w:numId="25">
    <w:abstractNumId w:val="36"/>
  </w:num>
  <w:num w:numId="26">
    <w:abstractNumId w:val="20"/>
  </w:num>
  <w:num w:numId="27">
    <w:abstractNumId w:val="22"/>
  </w:num>
  <w:num w:numId="28">
    <w:abstractNumId w:val="26"/>
  </w:num>
  <w:num w:numId="29">
    <w:abstractNumId w:val="2"/>
  </w:num>
  <w:num w:numId="30">
    <w:abstractNumId w:val="23"/>
  </w:num>
  <w:num w:numId="31">
    <w:abstractNumId w:val="0"/>
  </w:num>
  <w:num w:numId="32">
    <w:abstractNumId w:val="12"/>
  </w:num>
  <w:num w:numId="33">
    <w:abstractNumId w:val="32"/>
  </w:num>
  <w:num w:numId="34">
    <w:abstractNumId w:val="38"/>
  </w:num>
  <w:num w:numId="35">
    <w:abstractNumId w:val="29"/>
  </w:num>
  <w:num w:numId="36">
    <w:abstractNumId w:val="18"/>
  </w:num>
  <w:num w:numId="37">
    <w:abstractNumId w:val="42"/>
  </w:num>
  <w:num w:numId="38">
    <w:abstractNumId w:val="19"/>
  </w:num>
  <w:num w:numId="39">
    <w:abstractNumId w:val="37"/>
  </w:num>
  <w:num w:numId="40">
    <w:abstractNumId w:val="16"/>
  </w:num>
  <w:num w:numId="41">
    <w:abstractNumId w:val="17"/>
  </w:num>
  <w:num w:numId="42">
    <w:abstractNumId w:val="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140B"/>
    <w:rsid w:val="000259E9"/>
    <w:rsid w:val="00027DDB"/>
    <w:rsid w:val="000313CA"/>
    <w:rsid w:val="00034BEE"/>
    <w:rsid w:val="0003578B"/>
    <w:rsid w:val="00040BB2"/>
    <w:rsid w:val="000423F7"/>
    <w:rsid w:val="0004263D"/>
    <w:rsid w:val="00051599"/>
    <w:rsid w:val="000524E0"/>
    <w:rsid w:val="0005472B"/>
    <w:rsid w:val="00061438"/>
    <w:rsid w:val="00061501"/>
    <w:rsid w:val="00062544"/>
    <w:rsid w:val="00063E81"/>
    <w:rsid w:val="0006531F"/>
    <w:rsid w:val="00070B0C"/>
    <w:rsid w:val="00077197"/>
    <w:rsid w:val="0008070F"/>
    <w:rsid w:val="00080F5C"/>
    <w:rsid w:val="00082023"/>
    <w:rsid w:val="000849B7"/>
    <w:rsid w:val="000933C4"/>
    <w:rsid w:val="000955BC"/>
    <w:rsid w:val="00097ABC"/>
    <w:rsid w:val="00097D80"/>
    <w:rsid w:val="000B02B5"/>
    <w:rsid w:val="000B28AF"/>
    <w:rsid w:val="000B40E5"/>
    <w:rsid w:val="000C3416"/>
    <w:rsid w:val="000C37C4"/>
    <w:rsid w:val="000C5BDB"/>
    <w:rsid w:val="000C7E84"/>
    <w:rsid w:val="000D22DB"/>
    <w:rsid w:val="000D337F"/>
    <w:rsid w:val="000D502D"/>
    <w:rsid w:val="000E1B01"/>
    <w:rsid w:val="000E5959"/>
    <w:rsid w:val="000F0359"/>
    <w:rsid w:val="000F1FFC"/>
    <w:rsid w:val="00113EAF"/>
    <w:rsid w:val="00114104"/>
    <w:rsid w:val="001229B0"/>
    <w:rsid w:val="00125272"/>
    <w:rsid w:val="00127104"/>
    <w:rsid w:val="00132F58"/>
    <w:rsid w:val="001368EA"/>
    <w:rsid w:val="001427D2"/>
    <w:rsid w:val="00147366"/>
    <w:rsid w:val="001474D8"/>
    <w:rsid w:val="0015562F"/>
    <w:rsid w:val="00161E0C"/>
    <w:rsid w:val="00162656"/>
    <w:rsid w:val="001667AE"/>
    <w:rsid w:val="00170872"/>
    <w:rsid w:val="00170986"/>
    <w:rsid w:val="00175CAB"/>
    <w:rsid w:val="00176B37"/>
    <w:rsid w:val="001864FC"/>
    <w:rsid w:val="001902BE"/>
    <w:rsid w:val="00190340"/>
    <w:rsid w:val="001936C6"/>
    <w:rsid w:val="00194A85"/>
    <w:rsid w:val="00197699"/>
    <w:rsid w:val="001A2A96"/>
    <w:rsid w:val="001A3D16"/>
    <w:rsid w:val="001A6147"/>
    <w:rsid w:val="001A6ADB"/>
    <w:rsid w:val="001B2C03"/>
    <w:rsid w:val="001B338B"/>
    <w:rsid w:val="001B5E53"/>
    <w:rsid w:val="001C12CB"/>
    <w:rsid w:val="001C17B6"/>
    <w:rsid w:val="001C1AC3"/>
    <w:rsid w:val="001C5D5C"/>
    <w:rsid w:val="001D0530"/>
    <w:rsid w:val="001D0FAD"/>
    <w:rsid w:val="001D34C2"/>
    <w:rsid w:val="001D50D3"/>
    <w:rsid w:val="001D6F36"/>
    <w:rsid w:val="001E149D"/>
    <w:rsid w:val="001F0A3E"/>
    <w:rsid w:val="001F1A8D"/>
    <w:rsid w:val="001F21C1"/>
    <w:rsid w:val="00202EE2"/>
    <w:rsid w:val="002105E2"/>
    <w:rsid w:val="00211F64"/>
    <w:rsid w:val="0021528D"/>
    <w:rsid w:val="00215430"/>
    <w:rsid w:val="00223D62"/>
    <w:rsid w:val="00223E73"/>
    <w:rsid w:val="00224CCE"/>
    <w:rsid w:val="00227AE1"/>
    <w:rsid w:val="00233368"/>
    <w:rsid w:val="002374E4"/>
    <w:rsid w:val="00237691"/>
    <w:rsid w:val="00243DEB"/>
    <w:rsid w:val="00246036"/>
    <w:rsid w:val="00251909"/>
    <w:rsid w:val="00256E71"/>
    <w:rsid w:val="0026094B"/>
    <w:rsid w:val="00261FD0"/>
    <w:rsid w:val="002645D8"/>
    <w:rsid w:val="00266691"/>
    <w:rsid w:val="002737C6"/>
    <w:rsid w:val="00274920"/>
    <w:rsid w:val="002756A5"/>
    <w:rsid w:val="00280BC2"/>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6639"/>
    <w:rsid w:val="002D6C24"/>
    <w:rsid w:val="002F0E20"/>
    <w:rsid w:val="002F2873"/>
    <w:rsid w:val="002F70A7"/>
    <w:rsid w:val="002F73AB"/>
    <w:rsid w:val="0030105B"/>
    <w:rsid w:val="00301607"/>
    <w:rsid w:val="00303181"/>
    <w:rsid w:val="00303F06"/>
    <w:rsid w:val="00312539"/>
    <w:rsid w:val="00312541"/>
    <w:rsid w:val="003250FD"/>
    <w:rsid w:val="00331056"/>
    <w:rsid w:val="00335D17"/>
    <w:rsid w:val="00340853"/>
    <w:rsid w:val="00345D95"/>
    <w:rsid w:val="00346C65"/>
    <w:rsid w:val="003534D2"/>
    <w:rsid w:val="00354FEF"/>
    <w:rsid w:val="00357246"/>
    <w:rsid w:val="00357461"/>
    <w:rsid w:val="00363C77"/>
    <w:rsid w:val="003656CE"/>
    <w:rsid w:val="00365E77"/>
    <w:rsid w:val="00367A49"/>
    <w:rsid w:val="003908B9"/>
    <w:rsid w:val="00395613"/>
    <w:rsid w:val="00397400"/>
    <w:rsid w:val="003A3473"/>
    <w:rsid w:val="003A372D"/>
    <w:rsid w:val="003A7F27"/>
    <w:rsid w:val="003B3179"/>
    <w:rsid w:val="003B66E4"/>
    <w:rsid w:val="003B7587"/>
    <w:rsid w:val="003C1109"/>
    <w:rsid w:val="003C34A1"/>
    <w:rsid w:val="003C3A52"/>
    <w:rsid w:val="003C763F"/>
    <w:rsid w:val="003D0A1F"/>
    <w:rsid w:val="003E01C0"/>
    <w:rsid w:val="003F41A5"/>
    <w:rsid w:val="0040672B"/>
    <w:rsid w:val="00415172"/>
    <w:rsid w:val="00415BD8"/>
    <w:rsid w:val="00416C0F"/>
    <w:rsid w:val="00422481"/>
    <w:rsid w:val="00424AAD"/>
    <w:rsid w:val="00427E92"/>
    <w:rsid w:val="004357B6"/>
    <w:rsid w:val="004373F7"/>
    <w:rsid w:val="00437683"/>
    <w:rsid w:val="0044346B"/>
    <w:rsid w:val="0044442F"/>
    <w:rsid w:val="004452F0"/>
    <w:rsid w:val="004463F3"/>
    <w:rsid w:val="004467F8"/>
    <w:rsid w:val="004502B9"/>
    <w:rsid w:val="00455D56"/>
    <w:rsid w:val="004568D9"/>
    <w:rsid w:val="004604E6"/>
    <w:rsid w:val="004722D3"/>
    <w:rsid w:val="004726EF"/>
    <w:rsid w:val="00482AB2"/>
    <w:rsid w:val="00485CC8"/>
    <w:rsid w:val="004869C7"/>
    <w:rsid w:val="004941C3"/>
    <w:rsid w:val="004A022A"/>
    <w:rsid w:val="004A239B"/>
    <w:rsid w:val="004A387B"/>
    <w:rsid w:val="004A3C83"/>
    <w:rsid w:val="004A60B8"/>
    <w:rsid w:val="004A613C"/>
    <w:rsid w:val="004B14EF"/>
    <w:rsid w:val="004B1653"/>
    <w:rsid w:val="004C5165"/>
    <w:rsid w:val="004D036B"/>
    <w:rsid w:val="004D197C"/>
    <w:rsid w:val="004D2E84"/>
    <w:rsid w:val="004D3790"/>
    <w:rsid w:val="004D40D1"/>
    <w:rsid w:val="004D6773"/>
    <w:rsid w:val="004D67A6"/>
    <w:rsid w:val="004F0653"/>
    <w:rsid w:val="004F0F16"/>
    <w:rsid w:val="004F1AA9"/>
    <w:rsid w:val="004F2CD9"/>
    <w:rsid w:val="00513468"/>
    <w:rsid w:val="005137BB"/>
    <w:rsid w:val="00513C65"/>
    <w:rsid w:val="00517CD6"/>
    <w:rsid w:val="00521804"/>
    <w:rsid w:val="0052322A"/>
    <w:rsid w:val="00530436"/>
    <w:rsid w:val="0053518A"/>
    <w:rsid w:val="00536A0D"/>
    <w:rsid w:val="005504A0"/>
    <w:rsid w:val="00555525"/>
    <w:rsid w:val="0056716D"/>
    <w:rsid w:val="005757B1"/>
    <w:rsid w:val="00583B26"/>
    <w:rsid w:val="00583E05"/>
    <w:rsid w:val="00587757"/>
    <w:rsid w:val="00593C8E"/>
    <w:rsid w:val="00593C90"/>
    <w:rsid w:val="00594388"/>
    <w:rsid w:val="00594FFF"/>
    <w:rsid w:val="00597E8C"/>
    <w:rsid w:val="005C1096"/>
    <w:rsid w:val="005C31A5"/>
    <w:rsid w:val="005D25F3"/>
    <w:rsid w:val="005D6BFC"/>
    <w:rsid w:val="005E0D68"/>
    <w:rsid w:val="005E725F"/>
    <w:rsid w:val="005F3244"/>
    <w:rsid w:val="005F5CBD"/>
    <w:rsid w:val="0060645E"/>
    <w:rsid w:val="006074AE"/>
    <w:rsid w:val="00621339"/>
    <w:rsid w:val="0062307C"/>
    <w:rsid w:val="00624144"/>
    <w:rsid w:val="0063355B"/>
    <w:rsid w:val="00637EE5"/>
    <w:rsid w:val="00640E6B"/>
    <w:rsid w:val="00644DA7"/>
    <w:rsid w:val="00651500"/>
    <w:rsid w:val="006521BF"/>
    <w:rsid w:val="006569C9"/>
    <w:rsid w:val="0066525F"/>
    <w:rsid w:val="00671961"/>
    <w:rsid w:val="006753AD"/>
    <w:rsid w:val="00680AE5"/>
    <w:rsid w:val="00680BAA"/>
    <w:rsid w:val="006852A1"/>
    <w:rsid w:val="006856CD"/>
    <w:rsid w:val="006928A9"/>
    <w:rsid w:val="00693AAA"/>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5189"/>
    <w:rsid w:val="006F35C4"/>
    <w:rsid w:val="007007C1"/>
    <w:rsid w:val="00701978"/>
    <w:rsid w:val="00712FD6"/>
    <w:rsid w:val="00713A6C"/>
    <w:rsid w:val="007176C7"/>
    <w:rsid w:val="007209BF"/>
    <w:rsid w:val="00720D57"/>
    <w:rsid w:val="00722750"/>
    <w:rsid w:val="00726DFD"/>
    <w:rsid w:val="0073264A"/>
    <w:rsid w:val="00735691"/>
    <w:rsid w:val="0073580A"/>
    <w:rsid w:val="00735D0F"/>
    <w:rsid w:val="0074062D"/>
    <w:rsid w:val="007431FB"/>
    <w:rsid w:val="007509B5"/>
    <w:rsid w:val="00753747"/>
    <w:rsid w:val="00762531"/>
    <w:rsid w:val="0076271F"/>
    <w:rsid w:val="0076339C"/>
    <w:rsid w:val="00765925"/>
    <w:rsid w:val="00765D48"/>
    <w:rsid w:val="00766E48"/>
    <w:rsid w:val="007752DD"/>
    <w:rsid w:val="007873C4"/>
    <w:rsid w:val="00792997"/>
    <w:rsid w:val="007A27FE"/>
    <w:rsid w:val="007A544B"/>
    <w:rsid w:val="007B07E1"/>
    <w:rsid w:val="007B5C10"/>
    <w:rsid w:val="007B6905"/>
    <w:rsid w:val="007C0E00"/>
    <w:rsid w:val="007C1B15"/>
    <w:rsid w:val="007C6666"/>
    <w:rsid w:val="007E00C7"/>
    <w:rsid w:val="007E1120"/>
    <w:rsid w:val="007E3661"/>
    <w:rsid w:val="007E6B56"/>
    <w:rsid w:val="007F3F99"/>
    <w:rsid w:val="007F510F"/>
    <w:rsid w:val="007F58B1"/>
    <w:rsid w:val="007F6C97"/>
    <w:rsid w:val="00802D11"/>
    <w:rsid w:val="00802DF5"/>
    <w:rsid w:val="00802F16"/>
    <w:rsid w:val="008114B2"/>
    <w:rsid w:val="00826102"/>
    <w:rsid w:val="00832211"/>
    <w:rsid w:val="00836B53"/>
    <w:rsid w:val="00845596"/>
    <w:rsid w:val="00845C57"/>
    <w:rsid w:val="00847831"/>
    <w:rsid w:val="00854245"/>
    <w:rsid w:val="008630DD"/>
    <w:rsid w:val="008645FC"/>
    <w:rsid w:val="00876691"/>
    <w:rsid w:val="008803D2"/>
    <w:rsid w:val="0088563E"/>
    <w:rsid w:val="00890B62"/>
    <w:rsid w:val="00896F1F"/>
    <w:rsid w:val="008A211E"/>
    <w:rsid w:val="008A2631"/>
    <w:rsid w:val="008A4107"/>
    <w:rsid w:val="008B797C"/>
    <w:rsid w:val="008B7D8C"/>
    <w:rsid w:val="008C20EF"/>
    <w:rsid w:val="008E2353"/>
    <w:rsid w:val="008F37B8"/>
    <w:rsid w:val="008F3A76"/>
    <w:rsid w:val="008F3C11"/>
    <w:rsid w:val="00901197"/>
    <w:rsid w:val="009055E0"/>
    <w:rsid w:val="00912444"/>
    <w:rsid w:val="00913CE0"/>
    <w:rsid w:val="0091660D"/>
    <w:rsid w:val="009310E3"/>
    <w:rsid w:val="009337A8"/>
    <w:rsid w:val="00935E94"/>
    <w:rsid w:val="00941B52"/>
    <w:rsid w:val="00943EFF"/>
    <w:rsid w:val="00952C1B"/>
    <w:rsid w:val="00957ACB"/>
    <w:rsid w:val="00973424"/>
    <w:rsid w:val="00973594"/>
    <w:rsid w:val="009775FB"/>
    <w:rsid w:val="00982D27"/>
    <w:rsid w:val="00983094"/>
    <w:rsid w:val="00983810"/>
    <w:rsid w:val="00987B06"/>
    <w:rsid w:val="009954C0"/>
    <w:rsid w:val="009A3345"/>
    <w:rsid w:val="009A6368"/>
    <w:rsid w:val="009B0742"/>
    <w:rsid w:val="009B1C57"/>
    <w:rsid w:val="009B29A4"/>
    <w:rsid w:val="009B62F4"/>
    <w:rsid w:val="009C1B45"/>
    <w:rsid w:val="009C2C5B"/>
    <w:rsid w:val="009C2CF0"/>
    <w:rsid w:val="009C62EC"/>
    <w:rsid w:val="009C7233"/>
    <w:rsid w:val="009D3C95"/>
    <w:rsid w:val="009D4C19"/>
    <w:rsid w:val="009F2806"/>
    <w:rsid w:val="00A01D7E"/>
    <w:rsid w:val="00A06D17"/>
    <w:rsid w:val="00A07459"/>
    <w:rsid w:val="00A07C2E"/>
    <w:rsid w:val="00A32A29"/>
    <w:rsid w:val="00A3524A"/>
    <w:rsid w:val="00A40AD0"/>
    <w:rsid w:val="00A41EFE"/>
    <w:rsid w:val="00A51E3D"/>
    <w:rsid w:val="00A53882"/>
    <w:rsid w:val="00A708F4"/>
    <w:rsid w:val="00A71E7C"/>
    <w:rsid w:val="00A72D78"/>
    <w:rsid w:val="00A75DC4"/>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9CF"/>
    <w:rsid w:val="00B42AFA"/>
    <w:rsid w:val="00B4316F"/>
    <w:rsid w:val="00B511FE"/>
    <w:rsid w:val="00B52A48"/>
    <w:rsid w:val="00B52DD3"/>
    <w:rsid w:val="00B654FF"/>
    <w:rsid w:val="00B729A1"/>
    <w:rsid w:val="00B74E21"/>
    <w:rsid w:val="00B77EDD"/>
    <w:rsid w:val="00B801FF"/>
    <w:rsid w:val="00B86579"/>
    <w:rsid w:val="00B94724"/>
    <w:rsid w:val="00B94DF0"/>
    <w:rsid w:val="00BA5794"/>
    <w:rsid w:val="00BA6616"/>
    <w:rsid w:val="00BA690B"/>
    <w:rsid w:val="00BB3566"/>
    <w:rsid w:val="00BC4CC6"/>
    <w:rsid w:val="00BD02A0"/>
    <w:rsid w:val="00BD15E5"/>
    <w:rsid w:val="00BD5D85"/>
    <w:rsid w:val="00BE29D0"/>
    <w:rsid w:val="00BF1151"/>
    <w:rsid w:val="00BF4BCC"/>
    <w:rsid w:val="00BF5402"/>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61D00"/>
    <w:rsid w:val="00C64B98"/>
    <w:rsid w:val="00C663E9"/>
    <w:rsid w:val="00C74353"/>
    <w:rsid w:val="00C74D4C"/>
    <w:rsid w:val="00C74EF0"/>
    <w:rsid w:val="00C76EED"/>
    <w:rsid w:val="00C80EAA"/>
    <w:rsid w:val="00C815D6"/>
    <w:rsid w:val="00C82DE2"/>
    <w:rsid w:val="00C8711D"/>
    <w:rsid w:val="00C91775"/>
    <w:rsid w:val="00C91F77"/>
    <w:rsid w:val="00CA0015"/>
    <w:rsid w:val="00CA7982"/>
    <w:rsid w:val="00CB4A43"/>
    <w:rsid w:val="00CB5E3F"/>
    <w:rsid w:val="00CC0C6D"/>
    <w:rsid w:val="00CC2B41"/>
    <w:rsid w:val="00CD7D72"/>
    <w:rsid w:val="00CE5116"/>
    <w:rsid w:val="00CE70EE"/>
    <w:rsid w:val="00CF00E3"/>
    <w:rsid w:val="00CF132A"/>
    <w:rsid w:val="00CF54A1"/>
    <w:rsid w:val="00D0227B"/>
    <w:rsid w:val="00D02F20"/>
    <w:rsid w:val="00D04775"/>
    <w:rsid w:val="00D06A12"/>
    <w:rsid w:val="00D07F38"/>
    <w:rsid w:val="00D112C5"/>
    <w:rsid w:val="00D258D1"/>
    <w:rsid w:val="00D3034E"/>
    <w:rsid w:val="00D3341D"/>
    <w:rsid w:val="00D359C7"/>
    <w:rsid w:val="00D401AB"/>
    <w:rsid w:val="00D459D1"/>
    <w:rsid w:val="00D536FE"/>
    <w:rsid w:val="00D53989"/>
    <w:rsid w:val="00D5414D"/>
    <w:rsid w:val="00D55FC4"/>
    <w:rsid w:val="00D64AA7"/>
    <w:rsid w:val="00D64FDD"/>
    <w:rsid w:val="00D700DA"/>
    <w:rsid w:val="00D75A1C"/>
    <w:rsid w:val="00D76238"/>
    <w:rsid w:val="00D76491"/>
    <w:rsid w:val="00D82750"/>
    <w:rsid w:val="00D8515F"/>
    <w:rsid w:val="00D935AA"/>
    <w:rsid w:val="00D939BF"/>
    <w:rsid w:val="00D94141"/>
    <w:rsid w:val="00DA47C8"/>
    <w:rsid w:val="00DA66F4"/>
    <w:rsid w:val="00DA6B97"/>
    <w:rsid w:val="00DB476F"/>
    <w:rsid w:val="00DB6F63"/>
    <w:rsid w:val="00DC355A"/>
    <w:rsid w:val="00DD59B5"/>
    <w:rsid w:val="00DD6FA8"/>
    <w:rsid w:val="00DE4378"/>
    <w:rsid w:val="00DE4F0B"/>
    <w:rsid w:val="00DE4F30"/>
    <w:rsid w:val="00DF61FD"/>
    <w:rsid w:val="00E035C3"/>
    <w:rsid w:val="00E03B9C"/>
    <w:rsid w:val="00E058F5"/>
    <w:rsid w:val="00E13281"/>
    <w:rsid w:val="00E4247C"/>
    <w:rsid w:val="00E43407"/>
    <w:rsid w:val="00E45373"/>
    <w:rsid w:val="00E4758A"/>
    <w:rsid w:val="00E50F58"/>
    <w:rsid w:val="00E652A0"/>
    <w:rsid w:val="00E65E14"/>
    <w:rsid w:val="00E76AD3"/>
    <w:rsid w:val="00E7744E"/>
    <w:rsid w:val="00E8381E"/>
    <w:rsid w:val="00E8496F"/>
    <w:rsid w:val="00E91D14"/>
    <w:rsid w:val="00E9483C"/>
    <w:rsid w:val="00E96BB5"/>
    <w:rsid w:val="00EA5165"/>
    <w:rsid w:val="00EA52A2"/>
    <w:rsid w:val="00EA6F50"/>
    <w:rsid w:val="00EB594B"/>
    <w:rsid w:val="00EC7C1C"/>
    <w:rsid w:val="00ED2611"/>
    <w:rsid w:val="00ED60A6"/>
    <w:rsid w:val="00ED7D23"/>
    <w:rsid w:val="00ED7D65"/>
    <w:rsid w:val="00EE061F"/>
    <w:rsid w:val="00EE5AEB"/>
    <w:rsid w:val="00EE6D7E"/>
    <w:rsid w:val="00EE7238"/>
    <w:rsid w:val="00EF4220"/>
    <w:rsid w:val="00F0457D"/>
    <w:rsid w:val="00F105F8"/>
    <w:rsid w:val="00F13F6F"/>
    <w:rsid w:val="00F2170E"/>
    <w:rsid w:val="00F22134"/>
    <w:rsid w:val="00F23989"/>
    <w:rsid w:val="00F258AE"/>
    <w:rsid w:val="00F301E8"/>
    <w:rsid w:val="00F320BB"/>
    <w:rsid w:val="00F348A1"/>
    <w:rsid w:val="00F35544"/>
    <w:rsid w:val="00F35AC4"/>
    <w:rsid w:val="00F418AA"/>
    <w:rsid w:val="00F501DE"/>
    <w:rsid w:val="00F5559D"/>
    <w:rsid w:val="00F57FE5"/>
    <w:rsid w:val="00F65CDB"/>
    <w:rsid w:val="00F754A8"/>
    <w:rsid w:val="00F7732F"/>
    <w:rsid w:val="00F83EE0"/>
    <w:rsid w:val="00F864CF"/>
    <w:rsid w:val="00F92237"/>
    <w:rsid w:val="00F92913"/>
    <w:rsid w:val="00FA0BE2"/>
    <w:rsid w:val="00FA150E"/>
    <w:rsid w:val="00FA5AD5"/>
    <w:rsid w:val="00FB28CD"/>
    <w:rsid w:val="00FB48EA"/>
    <w:rsid w:val="00FB6D00"/>
    <w:rsid w:val="00FB7964"/>
    <w:rsid w:val="00FC3F2D"/>
    <w:rsid w:val="00FC786A"/>
    <w:rsid w:val="00FD383C"/>
    <w:rsid w:val="00FE7E0C"/>
    <w:rsid w:val="00FF2367"/>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F23EE7"/>
  <w15:docId w15:val="{45458CC4-BAEE-4AF5-A9AD-D2780EFE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8287</Words>
  <Characters>4724</Characters>
  <Application>Microsoft Office Word</Application>
  <DocSecurity>0</DocSecurity>
  <Lines>39</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12986</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Smiltė Nostytė</cp:lastModifiedBy>
  <cp:revision>20</cp:revision>
  <cp:lastPrinted>2014-08-27T12:22:00Z</cp:lastPrinted>
  <dcterms:created xsi:type="dcterms:W3CDTF">2020-11-13T13:15:00Z</dcterms:created>
  <dcterms:modified xsi:type="dcterms:W3CDTF">2022-02-02T07:56:00Z</dcterms:modified>
</cp:coreProperties>
</file>