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B77D" w14:textId="77777777" w:rsidR="00097889" w:rsidRPr="00097889" w:rsidRDefault="00097889" w:rsidP="00097889">
      <w:pPr>
        <w:spacing w:before="18"/>
        <w:ind w:left="4168" w:right="4018"/>
        <w:jc w:val="center"/>
        <w:rPr>
          <w:rFonts w:ascii="Arial" w:hAnsi="Arial" w:cs="Arial"/>
          <w:b/>
          <w:sz w:val="28"/>
        </w:rPr>
      </w:pPr>
      <w:r w:rsidRPr="00097889">
        <w:rPr>
          <w:rFonts w:ascii="Arial" w:hAnsi="Arial" w:cs="Arial"/>
          <w:b/>
          <w:sz w:val="28"/>
        </w:rPr>
        <w:t>INTERNSHIP</w:t>
      </w:r>
    </w:p>
    <w:tbl>
      <w:tblPr>
        <w:tblW w:w="5000" w:type="pct"/>
        <w:tblLook w:val="01E0" w:firstRow="1" w:lastRow="1" w:firstColumn="1" w:lastColumn="1" w:noHBand="0" w:noVBand="0"/>
      </w:tblPr>
      <w:tblGrid>
        <w:gridCol w:w="5060"/>
        <w:gridCol w:w="4912"/>
      </w:tblGrid>
      <w:tr w:rsidR="00AE7148" w:rsidRPr="00DD6FA8" w14:paraId="42669BE7" w14:textId="77777777" w:rsidTr="00901197">
        <w:tc>
          <w:tcPr>
            <w:tcW w:w="2537" w:type="pct"/>
          </w:tcPr>
          <w:p w14:paraId="6526C01C" w14:textId="77777777" w:rsidR="00AE7148" w:rsidRPr="00DD6FA8" w:rsidRDefault="00AE7148"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14:paraId="1AA4E15E" w14:textId="20488356" w:rsidR="00AE7148" w:rsidRPr="00097889" w:rsidRDefault="00097889" w:rsidP="00BB3566">
            <w:pPr>
              <w:spacing w:before="120" w:after="0" w:line="240" w:lineRule="auto"/>
              <w:rPr>
                <w:rFonts w:ascii="Arial" w:hAnsi="Arial" w:cs="Arial"/>
                <w:i/>
                <w:color w:val="000000"/>
                <w:sz w:val="18"/>
                <w:szCs w:val="18"/>
              </w:rPr>
            </w:pPr>
            <w:r w:rsidRPr="00097889">
              <w:rPr>
                <w:rFonts w:ascii="Arial" w:hAnsi="Arial" w:cs="Arial"/>
                <w:i/>
                <w:sz w:val="18"/>
              </w:rPr>
              <w:t>MNG155</w:t>
            </w:r>
          </w:p>
        </w:tc>
      </w:tr>
      <w:tr w:rsidR="00AE7148" w:rsidRPr="00DD6FA8" w14:paraId="74A9A9F0" w14:textId="77777777" w:rsidTr="00901197">
        <w:tc>
          <w:tcPr>
            <w:tcW w:w="2537" w:type="pct"/>
          </w:tcPr>
          <w:p w14:paraId="14A463FE" w14:textId="389F040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Compulsory in the programmes</w:t>
            </w:r>
          </w:p>
        </w:tc>
        <w:tc>
          <w:tcPr>
            <w:tcW w:w="2463" w:type="pct"/>
          </w:tcPr>
          <w:p w14:paraId="019CBA74" w14:textId="6FC3252C" w:rsidR="00AE7148" w:rsidRPr="00DD6FA8" w:rsidRDefault="00097889" w:rsidP="00BB3566">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International Business and Communication</w:t>
            </w:r>
          </w:p>
        </w:tc>
      </w:tr>
      <w:tr w:rsidR="00B4316F" w:rsidRPr="00DD6FA8" w14:paraId="1FA633EE" w14:textId="77777777" w:rsidTr="00901197">
        <w:tc>
          <w:tcPr>
            <w:tcW w:w="2537" w:type="pct"/>
          </w:tcPr>
          <w:p w14:paraId="2BE94610" w14:textId="300BB53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2F31AC28" w14:textId="55CE99B3" w:rsidR="00AE7148"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Undergraduate</w:t>
            </w:r>
          </w:p>
        </w:tc>
      </w:tr>
      <w:tr w:rsidR="00F23989" w:rsidRPr="00DD6FA8" w14:paraId="509071A8" w14:textId="77777777" w:rsidTr="00901197">
        <w:tc>
          <w:tcPr>
            <w:tcW w:w="2537" w:type="pct"/>
          </w:tcPr>
          <w:p w14:paraId="4622EA2E" w14:textId="51955B0C"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447ED3CE" w14:textId="4D6A779A" w:rsidR="00F23989" w:rsidRPr="00DD6FA8" w:rsidRDefault="00097889" w:rsidP="00BB3566">
            <w:pPr>
              <w:pStyle w:val="Parameters"/>
              <w:tabs>
                <w:tab w:val="clear" w:pos="4820"/>
              </w:tabs>
              <w:spacing w:before="120" w:after="0"/>
              <w:ind w:left="0" w:firstLine="0"/>
              <w:rPr>
                <w:rStyle w:val="Bolds"/>
                <w:rFonts w:ascii="Arial" w:hAnsi="Arial" w:cs="Arial"/>
                <w:b w:val="0"/>
                <w:i/>
                <w:sz w:val="18"/>
                <w:szCs w:val="18"/>
              </w:rPr>
            </w:pPr>
            <w:r w:rsidRPr="00097889">
              <w:rPr>
                <w:rStyle w:val="Bolds"/>
                <w:rFonts w:ascii="Arial" w:hAnsi="Arial" w:cs="Arial"/>
                <w:b w:val="0"/>
                <w:i/>
                <w:sz w:val="18"/>
                <w:szCs w:val="18"/>
              </w:rPr>
              <w:t>15 ECTS; 4 hours of theory, 6 hours of consultations, 35 hours of self-study, 360 academic hours o</w:t>
            </w:r>
            <w:r>
              <w:rPr>
                <w:rStyle w:val="Bolds"/>
                <w:rFonts w:ascii="Arial" w:hAnsi="Arial" w:cs="Arial"/>
                <w:b w:val="0"/>
                <w:i/>
                <w:sz w:val="18"/>
                <w:szCs w:val="18"/>
              </w:rPr>
              <w:t>f working practice in a company</w:t>
            </w:r>
          </w:p>
        </w:tc>
      </w:tr>
      <w:tr w:rsidR="00F23989" w:rsidRPr="00DD6FA8" w14:paraId="42E072A5" w14:textId="77777777" w:rsidTr="00901197">
        <w:tc>
          <w:tcPr>
            <w:tcW w:w="2537" w:type="pct"/>
          </w:tcPr>
          <w:p w14:paraId="5065227B" w14:textId="334558F0"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w:t>
            </w:r>
            <w:r w:rsidR="00B4316F" w:rsidRPr="00DD6FA8">
              <w:rPr>
                <w:rStyle w:val="Bolds"/>
                <w:rFonts w:ascii="Arial" w:hAnsi="Arial" w:cs="Arial"/>
                <w:sz w:val="18"/>
                <w:szCs w:val="18"/>
              </w:rPr>
              <w:t>title and name</w:t>
            </w:r>
            <w:r w:rsidRPr="00DD6FA8">
              <w:rPr>
                <w:rStyle w:val="Bolds"/>
                <w:rFonts w:ascii="Arial" w:hAnsi="Arial" w:cs="Arial"/>
                <w:sz w:val="18"/>
                <w:szCs w:val="18"/>
              </w:rPr>
              <w:t>)</w:t>
            </w:r>
          </w:p>
        </w:tc>
        <w:tc>
          <w:tcPr>
            <w:tcW w:w="2463" w:type="pct"/>
          </w:tcPr>
          <w:p w14:paraId="52E8AA77" w14:textId="17AB57CD" w:rsidR="00F23989" w:rsidRPr="00DD6FA8" w:rsidRDefault="00097889" w:rsidP="00BB3566">
            <w:pPr>
              <w:pStyle w:val="Parameters"/>
              <w:tabs>
                <w:tab w:val="clear" w:pos="4820"/>
              </w:tabs>
              <w:spacing w:before="120" w:after="0"/>
              <w:ind w:left="0" w:firstLine="0"/>
              <w:rPr>
                <w:rStyle w:val="Bolds"/>
                <w:rFonts w:ascii="Arial" w:hAnsi="Arial" w:cs="Arial"/>
                <w:b w:val="0"/>
                <w:i/>
                <w:sz w:val="18"/>
                <w:szCs w:val="18"/>
              </w:rPr>
            </w:pPr>
            <w:r w:rsidRPr="00097889">
              <w:rPr>
                <w:rStyle w:val="Bolds"/>
                <w:rFonts w:ascii="Arial" w:hAnsi="Arial" w:cs="Arial"/>
                <w:b w:val="0"/>
                <w:i/>
                <w:sz w:val="18"/>
                <w:szCs w:val="18"/>
              </w:rPr>
              <w:t>Assoc. prof</w:t>
            </w:r>
            <w:r w:rsidR="00B4316F" w:rsidRPr="00097889">
              <w:rPr>
                <w:rStyle w:val="Bolds"/>
                <w:rFonts w:ascii="Arial" w:hAnsi="Arial" w:cs="Arial"/>
                <w:b w:val="0"/>
                <w:i/>
                <w:sz w:val="18"/>
                <w:szCs w:val="18"/>
              </w:rPr>
              <w:t xml:space="preserve">. Dr. </w:t>
            </w:r>
            <w:r w:rsidRPr="00097889">
              <w:rPr>
                <w:rStyle w:val="Bolds"/>
                <w:rFonts w:ascii="Arial" w:hAnsi="Arial" w:cs="Arial"/>
                <w:b w:val="0"/>
                <w:i/>
                <w:sz w:val="18"/>
                <w:szCs w:val="18"/>
              </w:rPr>
              <w:t>Lineta Ramonienė</w:t>
            </w:r>
          </w:p>
        </w:tc>
      </w:tr>
      <w:tr w:rsidR="00AE7148" w:rsidRPr="00DD6FA8" w14:paraId="4BFE1536" w14:textId="77777777" w:rsidTr="00901197">
        <w:tc>
          <w:tcPr>
            <w:tcW w:w="2537" w:type="pct"/>
          </w:tcPr>
          <w:p w14:paraId="379AEE7F" w14:textId="077E44D7" w:rsidR="00AE7148"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4DBC4DB6" w14:textId="1106F011" w:rsidR="00AE7148" w:rsidRPr="00097889" w:rsidRDefault="00097889" w:rsidP="00BB3566">
            <w:pPr>
              <w:pStyle w:val="Parameters"/>
              <w:tabs>
                <w:tab w:val="clear" w:pos="4820"/>
              </w:tabs>
              <w:spacing w:before="120" w:after="0"/>
              <w:ind w:left="0" w:firstLine="0"/>
              <w:rPr>
                <w:rFonts w:ascii="Arial" w:hAnsi="Arial" w:cs="Arial"/>
                <w:i/>
                <w:iCs/>
                <w:sz w:val="18"/>
                <w:szCs w:val="18"/>
                <w:highlight w:val="yellow"/>
              </w:rPr>
            </w:pPr>
            <w:r>
              <w:rPr>
                <w:rFonts w:ascii="Arial" w:hAnsi="Arial" w:cs="Arial"/>
                <w:i/>
                <w:sz w:val="18"/>
              </w:rPr>
              <w:t>Capstone course or Strategic M</w:t>
            </w:r>
            <w:r w:rsidRPr="00097889">
              <w:rPr>
                <w:rFonts w:ascii="Arial" w:hAnsi="Arial" w:cs="Arial"/>
                <w:i/>
                <w:sz w:val="18"/>
              </w:rPr>
              <w:t>anagement, Principles of Marketing</w:t>
            </w:r>
          </w:p>
        </w:tc>
      </w:tr>
      <w:tr w:rsidR="00AE7148" w:rsidRPr="00DD6FA8" w14:paraId="3EAA7653" w14:textId="77777777" w:rsidTr="00901197">
        <w:trPr>
          <w:trHeight w:val="168"/>
        </w:trPr>
        <w:tc>
          <w:tcPr>
            <w:tcW w:w="2537" w:type="pct"/>
          </w:tcPr>
          <w:p w14:paraId="6D808724" w14:textId="0920B481" w:rsidR="00AE7148" w:rsidRPr="00DD6FA8" w:rsidRDefault="00B4316F" w:rsidP="00BB3566">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tcPr>
          <w:p w14:paraId="76CD57B3" w14:textId="340FB63C" w:rsidR="00AE7148" w:rsidRPr="00DD6FA8" w:rsidRDefault="00B4316F" w:rsidP="00BB3566">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4AC5449C" w14:textId="59AF3463" w:rsidR="00901197" w:rsidRPr="00DD6FA8" w:rsidRDefault="00901197" w:rsidP="009D4C19">
      <w:pPr>
        <w:spacing w:after="0" w:line="240" w:lineRule="auto"/>
        <w:rPr>
          <w:rFonts w:ascii="Arial" w:hAnsi="Arial" w:cs="Arial"/>
          <w:b/>
          <w:sz w:val="18"/>
          <w:szCs w:val="18"/>
        </w:rPr>
      </w:pPr>
    </w:p>
    <w:p w14:paraId="3179A0FE" w14:textId="77777777" w:rsidR="00B4316F" w:rsidRPr="00DD6FA8" w:rsidRDefault="00B4316F" w:rsidP="009D4C19">
      <w:pPr>
        <w:spacing w:after="0" w:line="240" w:lineRule="auto"/>
        <w:rPr>
          <w:rFonts w:ascii="Arial" w:hAnsi="Arial" w:cs="Arial"/>
          <w:b/>
          <w:sz w:val="18"/>
          <w:szCs w:val="18"/>
        </w:rPr>
      </w:pPr>
    </w:p>
    <w:p w14:paraId="254A5945" w14:textId="5C45AAFE" w:rsidR="00B4316F" w:rsidRPr="00DD6FA8" w:rsidRDefault="00C70D7A" w:rsidP="007C6666">
      <w:pPr>
        <w:spacing w:after="0" w:line="240" w:lineRule="auto"/>
        <w:rPr>
          <w:rFonts w:ascii="Arial" w:hAnsi="Arial" w:cs="Arial"/>
          <w:b/>
          <w:sz w:val="18"/>
          <w:szCs w:val="18"/>
        </w:rPr>
      </w:pPr>
      <w:r>
        <w:rPr>
          <w:rFonts w:ascii="Arial" w:hAnsi="Arial" w:cs="Arial"/>
          <w:b/>
          <w:sz w:val="18"/>
          <w:szCs w:val="18"/>
        </w:rPr>
        <w:t>THE AIM OF THE COURSE</w:t>
      </w:r>
    </w:p>
    <w:p w14:paraId="033303F8" w14:textId="35D69AA2" w:rsidR="008A4107" w:rsidRPr="00DD6FA8" w:rsidRDefault="008A4107" w:rsidP="00D700DA">
      <w:pPr>
        <w:spacing w:after="0" w:line="240" w:lineRule="auto"/>
        <w:jc w:val="both"/>
        <w:rPr>
          <w:rFonts w:ascii="Arial" w:hAnsi="Arial" w:cs="Arial"/>
          <w:b/>
          <w:sz w:val="18"/>
          <w:szCs w:val="18"/>
        </w:rPr>
      </w:pPr>
    </w:p>
    <w:p w14:paraId="05C653E3" w14:textId="580B13D7" w:rsidR="00097889" w:rsidRPr="00097889" w:rsidRDefault="00097889" w:rsidP="00097889">
      <w:pPr>
        <w:widowControl w:val="0"/>
        <w:autoSpaceDE w:val="0"/>
        <w:autoSpaceDN w:val="0"/>
        <w:spacing w:before="124" w:after="0" w:line="240" w:lineRule="auto"/>
        <w:ind w:right="478"/>
        <w:jc w:val="both"/>
        <w:rPr>
          <w:rFonts w:ascii="Arial" w:eastAsia="Arial" w:hAnsi="Arial" w:cs="Arial"/>
          <w:sz w:val="18"/>
          <w:szCs w:val="18"/>
          <w:lang w:bidi="en-US"/>
        </w:rPr>
      </w:pPr>
      <w:r>
        <w:rPr>
          <w:rFonts w:ascii="Arial" w:eastAsia="Arial" w:hAnsi="Arial" w:cs="Arial"/>
          <w:sz w:val="18"/>
          <w:szCs w:val="18"/>
          <w:lang w:bidi="en-US"/>
        </w:rPr>
        <w:t>The course is designed</w:t>
      </w:r>
      <w:r w:rsidRPr="00097889">
        <w:rPr>
          <w:rFonts w:ascii="Arial" w:eastAsia="Arial" w:hAnsi="Arial" w:cs="Arial"/>
          <w:sz w:val="18"/>
          <w:szCs w:val="18"/>
          <w:lang w:bidi="en-US"/>
        </w:rPr>
        <w:t xml:space="preserve"> for practical application of knowledge and skills that were acquired during studies. The major focus in the course is on managerial and business </w:t>
      </w:r>
      <w:r>
        <w:rPr>
          <w:rFonts w:ascii="Arial" w:eastAsia="Arial" w:hAnsi="Arial" w:cs="Arial"/>
          <w:sz w:val="18"/>
          <w:szCs w:val="18"/>
          <w:lang w:bidi="en-US"/>
        </w:rPr>
        <w:t>elements</w:t>
      </w:r>
      <w:r w:rsidRPr="00097889">
        <w:rPr>
          <w:rFonts w:ascii="Arial" w:eastAsia="Arial" w:hAnsi="Arial" w:cs="Arial"/>
          <w:sz w:val="18"/>
          <w:szCs w:val="18"/>
          <w:lang w:bidi="en-US"/>
        </w:rPr>
        <w:t xml:space="preserve"> that are usually not evident to </w:t>
      </w:r>
      <w:r>
        <w:rPr>
          <w:rFonts w:ascii="Arial" w:eastAsia="Arial" w:hAnsi="Arial" w:cs="Arial"/>
          <w:sz w:val="18"/>
          <w:szCs w:val="18"/>
          <w:lang w:bidi="en-US"/>
        </w:rPr>
        <w:t xml:space="preserve">during classes. </w:t>
      </w:r>
      <w:r w:rsidR="00EC4D1C">
        <w:rPr>
          <w:rFonts w:ascii="Arial" w:eastAsia="Arial" w:hAnsi="Arial" w:cs="Arial"/>
          <w:sz w:val="18"/>
          <w:szCs w:val="18"/>
          <w:lang w:bidi="en-US"/>
        </w:rPr>
        <w:t xml:space="preserve">Students are expected to apply a number of carious managerial tools to a specific company situation and draw reasonable solutions out the analysis. </w:t>
      </w:r>
    </w:p>
    <w:p w14:paraId="3A9E0C8D" w14:textId="77777777" w:rsidR="00EC4D1C" w:rsidRDefault="00EC4D1C" w:rsidP="00097889">
      <w:pPr>
        <w:widowControl w:val="0"/>
        <w:autoSpaceDE w:val="0"/>
        <w:autoSpaceDN w:val="0"/>
        <w:spacing w:after="0" w:line="240" w:lineRule="auto"/>
        <w:rPr>
          <w:rFonts w:ascii="Arial" w:eastAsia="Arial" w:hAnsi="Arial" w:cs="Arial"/>
          <w:sz w:val="18"/>
          <w:szCs w:val="18"/>
          <w:lang w:bidi="en-US"/>
        </w:rPr>
      </w:pPr>
    </w:p>
    <w:p w14:paraId="248CD008" w14:textId="3D2E7728" w:rsidR="00097889" w:rsidRDefault="00097889" w:rsidP="00097889">
      <w:pPr>
        <w:widowControl w:val="0"/>
        <w:autoSpaceDE w:val="0"/>
        <w:autoSpaceDN w:val="0"/>
        <w:spacing w:after="0" w:line="240" w:lineRule="auto"/>
        <w:rPr>
          <w:rFonts w:ascii="Arial" w:eastAsia="Arial" w:hAnsi="Arial" w:cs="Arial"/>
          <w:sz w:val="18"/>
          <w:szCs w:val="18"/>
          <w:lang w:bidi="en-US"/>
        </w:rPr>
      </w:pPr>
      <w:r w:rsidRPr="00097889">
        <w:rPr>
          <w:rFonts w:ascii="Arial" w:eastAsia="Arial" w:hAnsi="Arial" w:cs="Arial"/>
          <w:sz w:val="18"/>
          <w:szCs w:val="18"/>
          <w:lang w:bidi="en-US"/>
        </w:rPr>
        <w:t xml:space="preserve">During the internship students work in </w:t>
      </w:r>
      <w:r>
        <w:rPr>
          <w:rFonts w:ascii="Arial" w:eastAsia="Arial" w:hAnsi="Arial" w:cs="Arial"/>
          <w:sz w:val="18"/>
          <w:szCs w:val="18"/>
          <w:lang w:bidi="en-US"/>
        </w:rPr>
        <w:t xml:space="preserve">a </w:t>
      </w:r>
      <w:r w:rsidRPr="00097889">
        <w:rPr>
          <w:rFonts w:ascii="Arial" w:eastAsia="Arial" w:hAnsi="Arial" w:cs="Arial"/>
          <w:sz w:val="18"/>
          <w:szCs w:val="18"/>
          <w:lang w:bidi="en-US"/>
        </w:rPr>
        <w:t>selected company. There are two ways of finding a company for an internship:</w:t>
      </w:r>
    </w:p>
    <w:p w14:paraId="42FE0685" w14:textId="77777777" w:rsidR="00097889" w:rsidRPr="00097889" w:rsidRDefault="00097889" w:rsidP="00097889">
      <w:pPr>
        <w:widowControl w:val="0"/>
        <w:autoSpaceDE w:val="0"/>
        <w:autoSpaceDN w:val="0"/>
        <w:spacing w:after="0" w:line="240" w:lineRule="auto"/>
        <w:rPr>
          <w:rFonts w:ascii="Arial" w:eastAsia="Arial" w:hAnsi="Arial" w:cs="Arial"/>
          <w:sz w:val="18"/>
          <w:szCs w:val="18"/>
          <w:lang w:bidi="en-US"/>
        </w:rPr>
      </w:pPr>
    </w:p>
    <w:p w14:paraId="49158EF5" w14:textId="77777777" w:rsidR="00097889" w:rsidRPr="00097889" w:rsidRDefault="00097889" w:rsidP="00884AA1">
      <w:pPr>
        <w:widowControl w:val="0"/>
        <w:numPr>
          <w:ilvl w:val="0"/>
          <w:numId w:val="35"/>
        </w:numPr>
        <w:tabs>
          <w:tab w:val="left" w:pos="934"/>
        </w:tabs>
        <w:autoSpaceDE w:val="0"/>
        <w:autoSpaceDN w:val="0"/>
        <w:spacing w:after="0" w:line="240" w:lineRule="auto"/>
        <w:rPr>
          <w:rFonts w:ascii="Arial" w:eastAsia="Arial" w:hAnsi="Arial" w:cs="Arial"/>
          <w:sz w:val="18"/>
          <w:lang w:bidi="en-US"/>
        </w:rPr>
      </w:pPr>
      <w:r w:rsidRPr="00097889">
        <w:rPr>
          <w:rFonts w:ascii="Arial" w:eastAsia="Arial" w:hAnsi="Arial" w:cs="Arial"/>
          <w:sz w:val="18"/>
          <w:lang w:bidi="en-US"/>
        </w:rPr>
        <w:t>Place of internship is found by a</w:t>
      </w:r>
      <w:r w:rsidRPr="00097889">
        <w:rPr>
          <w:rFonts w:ascii="Arial" w:eastAsia="Arial" w:hAnsi="Arial" w:cs="Arial"/>
          <w:spacing w:val="-6"/>
          <w:sz w:val="18"/>
          <w:lang w:bidi="en-US"/>
        </w:rPr>
        <w:t xml:space="preserve"> </w:t>
      </w:r>
      <w:r w:rsidRPr="00097889">
        <w:rPr>
          <w:rFonts w:ascii="Arial" w:eastAsia="Arial" w:hAnsi="Arial" w:cs="Arial"/>
          <w:sz w:val="18"/>
          <w:lang w:bidi="en-US"/>
        </w:rPr>
        <w:t>student</w:t>
      </w:r>
    </w:p>
    <w:p w14:paraId="5B1A34DA" w14:textId="2D92AE9B" w:rsidR="00097889" w:rsidRPr="00097889" w:rsidRDefault="00097889" w:rsidP="00884AA1">
      <w:pPr>
        <w:widowControl w:val="0"/>
        <w:numPr>
          <w:ilvl w:val="0"/>
          <w:numId w:val="35"/>
        </w:numPr>
        <w:tabs>
          <w:tab w:val="left" w:pos="934"/>
        </w:tabs>
        <w:autoSpaceDE w:val="0"/>
        <w:autoSpaceDN w:val="0"/>
        <w:spacing w:after="0" w:line="240" w:lineRule="auto"/>
        <w:rPr>
          <w:rFonts w:ascii="Arial" w:eastAsia="Arial" w:hAnsi="Arial" w:cs="Arial"/>
          <w:sz w:val="18"/>
          <w:lang w:bidi="en-US"/>
        </w:rPr>
      </w:pPr>
      <w:r w:rsidRPr="00097889">
        <w:rPr>
          <w:rFonts w:ascii="Arial" w:eastAsia="Arial" w:hAnsi="Arial" w:cs="Arial"/>
          <w:sz w:val="18"/>
          <w:lang w:bidi="en-US"/>
        </w:rPr>
        <w:t xml:space="preserve">ISM Career </w:t>
      </w:r>
      <w:r>
        <w:rPr>
          <w:rFonts w:ascii="Arial" w:eastAsia="Arial" w:hAnsi="Arial" w:cs="Arial"/>
          <w:sz w:val="18"/>
          <w:lang w:bidi="en-US"/>
        </w:rPr>
        <w:t>C</w:t>
      </w:r>
      <w:r w:rsidRPr="00097889">
        <w:rPr>
          <w:rFonts w:ascii="Arial" w:eastAsia="Arial" w:hAnsi="Arial" w:cs="Arial"/>
          <w:sz w:val="18"/>
          <w:lang w:bidi="en-US"/>
        </w:rPr>
        <w:t xml:space="preserve">enter </w:t>
      </w:r>
      <w:r>
        <w:rPr>
          <w:rFonts w:ascii="Arial" w:eastAsia="Arial" w:hAnsi="Arial" w:cs="Arial"/>
          <w:sz w:val="18"/>
          <w:lang w:bidi="en-US"/>
        </w:rPr>
        <w:t xml:space="preserve">provides support </w:t>
      </w:r>
      <w:r w:rsidRPr="00097889">
        <w:rPr>
          <w:rFonts w:ascii="Arial" w:eastAsia="Arial" w:hAnsi="Arial" w:cs="Arial"/>
          <w:sz w:val="18"/>
          <w:lang w:bidi="en-US"/>
        </w:rPr>
        <w:t>in finding an internship</w:t>
      </w:r>
      <w:r w:rsidRPr="00097889">
        <w:rPr>
          <w:rFonts w:ascii="Arial" w:eastAsia="Arial" w:hAnsi="Arial" w:cs="Arial"/>
          <w:spacing w:val="-9"/>
          <w:sz w:val="18"/>
          <w:lang w:bidi="en-US"/>
        </w:rPr>
        <w:t xml:space="preserve"> </w:t>
      </w:r>
      <w:r w:rsidRPr="00097889">
        <w:rPr>
          <w:rFonts w:ascii="Arial" w:eastAsia="Arial" w:hAnsi="Arial" w:cs="Arial"/>
          <w:sz w:val="18"/>
          <w:lang w:bidi="en-US"/>
        </w:rPr>
        <w:t>place.</w:t>
      </w:r>
    </w:p>
    <w:p w14:paraId="6CA1DE05" w14:textId="7AF66C18" w:rsidR="00097889" w:rsidRPr="00097889" w:rsidRDefault="00097889" w:rsidP="00097889">
      <w:pPr>
        <w:widowControl w:val="0"/>
        <w:autoSpaceDE w:val="0"/>
        <w:autoSpaceDN w:val="0"/>
        <w:spacing w:after="0" w:line="240" w:lineRule="auto"/>
        <w:rPr>
          <w:rFonts w:ascii="Arial" w:eastAsia="Arial" w:hAnsi="Arial" w:cs="Arial"/>
          <w:sz w:val="19"/>
          <w:szCs w:val="18"/>
          <w:lang w:bidi="en-US"/>
        </w:rPr>
      </w:pPr>
    </w:p>
    <w:p w14:paraId="18CF53BD" w14:textId="04571DEA" w:rsidR="00097889" w:rsidRPr="00097889" w:rsidRDefault="00097889" w:rsidP="00097889">
      <w:pPr>
        <w:widowControl w:val="0"/>
        <w:autoSpaceDE w:val="0"/>
        <w:autoSpaceDN w:val="0"/>
        <w:spacing w:after="0" w:line="240" w:lineRule="auto"/>
        <w:ind w:right="470"/>
        <w:jc w:val="both"/>
        <w:rPr>
          <w:rFonts w:ascii="Arial" w:eastAsia="Arial" w:hAnsi="Arial" w:cs="Arial"/>
          <w:sz w:val="18"/>
          <w:szCs w:val="18"/>
          <w:lang w:bidi="en-US"/>
        </w:rPr>
      </w:pPr>
      <w:r w:rsidRPr="00097889">
        <w:rPr>
          <w:rFonts w:ascii="Arial" w:eastAsia="Arial" w:hAnsi="Arial" w:cs="Arial"/>
          <w:sz w:val="18"/>
          <w:szCs w:val="18"/>
          <w:lang w:bidi="en-US"/>
        </w:rPr>
        <w:t xml:space="preserve">While working in </w:t>
      </w:r>
      <w:r w:rsidR="005F052A">
        <w:rPr>
          <w:rFonts w:ascii="Arial" w:eastAsia="Arial" w:hAnsi="Arial" w:cs="Arial"/>
          <w:sz w:val="18"/>
          <w:szCs w:val="18"/>
          <w:lang w:bidi="en-US"/>
        </w:rPr>
        <w:t xml:space="preserve">a </w:t>
      </w:r>
      <w:r w:rsidRPr="00097889">
        <w:rPr>
          <w:rFonts w:ascii="Arial" w:eastAsia="Arial" w:hAnsi="Arial" w:cs="Arial"/>
          <w:sz w:val="18"/>
          <w:szCs w:val="18"/>
          <w:lang w:bidi="en-US"/>
        </w:rPr>
        <w:t>company</w:t>
      </w:r>
      <w:r w:rsidR="005F052A">
        <w:rPr>
          <w:rFonts w:ascii="Arial" w:eastAsia="Arial" w:hAnsi="Arial" w:cs="Arial"/>
          <w:sz w:val="18"/>
          <w:szCs w:val="18"/>
          <w:lang w:bidi="en-US"/>
        </w:rPr>
        <w:t>,</w:t>
      </w:r>
      <w:r w:rsidRPr="00097889">
        <w:rPr>
          <w:rFonts w:ascii="Arial" w:eastAsia="Arial" w:hAnsi="Arial" w:cs="Arial"/>
          <w:sz w:val="18"/>
          <w:szCs w:val="18"/>
          <w:lang w:bidi="en-US"/>
        </w:rPr>
        <w:t xml:space="preserve"> students</w:t>
      </w:r>
      <w:r>
        <w:rPr>
          <w:rFonts w:ascii="Arial" w:eastAsia="Arial" w:hAnsi="Arial" w:cs="Arial"/>
          <w:sz w:val="18"/>
          <w:szCs w:val="18"/>
          <w:lang w:bidi="en-US"/>
        </w:rPr>
        <w:t xml:space="preserve"> get</w:t>
      </w:r>
      <w:r w:rsidRPr="00097889">
        <w:rPr>
          <w:rFonts w:ascii="Arial" w:eastAsia="Arial" w:hAnsi="Arial" w:cs="Arial"/>
          <w:sz w:val="18"/>
          <w:szCs w:val="18"/>
          <w:lang w:bidi="en-US"/>
        </w:rPr>
        <w:t xml:space="preserve"> knowledge on the factors that affect international activity of a company. </w:t>
      </w:r>
      <w:r w:rsidR="005F052A" w:rsidRPr="00097889">
        <w:rPr>
          <w:rFonts w:ascii="Arial" w:eastAsia="Arial" w:hAnsi="Arial" w:cs="Arial"/>
          <w:sz w:val="18"/>
          <w:szCs w:val="18"/>
          <w:lang w:bidi="en-US"/>
        </w:rPr>
        <w:t>Therefore,</w:t>
      </w:r>
      <w:r w:rsidRPr="00097889">
        <w:rPr>
          <w:rFonts w:ascii="Arial" w:eastAsia="Arial" w:hAnsi="Arial" w:cs="Arial"/>
          <w:sz w:val="18"/>
          <w:szCs w:val="18"/>
          <w:lang w:bidi="en-US"/>
        </w:rPr>
        <w:t xml:space="preserve"> they collect general information on a company and implement strategic analysis for the entire company or selected product/brand/branch in the foreign market. Students submit </w:t>
      </w:r>
      <w:r>
        <w:rPr>
          <w:rFonts w:ascii="Arial" w:eastAsia="Arial" w:hAnsi="Arial" w:cs="Arial"/>
          <w:sz w:val="18"/>
          <w:szCs w:val="18"/>
          <w:lang w:bidi="en-US"/>
        </w:rPr>
        <w:t xml:space="preserve">the </w:t>
      </w:r>
      <w:r w:rsidRPr="00097889">
        <w:rPr>
          <w:rFonts w:ascii="Arial" w:eastAsia="Arial" w:hAnsi="Arial" w:cs="Arial"/>
          <w:sz w:val="18"/>
          <w:szCs w:val="18"/>
          <w:lang w:bidi="en-US"/>
        </w:rPr>
        <w:t xml:space="preserve">internship report to </w:t>
      </w:r>
      <w:r w:rsidR="005F052A">
        <w:rPr>
          <w:rFonts w:ascii="Arial" w:eastAsia="Arial" w:hAnsi="Arial" w:cs="Arial"/>
          <w:sz w:val="18"/>
          <w:szCs w:val="18"/>
          <w:lang w:bidi="en-US"/>
        </w:rPr>
        <w:t xml:space="preserve">the </w:t>
      </w:r>
      <w:r w:rsidRPr="00097889">
        <w:rPr>
          <w:rFonts w:ascii="Arial" w:eastAsia="Arial" w:hAnsi="Arial" w:cs="Arial"/>
          <w:sz w:val="18"/>
          <w:szCs w:val="18"/>
          <w:lang w:bidi="en-US"/>
        </w:rPr>
        <w:t>Study department on appointed time and present (defend) it in class on appointed time.</w:t>
      </w:r>
    </w:p>
    <w:p w14:paraId="0A9E4A5A" w14:textId="77777777" w:rsidR="00097889" w:rsidRPr="00097889" w:rsidRDefault="00097889" w:rsidP="00097889">
      <w:pPr>
        <w:widowControl w:val="0"/>
        <w:autoSpaceDE w:val="0"/>
        <w:autoSpaceDN w:val="0"/>
        <w:spacing w:before="9" w:after="0" w:line="240" w:lineRule="auto"/>
        <w:rPr>
          <w:rFonts w:ascii="Arial" w:eastAsia="Arial" w:hAnsi="Arial" w:cs="Arial"/>
          <w:sz w:val="18"/>
          <w:szCs w:val="18"/>
          <w:lang w:bidi="en-US"/>
        </w:rPr>
      </w:pPr>
    </w:p>
    <w:p w14:paraId="75971A1C" w14:textId="0CFAC442" w:rsidR="00097889" w:rsidRPr="00097889" w:rsidRDefault="00097889" w:rsidP="00884AA1">
      <w:pPr>
        <w:widowControl w:val="0"/>
        <w:autoSpaceDE w:val="0"/>
        <w:autoSpaceDN w:val="0"/>
        <w:spacing w:after="0" w:line="240" w:lineRule="auto"/>
        <w:jc w:val="both"/>
        <w:rPr>
          <w:rFonts w:ascii="Arial" w:eastAsia="Arial" w:hAnsi="Arial" w:cs="Arial"/>
          <w:sz w:val="18"/>
          <w:szCs w:val="18"/>
          <w:lang w:bidi="en-US"/>
        </w:rPr>
      </w:pPr>
      <w:r w:rsidRPr="00097889">
        <w:rPr>
          <w:rFonts w:ascii="Arial" w:eastAsia="Arial" w:hAnsi="Arial" w:cs="Arial"/>
          <w:sz w:val="18"/>
          <w:szCs w:val="18"/>
          <w:lang w:bidi="en-US"/>
        </w:rPr>
        <w:t xml:space="preserve">Overall </w:t>
      </w:r>
      <w:r w:rsidR="00884AA1">
        <w:rPr>
          <w:rFonts w:ascii="Arial" w:eastAsia="Arial" w:hAnsi="Arial" w:cs="Arial"/>
          <w:sz w:val="18"/>
          <w:szCs w:val="18"/>
          <w:lang w:bidi="en-US"/>
        </w:rPr>
        <w:t>scope</w:t>
      </w:r>
      <w:r w:rsidRPr="00097889">
        <w:rPr>
          <w:rFonts w:ascii="Arial" w:eastAsia="Arial" w:hAnsi="Arial" w:cs="Arial"/>
          <w:sz w:val="18"/>
          <w:szCs w:val="18"/>
          <w:lang w:bidi="en-US"/>
        </w:rPr>
        <w:t xml:space="preserve"> of internship is 15 ECTS (405 academic hours). </w:t>
      </w:r>
      <w:r w:rsidR="00884AA1">
        <w:rPr>
          <w:rFonts w:ascii="Arial" w:eastAsia="Arial" w:hAnsi="Arial" w:cs="Arial"/>
          <w:sz w:val="18"/>
          <w:szCs w:val="18"/>
          <w:lang w:bidi="en-US"/>
        </w:rPr>
        <w:t>These consist of</w:t>
      </w:r>
      <w:r w:rsidRPr="00097889">
        <w:rPr>
          <w:rFonts w:ascii="Arial" w:eastAsia="Arial" w:hAnsi="Arial" w:cs="Arial"/>
          <w:sz w:val="18"/>
          <w:szCs w:val="18"/>
          <w:lang w:bidi="en-US"/>
        </w:rPr>
        <w:t>:</w:t>
      </w:r>
    </w:p>
    <w:p w14:paraId="40D1A5F3" w14:textId="297FE68E" w:rsidR="00097889" w:rsidRPr="00097889" w:rsidRDefault="00097889" w:rsidP="00884AA1">
      <w:pPr>
        <w:widowControl w:val="0"/>
        <w:numPr>
          <w:ilvl w:val="0"/>
          <w:numId w:val="34"/>
        </w:numPr>
        <w:tabs>
          <w:tab w:val="left" w:pos="933"/>
          <w:tab w:val="left" w:pos="934"/>
        </w:tabs>
        <w:autoSpaceDE w:val="0"/>
        <w:autoSpaceDN w:val="0"/>
        <w:spacing w:after="0" w:line="240" w:lineRule="auto"/>
        <w:rPr>
          <w:rFonts w:ascii="Arial" w:eastAsia="Arial" w:hAnsi="Arial" w:cs="Arial"/>
          <w:sz w:val="18"/>
          <w:lang w:bidi="en-US"/>
        </w:rPr>
      </w:pPr>
      <w:r w:rsidRPr="00097889">
        <w:rPr>
          <w:rFonts w:ascii="Arial" w:eastAsia="Arial" w:hAnsi="Arial" w:cs="Arial"/>
          <w:sz w:val="18"/>
          <w:lang w:bidi="en-US"/>
        </w:rPr>
        <w:t>3</w:t>
      </w:r>
      <w:r w:rsidR="00884AA1">
        <w:rPr>
          <w:rFonts w:ascii="Arial" w:eastAsia="Arial" w:hAnsi="Arial" w:cs="Arial"/>
          <w:sz w:val="18"/>
          <w:lang w:bidi="en-US"/>
        </w:rPr>
        <w:t>60 academic hours</w:t>
      </w:r>
      <w:r w:rsidRPr="00097889">
        <w:rPr>
          <w:rFonts w:ascii="Arial" w:eastAsia="Arial" w:hAnsi="Arial" w:cs="Arial"/>
          <w:sz w:val="18"/>
          <w:lang w:bidi="en-US"/>
        </w:rPr>
        <w:t xml:space="preserve"> in</w:t>
      </w:r>
      <w:r w:rsidRPr="00097889">
        <w:rPr>
          <w:rFonts w:ascii="Arial" w:eastAsia="Arial" w:hAnsi="Arial" w:cs="Arial"/>
          <w:spacing w:val="-4"/>
          <w:sz w:val="18"/>
          <w:lang w:bidi="en-US"/>
        </w:rPr>
        <w:t xml:space="preserve"> </w:t>
      </w:r>
      <w:r w:rsidR="00884AA1">
        <w:rPr>
          <w:rFonts w:ascii="Arial" w:eastAsia="Arial" w:hAnsi="Arial" w:cs="Arial"/>
          <w:spacing w:val="-4"/>
          <w:sz w:val="18"/>
          <w:lang w:bidi="en-US"/>
        </w:rPr>
        <w:t xml:space="preserve">a </w:t>
      </w:r>
      <w:r w:rsidRPr="00097889">
        <w:rPr>
          <w:rFonts w:ascii="Arial" w:eastAsia="Arial" w:hAnsi="Arial" w:cs="Arial"/>
          <w:sz w:val="18"/>
          <w:lang w:bidi="en-US"/>
        </w:rPr>
        <w:t>company;</w:t>
      </w:r>
    </w:p>
    <w:p w14:paraId="45D825D5" w14:textId="3F4B72BF" w:rsidR="00097889" w:rsidRPr="00097889" w:rsidRDefault="00097889" w:rsidP="00884AA1">
      <w:pPr>
        <w:widowControl w:val="0"/>
        <w:numPr>
          <w:ilvl w:val="0"/>
          <w:numId w:val="34"/>
        </w:numPr>
        <w:tabs>
          <w:tab w:val="left" w:pos="933"/>
          <w:tab w:val="left" w:pos="934"/>
        </w:tabs>
        <w:autoSpaceDE w:val="0"/>
        <w:autoSpaceDN w:val="0"/>
        <w:spacing w:after="0" w:line="240" w:lineRule="auto"/>
        <w:rPr>
          <w:rFonts w:ascii="Arial" w:eastAsia="Arial" w:hAnsi="Arial" w:cs="Arial"/>
          <w:sz w:val="18"/>
          <w:lang w:bidi="en-US"/>
        </w:rPr>
      </w:pPr>
      <w:r w:rsidRPr="00097889">
        <w:rPr>
          <w:rFonts w:ascii="Arial" w:eastAsia="Arial" w:hAnsi="Arial" w:cs="Arial"/>
          <w:sz w:val="18"/>
          <w:lang w:bidi="en-US"/>
        </w:rPr>
        <w:t>10 academic hours in-class lectures, consultations and feedback on</w:t>
      </w:r>
      <w:r w:rsidRPr="00097889">
        <w:rPr>
          <w:rFonts w:ascii="Arial" w:eastAsia="Arial" w:hAnsi="Arial" w:cs="Arial"/>
          <w:spacing w:val="-3"/>
          <w:sz w:val="18"/>
          <w:lang w:bidi="en-US"/>
        </w:rPr>
        <w:t xml:space="preserve"> </w:t>
      </w:r>
      <w:r w:rsidR="00884AA1">
        <w:rPr>
          <w:rFonts w:ascii="Arial" w:eastAsia="Arial" w:hAnsi="Arial" w:cs="Arial"/>
          <w:spacing w:val="-3"/>
          <w:sz w:val="18"/>
          <w:lang w:bidi="en-US"/>
        </w:rPr>
        <w:t xml:space="preserve">a </w:t>
      </w:r>
      <w:r w:rsidR="00884AA1">
        <w:rPr>
          <w:rFonts w:ascii="Arial" w:eastAsia="Arial" w:hAnsi="Arial" w:cs="Arial"/>
          <w:sz w:val="18"/>
          <w:lang w:bidi="en-US"/>
        </w:rPr>
        <w:t>report</w:t>
      </w:r>
      <w:r w:rsidRPr="00097889">
        <w:rPr>
          <w:rFonts w:ascii="Arial" w:eastAsia="Arial" w:hAnsi="Arial" w:cs="Arial"/>
          <w:sz w:val="18"/>
          <w:lang w:bidi="en-US"/>
        </w:rPr>
        <w:t>;</w:t>
      </w:r>
    </w:p>
    <w:p w14:paraId="10302BF5" w14:textId="19C35DAD" w:rsidR="00097889" w:rsidRPr="00097889" w:rsidRDefault="00097889" w:rsidP="00884AA1">
      <w:pPr>
        <w:widowControl w:val="0"/>
        <w:numPr>
          <w:ilvl w:val="0"/>
          <w:numId w:val="34"/>
        </w:numPr>
        <w:tabs>
          <w:tab w:val="left" w:pos="933"/>
          <w:tab w:val="left" w:pos="934"/>
        </w:tabs>
        <w:autoSpaceDE w:val="0"/>
        <w:autoSpaceDN w:val="0"/>
        <w:spacing w:after="0" w:line="240" w:lineRule="auto"/>
        <w:rPr>
          <w:rFonts w:ascii="Arial" w:eastAsia="Arial" w:hAnsi="Arial" w:cs="Arial"/>
          <w:sz w:val="18"/>
          <w:lang w:bidi="en-US"/>
        </w:rPr>
      </w:pPr>
      <w:r w:rsidRPr="00097889">
        <w:rPr>
          <w:rFonts w:ascii="Arial" w:eastAsia="Arial" w:hAnsi="Arial" w:cs="Arial"/>
          <w:sz w:val="18"/>
          <w:lang w:bidi="en-US"/>
        </w:rPr>
        <w:t>35 hours are studen</w:t>
      </w:r>
      <w:r w:rsidR="00884AA1">
        <w:rPr>
          <w:rFonts w:ascii="Arial" w:eastAsia="Arial" w:hAnsi="Arial" w:cs="Arial"/>
          <w:sz w:val="18"/>
          <w:lang w:bidi="en-US"/>
        </w:rPr>
        <w:t>t‘s self-study: preparation of an i</w:t>
      </w:r>
      <w:r w:rsidRPr="00097889">
        <w:rPr>
          <w:rFonts w:ascii="Arial" w:eastAsia="Arial" w:hAnsi="Arial" w:cs="Arial"/>
          <w:sz w:val="18"/>
          <w:lang w:bidi="en-US"/>
        </w:rPr>
        <w:t>nternship</w:t>
      </w:r>
      <w:r w:rsidRPr="00097889">
        <w:rPr>
          <w:rFonts w:ascii="Arial" w:eastAsia="Arial" w:hAnsi="Arial" w:cs="Arial"/>
          <w:spacing w:val="-4"/>
          <w:sz w:val="18"/>
          <w:lang w:bidi="en-US"/>
        </w:rPr>
        <w:t xml:space="preserve"> </w:t>
      </w:r>
      <w:r w:rsidRPr="00097889">
        <w:rPr>
          <w:rFonts w:ascii="Arial" w:eastAsia="Arial" w:hAnsi="Arial" w:cs="Arial"/>
          <w:sz w:val="18"/>
          <w:lang w:bidi="en-US"/>
        </w:rPr>
        <w:t>report.</w:t>
      </w:r>
    </w:p>
    <w:p w14:paraId="231305BC" w14:textId="77777777" w:rsidR="00097889" w:rsidRPr="00097889" w:rsidRDefault="00097889" w:rsidP="00097889">
      <w:pPr>
        <w:widowControl w:val="0"/>
        <w:autoSpaceDE w:val="0"/>
        <w:autoSpaceDN w:val="0"/>
        <w:spacing w:after="0" w:line="240" w:lineRule="auto"/>
        <w:rPr>
          <w:rFonts w:ascii="Arial" w:eastAsia="Arial" w:hAnsi="Arial" w:cs="Arial"/>
          <w:sz w:val="20"/>
          <w:szCs w:val="18"/>
          <w:lang w:bidi="en-US"/>
        </w:rPr>
      </w:pPr>
    </w:p>
    <w:p w14:paraId="7A3F4418" w14:textId="79BF02F3" w:rsidR="00901197" w:rsidRPr="00DD6FA8"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A41EFE" w:rsidRPr="00DD6FA8">
        <w:rPr>
          <w:rFonts w:ascii="Arial" w:hAnsi="Arial" w:cs="Arial"/>
          <w:b/>
          <w:sz w:val="18"/>
          <w:szCs w:val="18"/>
        </w:rPr>
        <w:t>, ASSESMENT AND TEACHING METHODS</w:t>
      </w:r>
    </w:p>
    <w:p w14:paraId="755635A4" w14:textId="77777777" w:rsidR="002C6981" w:rsidRPr="00DD6FA8" w:rsidRDefault="002C6981" w:rsidP="009C1B45">
      <w:pPr>
        <w:spacing w:after="0" w:line="240" w:lineRule="auto"/>
        <w:rPr>
          <w:rFonts w:ascii="Arial" w:hAnsi="Arial" w:cs="Arial"/>
          <w:b/>
          <w:sz w:val="18"/>
          <w:szCs w:val="18"/>
        </w:rPr>
      </w:pPr>
    </w:p>
    <w:tbl>
      <w:tblPr>
        <w:tblW w:w="48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1275"/>
        <w:gridCol w:w="1982"/>
        <w:gridCol w:w="1699"/>
      </w:tblGrid>
      <w:tr w:rsidR="004A239B" w:rsidRPr="00DD6FA8" w14:paraId="54B8549F" w14:textId="77777777" w:rsidTr="0055027E">
        <w:trPr>
          <w:trHeight w:val="661"/>
        </w:trPr>
        <w:tc>
          <w:tcPr>
            <w:tcW w:w="2427" w:type="pct"/>
            <w:shd w:val="clear" w:color="auto" w:fill="auto"/>
          </w:tcPr>
          <w:p w14:paraId="0131FAE9" w14:textId="77777777" w:rsidR="007A2F8A" w:rsidRDefault="007A2F8A" w:rsidP="007C40AD">
            <w:pPr>
              <w:pStyle w:val="Head"/>
              <w:spacing w:before="0" w:after="0"/>
              <w:jc w:val="center"/>
              <w:rPr>
                <w:rFonts w:ascii="Arial" w:hAnsi="Arial" w:cs="Arial"/>
                <w:sz w:val="18"/>
                <w:szCs w:val="18"/>
              </w:rPr>
            </w:pPr>
          </w:p>
          <w:p w14:paraId="0754BFCE" w14:textId="59573250" w:rsidR="004A239B" w:rsidRPr="00DD6FA8" w:rsidRDefault="004A239B" w:rsidP="007C40AD">
            <w:pPr>
              <w:pStyle w:val="Head"/>
              <w:spacing w:before="0" w:after="0"/>
              <w:jc w:val="center"/>
              <w:rPr>
                <w:rFonts w:ascii="Arial" w:hAnsi="Arial" w:cs="Arial"/>
                <w:sz w:val="18"/>
                <w:szCs w:val="18"/>
              </w:rPr>
            </w:pPr>
            <w:r w:rsidRPr="00DD6FA8">
              <w:rPr>
                <w:rFonts w:ascii="Arial" w:hAnsi="Arial" w:cs="Arial"/>
                <w:sz w:val="18"/>
                <w:szCs w:val="18"/>
              </w:rPr>
              <w:t>Course level learning outcomes (objectives)</w:t>
            </w:r>
          </w:p>
        </w:tc>
        <w:tc>
          <w:tcPr>
            <w:tcW w:w="662" w:type="pct"/>
            <w:shd w:val="clear" w:color="auto" w:fill="auto"/>
          </w:tcPr>
          <w:p w14:paraId="594EF29D" w14:textId="1AF8FEBF" w:rsidR="004A239B" w:rsidRPr="00DD6FA8" w:rsidRDefault="0073580A" w:rsidP="007C40AD">
            <w:pPr>
              <w:pStyle w:val="Head"/>
              <w:spacing w:before="0" w:after="0"/>
              <w:jc w:val="center"/>
              <w:rPr>
                <w:rFonts w:ascii="Arial" w:hAnsi="Arial" w:cs="Arial"/>
                <w:sz w:val="18"/>
                <w:szCs w:val="18"/>
              </w:rPr>
            </w:pPr>
            <w:r w:rsidRPr="007A2F8A">
              <w:rPr>
                <w:rFonts w:ascii="Arial" w:hAnsi="Arial" w:cs="Arial"/>
                <w:color w:val="000000" w:themeColor="text1"/>
                <w:sz w:val="18"/>
                <w:szCs w:val="18"/>
              </w:rPr>
              <w:t>Degree</w:t>
            </w:r>
            <w:r w:rsidR="004A239B" w:rsidRPr="007A2F8A">
              <w:rPr>
                <w:rFonts w:ascii="Arial" w:hAnsi="Arial" w:cs="Arial"/>
                <w:color w:val="000000" w:themeColor="text1"/>
                <w:sz w:val="18"/>
                <w:szCs w:val="18"/>
              </w:rPr>
              <w:t xml:space="preserve"> level learning </w:t>
            </w:r>
            <w:r w:rsidR="001B338B" w:rsidRPr="007A2F8A">
              <w:rPr>
                <w:rFonts w:ascii="Arial" w:hAnsi="Arial" w:cs="Arial"/>
                <w:color w:val="000000" w:themeColor="text1"/>
                <w:sz w:val="18"/>
                <w:szCs w:val="18"/>
              </w:rPr>
              <w:t>objectives</w:t>
            </w:r>
          </w:p>
        </w:tc>
        <w:tc>
          <w:tcPr>
            <w:tcW w:w="1029" w:type="pct"/>
          </w:tcPr>
          <w:p w14:paraId="32675BF6" w14:textId="77777777" w:rsidR="007A2F8A" w:rsidRDefault="007A2F8A" w:rsidP="007C40AD">
            <w:pPr>
              <w:pStyle w:val="Head"/>
              <w:spacing w:before="0" w:after="0"/>
              <w:jc w:val="center"/>
              <w:rPr>
                <w:rFonts w:ascii="Arial" w:hAnsi="Arial" w:cs="Arial"/>
                <w:sz w:val="18"/>
                <w:szCs w:val="18"/>
              </w:rPr>
            </w:pPr>
          </w:p>
          <w:p w14:paraId="50BBF6F4" w14:textId="79B8677F" w:rsidR="004A239B" w:rsidRPr="00DD6FA8" w:rsidRDefault="004A239B" w:rsidP="007C40AD">
            <w:pPr>
              <w:pStyle w:val="Head"/>
              <w:spacing w:before="0" w:after="0"/>
              <w:jc w:val="center"/>
              <w:rPr>
                <w:rFonts w:ascii="Arial" w:hAnsi="Arial" w:cs="Arial"/>
                <w:sz w:val="18"/>
                <w:szCs w:val="18"/>
              </w:rPr>
            </w:pPr>
            <w:r w:rsidRPr="00DD6FA8">
              <w:rPr>
                <w:rFonts w:ascii="Arial" w:hAnsi="Arial" w:cs="Arial"/>
                <w:sz w:val="18"/>
                <w:szCs w:val="18"/>
              </w:rPr>
              <w:t>Assessment methods</w:t>
            </w:r>
          </w:p>
        </w:tc>
        <w:tc>
          <w:tcPr>
            <w:tcW w:w="882" w:type="pct"/>
            <w:shd w:val="clear" w:color="auto" w:fill="auto"/>
          </w:tcPr>
          <w:p w14:paraId="10975BAA" w14:textId="77777777" w:rsidR="007A2F8A" w:rsidRDefault="007A2F8A" w:rsidP="007C40AD">
            <w:pPr>
              <w:pStyle w:val="Head"/>
              <w:spacing w:before="0" w:after="0"/>
              <w:jc w:val="center"/>
              <w:rPr>
                <w:rFonts w:ascii="Arial" w:hAnsi="Arial" w:cs="Arial"/>
                <w:sz w:val="18"/>
                <w:szCs w:val="18"/>
              </w:rPr>
            </w:pPr>
          </w:p>
          <w:p w14:paraId="44BE5464" w14:textId="75E295BD" w:rsidR="004A239B" w:rsidRPr="00DD6FA8" w:rsidRDefault="004A239B" w:rsidP="007C40AD">
            <w:pPr>
              <w:pStyle w:val="Head"/>
              <w:spacing w:before="0" w:after="0"/>
              <w:jc w:val="center"/>
              <w:rPr>
                <w:rFonts w:ascii="Arial" w:hAnsi="Arial" w:cs="Arial"/>
                <w:sz w:val="18"/>
                <w:szCs w:val="18"/>
              </w:rPr>
            </w:pPr>
            <w:r w:rsidRPr="00DD6FA8">
              <w:rPr>
                <w:rFonts w:ascii="Arial" w:hAnsi="Arial" w:cs="Arial"/>
                <w:sz w:val="18"/>
                <w:szCs w:val="18"/>
              </w:rPr>
              <w:t>Teaching methods</w:t>
            </w:r>
          </w:p>
        </w:tc>
      </w:tr>
      <w:tr w:rsidR="0055027E" w:rsidRPr="00DD6FA8" w14:paraId="6F7EF77F" w14:textId="77777777" w:rsidTr="0055027E">
        <w:trPr>
          <w:trHeight w:val="414"/>
        </w:trPr>
        <w:tc>
          <w:tcPr>
            <w:tcW w:w="2427" w:type="pct"/>
          </w:tcPr>
          <w:p w14:paraId="3E933EDD" w14:textId="34E4274C" w:rsidR="0055027E" w:rsidRPr="00884AA1" w:rsidRDefault="0055027E" w:rsidP="007C40AD">
            <w:pPr>
              <w:widowControl w:val="0"/>
              <w:spacing w:after="0" w:line="240" w:lineRule="auto"/>
              <w:rPr>
                <w:rFonts w:ascii="Arial" w:hAnsi="Arial" w:cs="Arial"/>
                <w:sz w:val="18"/>
                <w:szCs w:val="18"/>
              </w:rPr>
            </w:pPr>
            <w:r w:rsidRPr="00884AA1">
              <w:rPr>
                <w:rFonts w:ascii="Arial" w:hAnsi="Arial" w:cs="Arial"/>
                <w:sz w:val="18"/>
              </w:rPr>
              <w:t xml:space="preserve">CLO1. To </w:t>
            </w:r>
            <w:r>
              <w:rPr>
                <w:rFonts w:ascii="Arial" w:hAnsi="Arial" w:cs="Arial"/>
                <w:sz w:val="18"/>
              </w:rPr>
              <w:t>perform</w:t>
            </w:r>
            <w:r w:rsidRPr="00884AA1">
              <w:rPr>
                <w:rFonts w:ascii="Arial" w:hAnsi="Arial" w:cs="Arial"/>
                <w:sz w:val="18"/>
              </w:rPr>
              <w:t xml:space="preserve"> analysis of internal and external company factors</w:t>
            </w:r>
            <w:r>
              <w:rPr>
                <w:rFonts w:ascii="Arial" w:hAnsi="Arial" w:cs="Arial"/>
                <w:sz w:val="18"/>
              </w:rPr>
              <w:t xml:space="preserve">. </w:t>
            </w:r>
          </w:p>
        </w:tc>
        <w:tc>
          <w:tcPr>
            <w:tcW w:w="662" w:type="pct"/>
            <w:shd w:val="clear" w:color="auto" w:fill="auto"/>
          </w:tcPr>
          <w:p w14:paraId="64992B3E" w14:textId="77777777" w:rsidR="0055027E" w:rsidRDefault="007C40AD" w:rsidP="008220FA">
            <w:pPr>
              <w:widowControl w:val="0"/>
              <w:spacing w:after="0" w:line="240" w:lineRule="auto"/>
              <w:jc w:val="center"/>
              <w:rPr>
                <w:rFonts w:ascii="Arial" w:hAnsi="Arial" w:cs="Arial"/>
                <w:sz w:val="18"/>
                <w:szCs w:val="18"/>
              </w:rPr>
            </w:pPr>
            <w:r>
              <w:rPr>
                <w:rFonts w:ascii="Arial" w:hAnsi="Arial" w:cs="Arial"/>
                <w:sz w:val="18"/>
                <w:szCs w:val="18"/>
              </w:rPr>
              <w:t>BLO1.1.</w:t>
            </w:r>
          </w:p>
          <w:p w14:paraId="31DF7BBA" w14:textId="2CA12E2F" w:rsidR="007C40AD" w:rsidRPr="00DD6FA8" w:rsidRDefault="007C40AD" w:rsidP="008220FA">
            <w:pPr>
              <w:widowControl w:val="0"/>
              <w:spacing w:after="0" w:line="240" w:lineRule="auto"/>
              <w:jc w:val="center"/>
              <w:rPr>
                <w:rFonts w:ascii="Arial" w:hAnsi="Arial" w:cs="Arial"/>
                <w:sz w:val="18"/>
                <w:szCs w:val="18"/>
              </w:rPr>
            </w:pPr>
            <w:r>
              <w:rPr>
                <w:rFonts w:ascii="Arial" w:hAnsi="Arial" w:cs="Arial"/>
                <w:sz w:val="18"/>
                <w:szCs w:val="18"/>
              </w:rPr>
              <w:t>BLO1.2.</w:t>
            </w:r>
          </w:p>
        </w:tc>
        <w:tc>
          <w:tcPr>
            <w:tcW w:w="1029" w:type="pct"/>
          </w:tcPr>
          <w:p w14:paraId="06D547C5" w14:textId="1E48EEFB" w:rsidR="0055027E" w:rsidRPr="0055027E" w:rsidRDefault="0055027E" w:rsidP="007C40AD">
            <w:pPr>
              <w:widowControl w:val="0"/>
              <w:spacing w:after="0" w:line="240" w:lineRule="auto"/>
              <w:rPr>
                <w:rFonts w:ascii="Arial" w:hAnsi="Arial" w:cs="Arial"/>
                <w:sz w:val="18"/>
                <w:szCs w:val="18"/>
              </w:rPr>
            </w:pPr>
            <w:r w:rsidRPr="0055027E">
              <w:rPr>
                <w:rFonts w:ascii="Arial" w:hAnsi="Arial" w:cs="Arial"/>
                <w:sz w:val="18"/>
              </w:rPr>
              <w:t>Lecture, preparation of internship report, internship in company</w:t>
            </w:r>
          </w:p>
        </w:tc>
        <w:tc>
          <w:tcPr>
            <w:tcW w:w="882" w:type="pct"/>
            <w:shd w:val="clear" w:color="auto" w:fill="auto"/>
          </w:tcPr>
          <w:p w14:paraId="659A676F" w14:textId="4CE777DE" w:rsidR="0055027E" w:rsidRPr="0055027E" w:rsidRDefault="0055027E" w:rsidP="007C40AD">
            <w:pPr>
              <w:widowControl w:val="0"/>
              <w:spacing w:after="0" w:line="240" w:lineRule="auto"/>
              <w:rPr>
                <w:rFonts w:ascii="Arial" w:hAnsi="Arial" w:cs="Arial"/>
                <w:sz w:val="18"/>
                <w:szCs w:val="18"/>
              </w:rPr>
            </w:pPr>
            <w:r>
              <w:rPr>
                <w:rFonts w:ascii="Arial" w:hAnsi="Arial" w:cs="Arial"/>
                <w:sz w:val="18"/>
                <w:szCs w:val="18"/>
              </w:rPr>
              <w:t>I</w:t>
            </w:r>
            <w:r w:rsidRPr="0055027E">
              <w:rPr>
                <w:rFonts w:ascii="Arial" w:hAnsi="Arial" w:cs="Arial"/>
                <w:sz w:val="18"/>
                <w:szCs w:val="18"/>
              </w:rPr>
              <w:t>nternship report</w:t>
            </w:r>
          </w:p>
        </w:tc>
      </w:tr>
      <w:tr w:rsidR="0055027E" w:rsidRPr="00DD6FA8" w14:paraId="452B344C" w14:textId="77777777" w:rsidTr="0055027E">
        <w:trPr>
          <w:trHeight w:val="414"/>
        </w:trPr>
        <w:tc>
          <w:tcPr>
            <w:tcW w:w="2427" w:type="pct"/>
          </w:tcPr>
          <w:p w14:paraId="74E9ABBC" w14:textId="192F7D6D" w:rsidR="0055027E" w:rsidRPr="00884AA1" w:rsidRDefault="0055027E" w:rsidP="007C40AD">
            <w:pPr>
              <w:widowControl w:val="0"/>
              <w:spacing w:after="0" w:line="240" w:lineRule="auto"/>
              <w:rPr>
                <w:rFonts w:ascii="Arial" w:hAnsi="Arial" w:cs="Arial"/>
                <w:sz w:val="18"/>
                <w:szCs w:val="18"/>
              </w:rPr>
            </w:pPr>
            <w:r w:rsidRPr="00884AA1">
              <w:rPr>
                <w:rFonts w:ascii="Arial" w:hAnsi="Arial" w:cs="Arial"/>
                <w:sz w:val="18"/>
              </w:rPr>
              <w:t>CLO2. To collect data on a company which operates in local or foreign market for the analysis</w:t>
            </w:r>
            <w:r>
              <w:rPr>
                <w:rFonts w:ascii="Arial" w:hAnsi="Arial" w:cs="Arial"/>
                <w:sz w:val="18"/>
              </w:rPr>
              <w:t xml:space="preserve">. </w:t>
            </w:r>
          </w:p>
        </w:tc>
        <w:tc>
          <w:tcPr>
            <w:tcW w:w="662" w:type="pct"/>
            <w:shd w:val="clear" w:color="auto" w:fill="auto"/>
          </w:tcPr>
          <w:p w14:paraId="55318AE9" w14:textId="77777777" w:rsidR="007C40AD" w:rsidRPr="007C40AD" w:rsidRDefault="007C40AD" w:rsidP="008220FA">
            <w:pPr>
              <w:widowControl w:val="0"/>
              <w:spacing w:after="0" w:line="240" w:lineRule="auto"/>
              <w:jc w:val="center"/>
              <w:rPr>
                <w:rFonts w:ascii="Arial" w:hAnsi="Arial" w:cs="Arial"/>
                <w:sz w:val="18"/>
                <w:szCs w:val="18"/>
              </w:rPr>
            </w:pPr>
            <w:r w:rsidRPr="007C40AD">
              <w:rPr>
                <w:rFonts w:ascii="Arial" w:hAnsi="Arial" w:cs="Arial"/>
                <w:sz w:val="18"/>
                <w:szCs w:val="18"/>
              </w:rPr>
              <w:t>BLO1.1.</w:t>
            </w:r>
          </w:p>
          <w:p w14:paraId="436E3B04" w14:textId="68AAEA14" w:rsidR="0055027E" w:rsidRPr="00DD6FA8" w:rsidRDefault="007C40AD" w:rsidP="008220FA">
            <w:pPr>
              <w:widowControl w:val="0"/>
              <w:spacing w:after="0" w:line="240" w:lineRule="auto"/>
              <w:jc w:val="center"/>
              <w:rPr>
                <w:rFonts w:ascii="Arial" w:hAnsi="Arial" w:cs="Arial"/>
                <w:sz w:val="18"/>
                <w:szCs w:val="18"/>
              </w:rPr>
            </w:pPr>
            <w:r w:rsidRPr="007C40AD">
              <w:rPr>
                <w:rFonts w:ascii="Arial" w:hAnsi="Arial" w:cs="Arial"/>
                <w:sz w:val="18"/>
                <w:szCs w:val="18"/>
              </w:rPr>
              <w:t>BLO1.2.</w:t>
            </w:r>
          </w:p>
        </w:tc>
        <w:tc>
          <w:tcPr>
            <w:tcW w:w="1029" w:type="pct"/>
          </w:tcPr>
          <w:p w14:paraId="0942311A" w14:textId="6F04C4EF" w:rsidR="0055027E" w:rsidRPr="0055027E" w:rsidRDefault="0055027E" w:rsidP="007C40AD">
            <w:pPr>
              <w:widowControl w:val="0"/>
              <w:spacing w:after="0" w:line="240" w:lineRule="auto"/>
              <w:rPr>
                <w:rFonts w:ascii="Arial" w:hAnsi="Arial" w:cs="Arial"/>
                <w:sz w:val="18"/>
                <w:szCs w:val="18"/>
              </w:rPr>
            </w:pPr>
            <w:r w:rsidRPr="0055027E">
              <w:rPr>
                <w:rFonts w:ascii="Arial" w:hAnsi="Arial" w:cs="Arial"/>
                <w:sz w:val="18"/>
              </w:rPr>
              <w:t>Lecture, preparation of internship report, internship in company</w:t>
            </w:r>
          </w:p>
        </w:tc>
        <w:tc>
          <w:tcPr>
            <w:tcW w:w="882" w:type="pct"/>
            <w:shd w:val="clear" w:color="auto" w:fill="auto"/>
          </w:tcPr>
          <w:p w14:paraId="76DADBB2" w14:textId="30858B1B" w:rsidR="0055027E" w:rsidRPr="0055027E" w:rsidRDefault="0055027E" w:rsidP="007C40AD">
            <w:pPr>
              <w:widowControl w:val="0"/>
              <w:spacing w:after="0" w:line="240" w:lineRule="auto"/>
              <w:rPr>
                <w:rFonts w:ascii="Arial" w:hAnsi="Arial" w:cs="Arial"/>
                <w:sz w:val="18"/>
                <w:szCs w:val="18"/>
              </w:rPr>
            </w:pPr>
            <w:r>
              <w:rPr>
                <w:rFonts w:ascii="Arial" w:hAnsi="Arial" w:cs="Arial"/>
                <w:sz w:val="18"/>
                <w:szCs w:val="18"/>
              </w:rPr>
              <w:t>I</w:t>
            </w:r>
            <w:r w:rsidRPr="0055027E">
              <w:rPr>
                <w:rFonts w:ascii="Arial" w:hAnsi="Arial" w:cs="Arial"/>
                <w:sz w:val="18"/>
                <w:szCs w:val="18"/>
              </w:rPr>
              <w:t>nternship report</w:t>
            </w:r>
          </w:p>
        </w:tc>
      </w:tr>
      <w:tr w:rsidR="0055027E" w:rsidRPr="00DD6FA8" w14:paraId="219A2914" w14:textId="77777777" w:rsidTr="0055027E">
        <w:trPr>
          <w:trHeight w:val="414"/>
        </w:trPr>
        <w:tc>
          <w:tcPr>
            <w:tcW w:w="2427" w:type="pct"/>
          </w:tcPr>
          <w:p w14:paraId="25823289" w14:textId="70823B12" w:rsidR="0055027E" w:rsidRPr="00884AA1" w:rsidRDefault="0055027E" w:rsidP="007C40AD">
            <w:pPr>
              <w:pStyle w:val="TableParagraph"/>
              <w:ind w:left="0"/>
              <w:rPr>
                <w:sz w:val="18"/>
              </w:rPr>
            </w:pPr>
            <w:r w:rsidRPr="00884AA1">
              <w:rPr>
                <w:sz w:val="18"/>
              </w:rPr>
              <w:t>CLO3. To pursue PESTEL analysis, consumer needs, market assessment, positioning analysis</w:t>
            </w:r>
            <w:r>
              <w:rPr>
                <w:sz w:val="18"/>
              </w:rPr>
              <w:t xml:space="preserve"> </w:t>
            </w:r>
            <w:r w:rsidRPr="00884AA1">
              <w:rPr>
                <w:sz w:val="18"/>
              </w:rPr>
              <w:t>for the company (SBU); to frame findings into SWOT analysis</w:t>
            </w:r>
            <w:r>
              <w:rPr>
                <w:sz w:val="18"/>
              </w:rPr>
              <w:t xml:space="preserve">. </w:t>
            </w:r>
          </w:p>
        </w:tc>
        <w:tc>
          <w:tcPr>
            <w:tcW w:w="662" w:type="pct"/>
            <w:shd w:val="clear" w:color="auto" w:fill="auto"/>
          </w:tcPr>
          <w:p w14:paraId="249088BF" w14:textId="77777777" w:rsidR="007C40AD" w:rsidRPr="007C40AD" w:rsidRDefault="007C40AD" w:rsidP="008220FA">
            <w:pPr>
              <w:widowControl w:val="0"/>
              <w:spacing w:after="0" w:line="240" w:lineRule="auto"/>
              <w:jc w:val="center"/>
              <w:rPr>
                <w:rFonts w:ascii="Arial" w:hAnsi="Arial" w:cs="Arial"/>
                <w:sz w:val="18"/>
                <w:szCs w:val="18"/>
              </w:rPr>
            </w:pPr>
            <w:r w:rsidRPr="007C40AD">
              <w:rPr>
                <w:rFonts w:ascii="Arial" w:hAnsi="Arial" w:cs="Arial"/>
                <w:sz w:val="18"/>
                <w:szCs w:val="18"/>
              </w:rPr>
              <w:t>BLO1.1.</w:t>
            </w:r>
          </w:p>
          <w:p w14:paraId="0ED96CF7" w14:textId="57DAD7B5" w:rsidR="0055027E" w:rsidRPr="00DD6FA8" w:rsidRDefault="007C40AD" w:rsidP="008220FA">
            <w:pPr>
              <w:widowControl w:val="0"/>
              <w:spacing w:after="0" w:line="240" w:lineRule="auto"/>
              <w:jc w:val="center"/>
              <w:rPr>
                <w:rFonts w:ascii="Arial" w:hAnsi="Arial" w:cs="Arial"/>
                <w:sz w:val="18"/>
                <w:szCs w:val="18"/>
              </w:rPr>
            </w:pPr>
            <w:r w:rsidRPr="007C40AD">
              <w:rPr>
                <w:rFonts w:ascii="Arial" w:hAnsi="Arial" w:cs="Arial"/>
                <w:sz w:val="18"/>
                <w:szCs w:val="18"/>
              </w:rPr>
              <w:t>BLO1.2.</w:t>
            </w:r>
          </w:p>
        </w:tc>
        <w:tc>
          <w:tcPr>
            <w:tcW w:w="1029" w:type="pct"/>
          </w:tcPr>
          <w:p w14:paraId="1BCCBF4D" w14:textId="2503F60B" w:rsidR="0055027E" w:rsidRPr="0055027E" w:rsidRDefault="0055027E" w:rsidP="007C40AD">
            <w:pPr>
              <w:widowControl w:val="0"/>
              <w:spacing w:after="0" w:line="240" w:lineRule="auto"/>
              <w:rPr>
                <w:rFonts w:ascii="Arial" w:hAnsi="Arial" w:cs="Arial"/>
                <w:sz w:val="18"/>
                <w:szCs w:val="18"/>
              </w:rPr>
            </w:pPr>
            <w:r w:rsidRPr="0055027E">
              <w:rPr>
                <w:rFonts w:ascii="Arial" w:hAnsi="Arial" w:cs="Arial"/>
                <w:sz w:val="18"/>
              </w:rPr>
              <w:t>Lecture, preparation of internship report, internship in company</w:t>
            </w:r>
          </w:p>
        </w:tc>
        <w:tc>
          <w:tcPr>
            <w:tcW w:w="882" w:type="pct"/>
            <w:shd w:val="clear" w:color="auto" w:fill="auto"/>
          </w:tcPr>
          <w:p w14:paraId="4636063D" w14:textId="5DCE0AC1" w:rsidR="0055027E" w:rsidRPr="0055027E" w:rsidRDefault="0055027E" w:rsidP="007C40AD">
            <w:pPr>
              <w:widowControl w:val="0"/>
              <w:spacing w:after="0" w:line="240" w:lineRule="auto"/>
              <w:rPr>
                <w:rFonts w:ascii="Arial" w:hAnsi="Arial" w:cs="Arial"/>
                <w:sz w:val="18"/>
                <w:szCs w:val="18"/>
              </w:rPr>
            </w:pPr>
            <w:r>
              <w:rPr>
                <w:rFonts w:ascii="Arial" w:hAnsi="Arial" w:cs="Arial"/>
                <w:sz w:val="18"/>
                <w:szCs w:val="18"/>
              </w:rPr>
              <w:t>I</w:t>
            </w:r>
            <w:r w:rsidRPr="0055027E">
              <w:rPr>
                <w:rFonts w:ascii="Arial" w:hAnsi="Arial" w:cs="Arial"/>
                <w:sz w:val="18"/>
                <w:szCs w:val="18"/>
              </w:rPr>
              <w:t>nternship report</w:t>
            </w:r>
          </w:p>
        </w:tc>
      </w:tr>
      <w:tr w:rsidR="0055027E" w:rsidRPr="00DD6FA8" w14:paraId="14656B4F" w14:textId="77777777" w:rsidTr="0055027E">
        <w:trPr>
          <w:trHeight w:val="414"/>
        </w:trPr>
        <w:tc>
          <w:tcPr>
            <w:tcW w:w="2427" w:type="pct"/>
          </w:tcPr>
          <w:p w14:paraId="3226B2B7" w14:textId="0F537A04" w:rsidR="0055027E" w:rsidRPr="00884AA1" w:rsidRDefault="0055027E" w:rsidP="007C40AD">
            <w:pPr>
              <w:widowControl w:val="0"/>
              <w:spacing w:after="0" w:line="240" w:lineRule="auto"/>
              <w:rPr>
                <w:rFonts w:ascii="Arial" w:hAnsi="Arial" w:cs="Arial"/>
                <w:sz w:val="18"/>
                <w:szCs w:val="18"/>
              </w:rPr>
            </w:pPr>
            <w:r w:rsidRPr="00884AA1">
              <w:rPr>
                <w:rFonts w:ascii="Arial" w:hAnsi="Arial" w:cs="Arial"/>
                <w:sz w:val="18"/>
              </w:rPr>
              <w:t>CLO4. To suggest strategic guidelines for the company (SBU): to transform SWOT into TOWS and suggest particular actions</w:t>
            </w:r>
            <w:r>
              <w:rPr>
                <w:rFonts w:ascii="Arial" w:hAnsi="Arial" w:cs="Arial"/>
                <w:sz w:val="18"/>
              </w:rPr>
              <w:t xml:space="preserve">. </w:t>
            </w:r>
          </w:p>
        </w:tc>
        <w:tc>
          <w:tcPr>
            <w:tcW w:w="662" w:type="pct"/>
            <w:shd w:val="clear" w:color="auto" w:fill="auto"/>
          </w:tcPr>
          <w:p w14:paraId="7AAD9CF8" w14:textId="77777777" w:rsidR="007C40AD" w:rsidRPr="007C40AD" w:rsidRDefault="007C40AD" w:rsidP="008220FA">
            <w:pPr>
              <w:widowControl w:val="0"/>
              <w:spacing w:after="0" w:line="240" w:lineRule="auto"/>
              <w:jc w:val="center"/>
              <w:rPr>
                <w:rFonts w:ascii="Arial" w:hAnsi="Arial" w:cs="Arial"/>
                <w:sz w:val="18"/>
                <w:szCs w:val="18"/>
              </w:rPr>
            </w:pPr>
            <w:r w:rsidRPr="007C40AD">
              <w:rPr>
                <w:rFonts w:ascii="Arial" w:hAnsi="Arial" w:cs="Arial"/>
                <w:sz w:val="18"/>
                <w:szCs w:val="18"/>
              </w:rPr>
              <w:t>BLO1.1.</w:t>
            </w:r>
          </w:p>
          <w:p w14:paraId="11A2F724" w14:textId="716BDBC3" w:rsidR="0055027E" w:rsidRPr="00DD6FA8" w:rsidRDefault="007C40AD" w:rsidP="008220FA">
            <w:pPr>
              <w:widowControl w:val="0"/>
              <w:spacing w:after="0" w:line="240" w:lineRule="auto"/>
              <w:jc w:val="center"/>
              <w:rPr>
                <w:rFonts w:ascii="Arial" w:hAnsi="Arial" w:cs="Arial"/>
                <w:sz w:val="18"/>
                <w:szCs w:val="18"/>
              </w:rPr>
            </w:pPr>
            <w:r w:rsidRPr="007C40AD">
              <w:rPr>
                <w:rFonts w:ascii="Arial" w:hAnsi="Arial" w:cs="Arial"/>
                <w:sz w:val="18"/>
                <w:szCs w:val="18"/>
              </w:rPr>
              <w:t>BLO1.2.</w:t>
            </w:r>
          </w:p>
        </w:tc>
        <w:tc>
          <w:tcPr>
            <w:tcW w:w="1029" w:type="pct"/>
          </w:tcPr>
          <w:p w14:paraId="0C8DCD1F" w14:textId="2402C928" w:rsidR="0055027E" w:rsidRPr="0055027E" w:rsidRDefault="0055027E" w:rsidP="007C40AD">
            <w:pPr>
              <w:widowControl w:val="0"/>
              <w:spacing w:after="0" w:line="240" w:lineRule="auto"/>
              <w:rPr>
                <w:rFonts w:ascii="Arial" w:hAnsi="Arial" w:cs="Arial"/>
                <w:sz w:val="18"/>
                <w:szCs w:val="18"/>
              </w:rPr>
            </w:pPr>
            <w:r w:rsidRPr="0055027E">
              <w:rPr>
                <w:rFonts w:ascii="Arial" w:hAnsi="Arial" w:cs="Arial"/>
                <w:sz w:val="18"/>
              </w:rPr>
              <w:t>Lecture, preparation of internship report, internship in company</w:t>
            </w:r>
          </w:p>
        </w:tc>
        <w:tc>
          <w:tcPr>
            <w:tcW w:w="882" w:type="pct"/>
            <w:shd w:val="clear" w:color="auto" w:fill="auto"/>
          </w:tcPr>
          <w:p w14:paraId="33EFDFB1" w14:textId="6ABFD816" w:rsidR="0055027E" w:rsidRPr="0055027E" w:rsidRDefault="0055027E" w:rsidP="007C40AD">
            <w:pPr>
              <w:widowControl w:val="0"/>
              <w:spacing w:after="0" w:line="240" w:lineRule="auto"/>
              <w:rPr>
                <w:rFonts w:ascii="Arial" w:hAnsi="Arial" w:cs="Arial"/>
                <w:sz w:val="18"/>
                <w:szCs w:val="18"/>
              </w:rPr>
            </w:pPr>
            <w:r>
              <w:rPr>
                <w:rFonts w:ascii="Arial" w:hAnsi="Arial" w:cs="Arial"/>
                <w:sz w:val="18"/>
                <w:szCs w:val="18"/>
              </w:rPr>
              <w:t>I</w:t>
            </w:r>
            <w:r w:rsidRPr="0055027E">
              <w:rPr>
                <w:rFonts w:ascii="Arial" w:hAnsi="Arial" w:cs="Arial"/>
                <w:sz w:val="18"/>
                <w:szCs w:val="18"/>
              </w:rPr>
              <w:t>nternship report</w:t>
            </w:r>
          </w:p>
        </w:tc>
      </w:tr>
      <w:tr w:rsidR="0055027E" w:rsidRPr="00DD6FA8" w14:paraId="3AF96E4F" w14:textId="77777777" w:rsidTr="0055027E">
        <w:trPr>
          <w:trHeight w:val="414"/>
        </w:trPr>
        <w:tc>
          <w:tcPr>
            <w:tcW w:w="2427" w:type="pct"/>
          </w:tcPr>
          <w:p w14:paraId="11D27FA8" w14:textId="0E257399" w:rsidR="0055027E" w:rsidRPr="00884AA1" w:rsidRDefault="0055027E" w:rsidP="007C40AD">
            <w:pPr>
              <w:pStyle w:val="TableParagraph"/>
              <w:ind w:left="0"/>
              <w:rPr>
                <w:sz w:val="18"/>
              </w:rPr>
            </w:pPr>
            <w:r w:rsidRPr="00884AA1">
              <w:rPr>
                <w:sz w:val="18"/>
              </w:rPr>
              <w:t>CLO5. To present findings in written form,</w:t>
            </w:r>
            <w:r>
              <w:rPr>
                <w:sz w:val="18"/>
              </w:rPr>
              <w:t xml:space="preserve"> </w:t>
            </w:r>
            <w:r w:rsidRPr="00884AA1">
              <w:rPr>
                <w:sz w:val="18"/>
              </w:rPr>
              <w:t>reasoning proposed decisions</w:t>
            </w:r>
            <w:r>
              <w:rPr>
                <w:sz w:val="18"/>
              </w:rPr>
              <w:t xml:space="preserve"> </w:t>
            </w:r>
          </w:p>
        </w:tc>
        <w:tc>
          <w:tcPr>
            <w:tcW w:w="662" w:type="pct"/>
            <w:shd w:val="clear" w:color="auto" w:fill="auto"/>
          </w:tcPr>
          <w:p w14:paraId="3E836488" w14:textId="77777777" w:rsidR="0055027E" w:rsidRDefault="007C40AD" w:rsidP="008220FA">
            <w:pPr>
              <w:widowControl w:val="0"/>
              <w:spacing w:after="0" w:line="240" w:lineRule="auto"/>
              <w:jc w:val="center"/>
              <w:rPr>
                <w:rFonts w:ascii="Arial" w:hAnsi="Arial" w:cs="Arial"/>
                <w:sz w:val="18"/>
                <w:szCs w:val="18"/>
              </w:rPr>
            </w:pPr>
            <w:r>
              <w:rPr>
                <w:rFonts w:ascii="Arial" w:hAnsi="Arial" w:cs="Arial"/>
                <w:sz w:val="18"/>
                <w:szCs w:val="18"/>
              </w:rPr>
              <w:t>BLO4.1.</w:t>
            </w:r>
          </w:p>
          <w:p w14:paraId="53780E39" w14:textId="4F0B3B7D" w:rsidR="007C40AD" w:rsidRPr="00DD6FA8" w:rsidRDefault="007C40AD" w:rsidP="008220FA">
            <w:pPr>
              <w:widowControl w:val="0"/>
              <w:spacing w:after="0" w:line="240" w:lineRule="auto"/>
              <w:jc w:val="center"/>
              <w:rPr>
                <w:rFonts w:ascii="Arial" w:hAnsi="Arial" w:cs="Arial"/>
                <w:sz w:val="18"/>
                <w:szCs w:val="18"/>
              </w:rPr>
            </w:pPr>
            <w:r>
              <w:rPr>
                <w:rFonts w:ascii="Arial" w:hAnsi="Arial" w:cs="Arial"/>
                <w:sz w:val="18"/>
                <w:szCs w:val="18"/>
              </w:rPr>
              <w:t>BLO4.3.</w:t>
            </w:r>
          </w:p>
        </w:tc>
        <w:tc>
          <w:tcPr>
            <w:tcW w:w="1029" w:type="pct"/>
          </w:tcPr>
          <w:p w14:paraId="19EBD01C" w14:textId="77777777" w:rsidR="0055027E" w:rsidRPr="0055027E" w:rsidRDefault="0055027E" w:rsidP="007C40AD">
            <w:pPr>
              <w:pStyle w:val="TableParagraph"/>
              <w:ind w:left="0"/>
              <w:rPr>
                <w:sz w:val="18"/>
              </w:rPr>
            </w:pPr>
            <w:r w:rsidRPr="0055027E">
              <w:rPr>
                <w:sz w:val="18"/>
              </w:rPr>
              <w:t>Lecture, preparation of internship</w:t>
            </w:r>
          </w:p>
          <w:p w14:paraId="02F8888B" w14:textId="069B8E14" w:rsidR="0055027E" w:rsidRPr="0055027E" w:rsidRDefault="0055027E" w:rsidP="007C40AD">
            <w:pPr>
              <w:widowControl w:val="0"/>
              <w:spacing w:after="0" w:line="240" w:lineRule="auto"/>
              <w:rPr>
                <w:rFonts w:ascii="Arial" w:hAnsi="Arial" w:cs="Arial"/>
                <w:sz w:val="18"/>
                <w:szCs w:val="18"/>
              </w:rPr>
            </w:pPr>
            <w:r w:rsidRPr="0055027E">
              <w:rPr>
                <w:rFonts w:ascii="Arial" w:hAnsi="Arial" w:cs="Arial"/>
                <w:sz w:val="18"/>
              </w:rPr>
              <w:lastRenderedPageBreak/>
              <w:t>report, internship in company</w:t>
            </w:r>
          </w:p>
        </w:tc>
        <w:tc>
          <w:tcPr>
            <w:tcW w:w="882" w:type="pct"/>
            <w:shd w:val="clear" w:color="auto" w:fill="auto"/>
          </w:tcPr>
          <w:p w14:paraId="3FC67168" w14:textId="4073BBD8" w:rsidR="0055027E" w:rsidRPr="0055027E" w:rsidRDefault="0055027E" w:rsidP="007C40AD">
            <w:pPr>
              <w:widowControl w:val="0"/>
              <w:spacing w:after="0" w:line="240" w:lineRule="auto"/>
              <w:rPr>
                <w:rFonts w:ascii="Arial" w:hAnsi="Arial" w:cs="Arial"/>
                <w:sz w:val="18"/>
                <w:szCs w:val="18"/>
              </w:rPr>
            </w:pPr>
            <w:r>
              <w:rPr>
                <w:rFonts w:ascii="Arial" w:hAnsi="Arial" w:cs="Arial"/>
                <w:sz w:val="18"/>
                <w:szCs w:val="18"/>
              </w:rPr>
              <w:lastRenderedPageBreak/>
              <w:t>I</w:t>
            </w:r>
            <w:r w:rsidRPr="0055027E">
              <w:rPr>
                <w:rFonts w:ascii="Arial" w:hAnsi="Arial" w:cs="Arial"/>
                <w:sz w:val="18"/>
                <w:szCs w:val="18"/>
              </w:rPr>
              <w:t>nternship report</w:t>
            </w:r>
          </w:p>
        </w:tc>
      </w:tr>
      <w:tr w:rsidR="0055027E" w:rsidRPr="00DD6FA8" w14:paraId="00865608" w14:textId="77777777" w:rsidTr="0055027E">
        <w:trPr>
          <w:trHeight w:val="414"/>
        </w:trPr>
        <w:tc>
          <w:tcPr>
            <w:tcW w:w="2427" w:type="pct"/>
          </w:tcPr>
          <w:p w14:paraId="0E09AA23" w14:textId="064FEE58" w:rsidR="0055027E" w:rsidRPr="00884AA1" w:rsidRDefault="0055027E" w:rsidP="007C40AD">
            <w:pPr>
              <w:pStyle w:val="TableParagraph"/>
              <w:ind w:left="0" w:right="95"/>
              <w:jc w:val="both"/>
              <w:rPr>
                <w:sz w:val="18"/>
              </w:rPr>
            </w:pPr>
            <w:r w:rsidRPr="00884AA1">
              <w:rPr>
                <w:sz w:val="18"/>
              </w:rPr>
              <w:t>CLO6. To familiarize with company’s practical activities, to assure everyday fluent tasks’ completion as assigned by direct supervisor in</w:t>
            </w:r>
            <w:r>
              <w:rPr>
                <w:sz w:val="18"/>
              </w:rPr>
              <w:t xml:space="preserve"> t</w:t>
            </w:r>
            <w:r w:rsidRPr="00884AA1">
              <w:rPr>
                <w:sz w:val="18"/>
              </w:rPr>
              <w:t>he company.</w:t>
            </w:r>
          </w:p>
        </w:tc>
        <w:tc>
          <w:tcPr>
            <w:tcW w:w="662" w:type="pct"/>
            <w:shd w:val="clear" w:color="auto" w:fill="auto"/>
          </w:tcPr>
          <w:p w14:paraId="22BC6F71" w14:textId="77777777" w:rsidR="008220FA" w:rsidRDefault="008220FA" w:rsidP="008220FA">
            <w:pPr>
              <w:widowControl w:val="0"/>
              <w:spacing w:after="0" w:line="240" w:lineRule="auto"/>
              <w:jc w:val="center"/>
              <w:rPr>
                <w:rFonts w:ascii="Arial" w:hAnsi="Arial" w:cs="Arial"/>
                <w:sz w:val="18"/>
                <w:szCs w:val="18"/>
              </w:rPr>
            </w:pPr>
          </w:p>
          <w:p w14:paraId="2A9CA52F" w14:textId="1D3F5C16" w:rsidR="007C40AD" w:rsidRDefault="007C40AD" w:rsidP="008220FA">
            <w:pPr>
              <w:widowControl w:val="0"/>
              <w:spacing w:after="0" w:line="240" w:lineRule="auto"/>
              <w:jc w:val="center"/>
              <w:rPr>
                <w:rFonts w:ascii="Arial" w:hAnsi="Arial" w:cs="Arial"/>
                <w:sz w:val="18"/>
                <w:szCs w:val="18"/>
              </w:rPr>
            </w:pPr>
            <w:r>
              <w:rPr>
                <w:rFonts w:ascii="Arial" w:hAnsi="Arial" w:cs="Arial"/>
                <w:sz w:val="18"/>
                <w:szCs w:val="18"/>
              </w:rPr>
              <w:t>BLO1.1.</w:t>
            </w:r>
          </w:p>
          <w:p w14:paraId="23D0C799" w14:textId="6ED2DE07" w:rsidR="0055027E" w:rsidRPr="00DD6FA8" w:rsidRDefault="007C40AD" w:rsidP="008220FA">
            <w:pPr>
              <w:widowControl w:val="0"/>
              <w:spacing w:after="0" w:line="240" w:lineRule="auto"/>
              <w:jc w:val="center"/>
              <w:rPr>
                <w:rFonts w:ascii="Arial" w:hAnsi="Arial" w:cs="Arial"/>
                <w:sz w:val="18"/>
                <w:szCs w:val="18"/>
              </w:rPr>
            </w:pPr>
            <w:r>
              <w:rPr>
                <w:rFonts w:ascii="Arial" w:hAnsi="Arial" w:cs="Arial"/>
                <w:sz w:val="18"/>
                <w:szCs w:val="18"/>
              </w:rPr>
              <w:t>BLO4.1</w:t>
            </w:r>
          </w:p>
        </w:tc>
        <w:tc>
          <w:tcPr>
            <w:tcW w:w="1029" w:type="pct"/>
          </w:tcPr>
          <w:p w14:paraId="38234A15" w14:textId="18A648D2" w:rsidR="0055027E" w:rsidRPr="0055027E" w:rsidRDefault="0055027E" w:rsidP="007C40AD">
            <w:pPr>
              <w:widowControl w:val="0"/>
              <w:spacing w:after="0" w:line="240" w:lineRule="auto"/>
              <w:rPr>
                <w:rFonts w:ascii="Arial" w:hAnsi="Arial" w:cs="Arial"/>
                <w:sz w:val="18"/>
                <w:szCs w:val="18"/>
              </w:rPr>
            </w:pPr>
            <w:r w:rsidRPr="0055027E">
              <w:rPr>
                <w:rFonts w:ascii="Arial" w:hAnsi="Arial" w:cs="Arial"/>
                <w:sz w:val="18"/>
              </w:rPr>
              <w:t>Internship in a company</w:t>
            </w:r>
          </w:p>
        </w:tc>
        <w:tc>
          <w:tcPr>
            <w:tcW w:w="882" w:type="pct"/>
            <w:shd w:val="clear" w:color="auto" w:fill="auto"/>
          </w:tcPr>
          <w:p w14:paraId="1B860BFB" w14:textId="08F6D6CA" w:rsidR="0055027E" w:rsidRPr="0055027E" w:rsidRDefault="007A2F8A" w:rsidP="007C40AD">
            <w:pPr>
              <w:widowControl w:val="0"/>
              <w:spacing w:after="0" w:line="240" w:lineRule="auto"/>
              <w:rPr>
                <w:rFonts w:ascii="Arial" w:hAnsi="Arial" w:cs="Arial"/>
                <w:sz w:val="18"/>
                <w:szCs w:val="18"/>
              </w:rPr>
            </w:pPr>
            <w:r>
              <w:rPr>
                <w:rFonts w:ascii="Arial" w:hAnsi="Arial" w:cs="Arial"/>
                <w:sz w:val="18"/>
                <w:szCs w:val="18"/>
              </w:rPr>
              <w:t>Company representative</w:t>
            </w:r>
            <w:r w:rsidR="008220FA">
              <w:rPr>
                <w:rFonts w:ascii="Arial" w:hAnsi="Arial" w:cs="Arial"/>
                <w:sz w:val="18"/>
                <w:szCs w:val="18"/>
              </w:rPr>
              <w:t xml:space="preserve">’s </w:t>
            </w:r>
            <w:r>
              <w:rPr>
                <w:rFonts w:ascii="Arial" w:hAnsi="Arial" w:cs="Arial"/>
                <w:sz w:val="18"/>
                <w:szCs w:val="18"/>
              </w:rPr>
              <w:t>evaluation of student’s activities during the internship</w:t>
            </w: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34E97230" w:rsidR="00114104" w:rsidRDefault="00DD6FA8" w:rsidP="00E43407">
      <w:pPr>
        <w:spacing w:after="0" w:line="240" w:lineRule="auto"/>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7ACE65EA" w14:textId="6FDF5611" w:rsidR="007C40AD" w:rsidRDefault="007C40AD" w:rsidP="00E43407">
      <w:pPr>
        <w:spacing w:after="0" w:line="240" w:lineRule="auto"/>
        <w:jc w:val="both"/>
        <w:rPr>
          <w:rFonts w:ascii="Arial" w:hAnsi="Arial" w:cs="Arial"/>
          <w:sz w:val="18"/>
          <w:szCs w:val="18"/>
        </w:rPr>
      </w:pPr>
    </w:p>
    <w:p w14:paraId="0359005C" w14:textId="22DBFFBA" w:rsidR="007C40AD" w:rsidRDefault="007C40AD" w:rsidP="007C40AD">
      <w:pPr>
        <w:autoSpaceDE w:val="0"/>
        <w:autoSpaceDN w:val="0"/>
        <w:adjustRightInd w:val="0"/>
        <w:spacing w:after="0" w:line="240" w:lineRule="auto"/>
        <w:rPr>
          <w:rFonts w:ascii="Arial" w:eastAsia="Calibri" w:hAnsi="Arial" w:cs="Arial"/>
          <w:color w:val="000000"/>
          <w:sz w:val="18"/>
          <w:szCs w:val="18"/>
          <w:lang w:eastAsia="lt-LT"/>
        </w:rPr>
      </w:pPr>
      <w:r w:rsidRPr="007C40AD">
        <w:rPr>
          <w:rFonts w:ascii="Arial" w:eastAsia="Calibri" w:hAnsi="Arial" w:cs="Arial"/>
          <w:color w:val="000000"/>
          <w:sz w:val="18"/>
          <w:szCs w:val="18"/>
          <w:lang w:eastAsia="lt-LT"/>
        </w:rPr>
        <w:t xml:space="preserve">Cheating prevention is assured by variety of methods: </w:t>
      </w:r>
    </w:p>
    <w:p w14:paraId="6CEE5810" w14:textId="77777777" w:rsidR="007C40AD" w:rsidRPr="007C40AD" w:rsidRDefault="007C40AD" w:rsidP="007C40AD">
      <w:pPr>
        <w:autoSpaceDE w:val="0"/>
        <w:autoSpaceDN w:val="0"/>
        <w:adjustRightInd w:val="0"/>
        <w:spacing w:after="0" w:line="240" w:lineRule="auto"/>
        <w:rPr>
          <w:rFonts w:ascii="Arial" w:eastAsia="Calibri" w:hAnsi="Arial" w:cs="Arial"/>
          <w:color w:val="000000"/>
          <w:sz w:val="18"/>
          <w:szCs w:val="18"/>
          <w:lang w:eastAsia="lt-LT"/>
        </w:rPr>
      </w:pPr>
    </w:p>
    <w:p w14:paraId="086F7A47" w14:textId="26F1C0E3" w:rsidR="007C40AD" w:rsidRPr="007C40AD" w:rsidRDefault="007C40AD" w:rsidP="007C40AD">
      <w:pPr>
        <w:numPr>
          <w:ilvl w:val="0"/>
          <w:numId w:val="38"/>
        </w:numPr>
        <w:autoSpaceDE w:val="0"/>
        <w:autoSpaceDN w:val="0"/>
        <w:adjustRightInd w:val="0"/>
        <w:spacing w:after="0" w:line="240" w:lineRule="auto"/>
        <w:ind w:left="709" w:hanging="283"/>
        <w:rPr>
          <w:rFonts w:ascii="Arial" w:eastAsia="Calibri" w:hAnsi="Arial" w:cs="Arial"/>
          <w:color w:val="000000"/>
          <w:sz w:val="18"/>
          <w:szCs w:val="18"/>
          <w:lang w:eastAsia="lt-LT"/>
        </w:rPr>
      </w:pPr>
      <w:r w:rsidRPr="007C40AD">
        <w:rPr>
          <w:rFonts w:ascii="Arial" w:eastAsia="Calibri" w:hAnsi="Arial" w:cs="Arial"/>
          <w:color w:val="000000"/>
          <w:sz w:val="18"/>
          <w:szCs w:val="18"/>
          <w:lang w:eastAsia="lt-LT"/>
        </w:rPr>
        <w:t xml:space="preserve">there is a huge variety of companies where internship is implemented, thus each report to a certain extent is individual; </w:t>
      </w:r>
    </w:p>
    <w:p w14:paraId="37B2B9C1" w14:textId="61735226" w:rsidR="007C40AD" w:rsidRPr="007C40AD" w:rsidRDefault="007C40AD" w:rsidP="007C40AD">
      <w:pPr>
        <w:numPr>
          <w:ilvl w:val="0"/>
          <w:numId w:val="38"/>
        </w:numPr>
        <w:autoSpaceDE w:val="0"/>
        <w:autoSpaceDN w:val="0"/>
        <w:adjustRightInd w:val="0"/>
        <w:spacing w:after="0" w:line="240" w:lineRule="auto"/>
        <w:ind w:left="426"/>
        <w:rPr>
          <w:rFonts w:ascii="Arial" w:eastAsia="Calibri" w:hAnsi="Arial" w:cs="Arial"/>
          <w:color w:val="000000"/>
          <w:sz w:val="18"/>
          <w:szCs w:val="18"/>
          <w:lang w:eastAsia="lt-LT"/>
        </w:rPr>
      </w:pPr>
      <w:r w:rsidRPr="007C40AD">
        <w:rPr>
          <w:rFonts w:ascii="Arial" w:eastAsia="Calibri" w:hAnsi="Arial" w:cs="Arial"/>
          <w:color w:val="000000"/>
          <w:sz w:val="18"/>
          <w:szCs w:val="18"/>
          <w:lang w:eastAsia="lt-LT"/>
        </w:rPr>
        <w:t xml:space="preserve">real time problems have to be solved in internship report, thus previously solved problems loose relevance; </w:t>
      </w:r>
    </w:p>
    <w:p w14:paraId="5E8CF149" w14:textId="0F3531AC" w:rsidR="007C40AD" w:rsidRPr="007C40AD" w:rsidRDefault="007C40AD" w:rsidP="007C40AD">
      <w:pPr>
        <w:numPr>
          <w:ilvl w:val="0"/>
          <w:numId w:val="38"/>
        </w:numPr>
        <w:autoSpaceDE w:val="0"/>
        <w:autoSpaceDN w:val="0"/>
        <w:adjustRightInd w:val="0"/>
        <w:spacing w:after="0" w:line="240" w:lineRule="auto"/>
        <w:ind w:left="426"/>
        <w:rPr>
          <w:rFonts w:ascii="Arial" w:eastAsia="Calibri" w:hAnsi="Arial" w:cs="Arial"/>
          <w:color w:val="000000"/>
          <w:sz w:val="18"/>
          <w:szCs w:val="18"/>
          <w:lang w:eastAsia="lt-LT"/>
        </w:rPr>
      </w:pPr>
      <w:r w:rsidRPr="007C40AD">
        <w:rPr>
          <w:rFonts w:ascii="Arial" w:eastAsia="Calibri" w:hAnsi="Arial" w:cs="Arial"/>
          <w:color w:val="000000"/>
          <w:sz w:val="18"/>
          <w:szCs w:val="18"/>
          <w:lang w:eastAsia="lt-LT"/>
        </w:rPr>
        <w:t xml:space="preserve">assessment by the course professor. </w:t>
      </w:r>
    </w:p>
    <w:p w14:paraId="65F5C4AE" w14:textId="77777777" w:rsidR="007C40AD" w:rsidRPr="00DD6FA8" w:rsidRDefault="007C40AD" w:rsidP="00E43407">
      <w:pPr>
        <w:spacing w:after="0" w:line="240" w:lineRule="auto"/>
        <w:jc w:val="both"/>
        <w:rPr>
          <w:rFonts w:ascii="Arial" w:hAnsi="Arial" w:cs="Arial"/>
          <w:sz w:val="18"/>
          <w:szCs w:val="18"/>
        </w:rPr>
      </w:pP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DD6FA8"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DD6FA8" w:rsidRDefault="00A41EFE" w:rsidP="00EC4D1C">
            <w:pPr>
              <w:spacing w:after="0"/>
              <w:jc w:val="center"/>
              <w:rPr>
                <w:rFonts w:ascii="Arial" w:hAnsi="Arial" w:cs="Arial"/>
                <w:b/>
                <w:bCs/>
                <w:sz w:val="18"/>
                <w:szCs w:val="18"/>
              </w:rPr>
            </w:pPr>
            <w:r w:rsidRPr="00DD6FA8">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DD6FA8" w:rsidRDefault="00A41EFE" w:rsidP="00E43407">
            <w:pPr>
              <w:spacing w:after="0"/>
              <w:jc w:val="center"/>
              <w:rPr>
                <w:rFonts w:ascii="Arial" w:hAnsi="Arial" w:cs="Arial"/>
                <w:b/>
                <w:sz w:val="18"/>
                <w:szCs w:val="18"/>
              </w:rPr>
            </w:pPr>
            <w:r w:rsidRPr="00DD6FA8">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DD6FA8" w:rsidRDefault="00B259CF" w:rsidP="008E3B2F">
            <w:pPr>
              <w:spacing w:after="0"/>
              <w:jc w:val="center"/>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B259CF" w:rsidRPr="00DD6FA8" w14:paraId="18F3A468" w14:textId="77777777" w:rsidTr="004A239B">
        <w:trPr>
          <w:trHeight w:val="314"/>
        </w:trPr>
        <w:tc>
          <w:tcPr>
            <w:tcW w:w="2630" w:type="pct"/>
            <w:tcMar>
              <w:top w:w="72" w:type="dxa"/>
              <w:left w:w="115" w:type="dxa"/>
              <w:bottom w:w="72" w:type="dxa"/>
              <w:right w:w="115" w:type="dxa"/>
            </w:tcMar>
            <w:vAlign w:val="center"/>
          </w:tcPr>
          <w:p w14:paraId="0AB03A9D" w14:textId="77777777" w:rsidR="008E3B2F" w:rsidRPr="00720C8B" w:rsidRDefault="008E3B2F" w:rsidP="00720C8B">
            <w:pPr>
              <w:pStyle w:val="ListParagraph"/>
              <w:numPr>
                <w:ilvl w:val="0"/>
                <w:numId w:val="42"/>
              </w:numPr>
              <w:spacing w:after="0"/>
              <w:ind w:left="160"/>
              <w:rPr>
                <w:rFonts w:ascii="Arial" w:hAnsi="Arial" w:cs="Arial"/>
                <w:sz w:val="18"/>
                <w:szCs w:val="18"/>
              </w:rPr>
            </w:pPr>
            <w:r w:rsidRPr="00720C8B">
              <w:rPr>
                <w:rFonts w:ascii="Arial" w:hAnsi="Arial" w:cs="Arial"/>
                <w:sz w:val="18"/>
                <w:szCs w:val="18"/>
              </w:rPr>
              <w:t>Introduction to internship</w:t>
            </w:r>
          </w:p>
          <w:p w14:paraId="25C551E8" w14:textId="77777777" w:rsidR="008E3B2F" w:rsidRPr="00720C8B" w:rsidRDefault="008E3B2F" w:rsidP="00720C8B">
            <w:pPr>
              <w:pStyle w:val="ListParagraph"/>
              <w:numPr>
                <w:ilvl w:val="0"/>
                <w:numId w:val="42"/>
              </w:numPr>
              <w:spacing w:after="0"/>
              <w:ind w:left="160"/>
              <w:rPr>
                <w:rFonts w:ascii="Arial" w:hAnsi="Arial" w:cs="Arial"/>
                <w:sz w:val="18"/>
                <w:szCs w:val="18"/>
              </w:rPr>
            </w:pPr>
            <w:r w:rsidRPr="00720C8B">
              <w:rPr>
                <w:rFonts w:ascii="Arial" w:hAnsi="Arial" w:cs="Arial"/>
                <w:sz w:val="18"/>
                <w:szCs w:val="18"/>
              </w:rPr>
              <w:t>Presentation of internship requirements</w:t>
            </w:r>
          </w:p>
          <w:p w14:paraId="5FC0964A" w14:textId="1DE405F4" w:rsidR="00B259CF" w:rsidRPr="00720C8B" w:rsidRDefault="008E3B2F" w:rsidP="00720C8B">
            <w:pPr>
              <w:pStyle w:val="ListParagraph"/>
              <w:numPr>
                <w:ilvl w:val="0"/>
                <w:numId w:val="42"/>
              </w:numPr>
              <w:spacing w:after="0"/>
              <w:ind w:left="160"/>
              <w:rPr>
                <w:rFonts w:ascii="Arial" w:hAnsi="Arial" w:cs="Arial"/>
                <w:sz w:val="18"/>
                <w:szCs w:val="18"/>
              </w:rPr>
            </w:pPr>
            <w:r w:rsidRPr="00720C8B">
              <w:rPr>
                <w:rFonts w:ascii="Arial" w:hAnsi="Arial" w:cs="Arial"/>
                <w:sz w:val="18"/>
                <w:szCs w:val="18"/>
              </w:rPr>
              <w:t>Presentation of requirements for internship report</w:t>
            </w:r>
          </w:p>
        </w:tc>
        <w:tc>
          <w:tcPr>
            <w:tcW w:w="640" w:type="pct"/>
            <w:tcMar>
              <w:top w:w="72" w:type="dxa"/>
              <w:left w:w="115" w:type="dxa"/>
              <w:bottom w:w="72" w:type="dxa"/>
              <w:right w:w="115" w:type="dxa"/>
            </w:tcMar>
            <w:vAlign w:val="center"/>
          </w:tcPr>
          <w:p w14:paraId="4C428945" w14:textId="3EF42A07" w:rsidR="00B259CF" w:rsidRPr="00DD6FA8" w:rsidRDefault="008E3B2F"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F98EE1D" w14:textId="73A0E49D" w:rsidR="00B259CF" w:rsidRPr="00DD6FA8" w:rsidRDefault="008E3B2F" w:rsidP="008E3B2F">
            <w:pPr>
              <w:spacing w:after="0"/>
              <w:jc w:val="center"/>
              <w:rPr>
                <w:rFonts w:ascii="Arial" w:hAnsi="Arial" w:cs="Arial"/>
                <w:bCs/>
                <w:sz w:val="18"/>
                <w:szCs w:val="18"/>
              </w:rPr>
            </w:pPr>
            <w:r>
              <w:rPr>
                <w:rFonts w:ascii="Arial" w:hAnsi="Arial" w:cs="Arial"/>
                <w:bCs/>
                <w:sz w:val="18"/>
                <w:szCs w:val="18"/>
              </w:rPr>
              <w:t>NA</w:t>
            </w:r>
          </w:p>
        </w:tc>
      </w:tr>
      <w:tr w:rsidR="008E3B2F" w:rsidRPr="00DD6FA8" w14:paraId="4F18E7E2" w14:textId="77777777" w:rsidTr="008E3B2F">
        <w:trPr>
          <w:trHeight w:val="312"/>
        </w:trPr>
        <w:tc>
          <w:tcPr>
            <w:tcW w:w="5000" w:type="pct"/>
            <w:gridSpan w:val="3"/>
            <w:tcMar>
              <w:top w:w="72" w:type="dxa"/>
              <w:left w:w="115" w:type="dxa"/>
              <w:bottom w:w="72" w:type="dxa"/>
              <w:right w:w="115" w:type="dxa"/>
            </w:tcMar>
            <w:vAlign w:val="center"/>
          </w:tcPr>
          <w:p w14:paraId="503A637E" w14:textId="57DFB6B1" w:rsidR="008E3B2F" w:rsidRPr="008E3B2F" w:rsidRDefault="008E3B2F" w:rsidP="008E3B2F">
            <w:pPr>
              <w:spacing w:after="0"/>
              <w:jc w:val="center"/>
              <w:rPr>
                <w:rFonts w:ascii="Arial" w:hAnsi="Arial" w:cs="Arial"/>
                <w:bCs/>
                <w:i/>
                <w:sz w:val="18"/>
                <w:szCs w:val="18"/>
              </w:rPr>
            </w:pPr>
            <w:r>
              <w:rPr>
                <w:rFonts w:ascii="Arial" w:hAnsi="Arial" w:cs="Arial"/>
                <w:bCs/>
                <w:i/>
                <w:sz w:val="18"/>
                <w:szCs w:val="18"/>
              </w:rPr>
              <w:t>Internship R</w:t>
            </w:r>
            <w:r w:rsidRPr="008E3B2F">
              <w:rPr>
                <w:rFonts w:ascii="Arial" w:hAnsi="Arial" w:cs="Arial"/>
                <w:bCs/>
                <w:i/>
                <w:sz w:val="18"/>
                <w:szCs w:val="18"/>
              </w:rPr>
              <w:t>eport is submitted to the Study department and on e-learning system (1 both side printed and bound copy)**.</w:t>
            </w:r>
          </w:p>
          <w:p w14:paraId="6B07B3F5" w14:textId="77777777" w:rsidR="008E3B2F" w:rsidRPr="008E3B2F" w:rsidRDefault="008E3B2F" w:rsidP="008E3B2F">
            <w:pPr>
              <w:spacing w:after="0"/>
              <w:jc w:val="center"/>
              <w:rPr>
                <w:rFonts w:ascii="Arial" w:hAnsi="Arial" w:cs="Arial"/>
                <w:bCs/>
                <w:i/>
                <w:sz w:val="18"/>
                <w:szCs w:val="18"/>
              </w:rPr>
            </w:pPr>
          </w:p>
          <w:p w14:paraId="78D2EE9D" w14:textId="218FC062" w:rsidR="008E3B2F" w:rsidRPr="008E3B2F" w:rsidRDefault="008E3B2F" w:rsidP="008E3B2F">
            <w:pPr>
              <w:spacing w:after="0"/>
              <w:jc w:val="center"/>
              <w:rPr>
                <w:rFonts w:ascii="Arial" w:hAnsi="Arial" w:cs="Arial"/>
                <w:bCs/>
                <w:i/>
                <w:sz w:val="18"/>
                <w:szCs w:val="18"/>
              </w:rPr>
            </w:pPr>
            <w:r w:rsidRPr="008E3B2F">
              <w:rPr>
                <w:rFonts w:ascii="Arial" w:hAnsi="Arial" w:cs="Arial"/>
                <w:bCs/>
                <w:i/>
                <w:sz w:val="18"/>
                <w:szCs w:val="18"/>
              </w:rPr>
              <w:t>Failure to submit the report on time timely automatically results in negative assessment.</w:t>
            </w:r>
          </w:p>
        </w:tc>
      </w:tr>
      <w:tr w:rsidR="00B259CF" w:rsidRPr="00DD6FA8" w14:paraId="1C5A9327" w14:textId="77777777" w:rsidTr="004A239B">
        <w:trPr>
          <w:trHeight w:val="312"/>
        </w:trPr>
        <w:tc>
          <w:tcPr>
            <w:tcW w:w="2630" w:type="pct"/>
            <w:tcMar>
              <w:top w:w="72" w:type="dxa"/>
              <w:left w:w="115" w:type="dxa"/>
              <w:bottom w:w="72" w:type="dxa"/>
              <w:right w:w="115" w:type="dxa"/>
            </w:tcMar>
            <w:vAlign w:val="center"/>
          </w:tcPr>
          <w:p w14:paraId="485EE392" w14:textId="2CE1B0D1" w:rsidR="00B259CF" w:rsidRPr="00DD6FA8" w:rsidRDefault="00B259CF" w:rsidP="00E43407">
            <w:pPr>
              <w:spacing w:after="0"/>
              <w:rPr>
                <w:rFonts w:ascii="Arial" w:hAnsi="Arial" w:cs="Arial"/>
                <w:sz w:val="18"/>
                <w:szCs w:val="18"/>
              </w:rPr>
            </w:pPr>
          </w:p>
        </w:tc>
        <w:tc>
          <w:tcPr>
            <w:tcW w:w="640" w:type="pct"/>
            <w:tcMar>
              <w:top w:w="72" w:type="dxa"/>
              <w:left w:w="115" w:type="dxa"/>
              <w:bottom w:w="72" w:type="dxa"/>
              <w:right w:w="115" w:type="dxa"/>
            </w:tcMar>
            <w:vAlign w:val="center"/>
          </w:tcPr>
          <w:p w14:paraId="5BD87266" w14:textId="68DF3524" w:rsidR="00B259CF" w:rsidRPr="00DD6FA8" w:rsidRDefault="008E3B2F" w:rsidP="00B259CF">
            <w:pPr>
              <w:spacing w:after="0"/>
              <w:jc w:val="center"/>
              <w:rPr>
                <w:rFonts w:ascii="Arial" w:hAnsi="Arial" w:cs="Arial"/>
                <w:bCs/>
                <w:sz w:val="18"/>
                <w:szCs w:val="18"/>
              </w:rPr>
            </w:pPr>
            <w:r>
              <w:rPr>
                <w:rFonts w:ascii="Arial" w:hAnsi="Arial" w:cs="Arial"/>
                <w:b/>
                <w:bCs/>
                <w:sz w:val="18"/>
                <w:szCs w:val="18"/>
              </w:rPr>
              <w:t xml:space="preserve">Total: 4 </w:t>
            </w:r>
            <w:r w:rsidR="00B259CF" w:rsidRPr="00DD6FA8">
              <w:rPr>
                <w:rFonts w:ascii="Arial" w:hAnsi="Arial" w:cs="Arial"/>
                <w:b/>
                <w:bCs/>
                <w:sz w:val="18"/>
                <w:szCs w:val="18"/>
              </w:rPr>
              <w:t>hours</w:t>
            </w:r>
            <w:r w:rsidR="004568D9" w:rsidRPr="00DD6FA8">
              <w:rPr>
                <w:rFonts w:ascii="Arial" w:hAnsi="Arial" w:cs="Arial"/>
                <w:b/>
                <w:bCs/>
                <w:sz w:val="18"/>
                <w:szCs w:val="18"/>
              </w:rPr>
              <w:t xml:space="preserve"> </w:t>
            </w:r>
          </w:p>
        </w:tc>
        <w:tc>
          <w:tcPr>
            <w:tcW w:w="1730" w:type="pct"/>
            <w:tcMar>
              <w:top w:w="72" w:type="dxa"/>
              <w:left w:w="115" w:type="dxa"/>
              <w:bottom w:w="72" w:type="dxa"/>
              <w:right w:w="115" w:type="dxa"/>
            </w:tcMar>
            <w:vAlign w:val="center"/>
          </w:tcPr>
          <w:p w14:paraId="19A9A639" w14:textId="77777777" w:rsidR="00B259CF" w:rsidRPr="00DD6FA8" w:rsidRDefault="00B259CF" w:rsidP="00E43407">
            <w:pPr>
              <w:spacing w:after="0"/>
              <w:rPr>
                <w:rFonts w:ascii="Arial" w:hAnsi="Arial" w:cs="Arial"/>
                <w:bCs/>
                <w:sz w:val="18"/>
                <w:szCs w:val="18"/>
              </w:rPr>
            </w:pPr>
          </w:p>
        </w:tc>
      </w:tr>
      <w:tr w:rsidR="008E3B2F" w:rsidRPr="00DD6FA8" w14:paraId="6CA1A6B2" w14:textId="77777777" w:rsidTr="004A239B">
        <w:trPr>
          <w:trHeight w:val="312"/>
        </w:trPr>
        <w:tc>
          <w:tcPr>
            <w:tcW w:w="2630" w:type="pct"/>
            <w:tcMar>
              <w:top w:w="72" w:type="dxa"/>
              <w:left w:w="115" w:type="dxa"/>
              <w:bottom w:w="72" w:type="dxa"/>
              <w:right w:w="115" w:type="dxa"/>
            </w:tcMar>
            <w:vAlign w:val="center"/>
          </w:tcPr>
          <w:p w14:paraId="68883624" w14:textId="76029768" w:rsidR="008E3B2F" w:rsidRPr="00DD6FA8" w:rsidRDefault="008E3B2F" w:rsidP="00E43407">
            <w:pPr>
              <w:spacing w:after="0"/>
              <w:rPr>
                <w:rFonts w:ascii="Arial" w:hAnsi="Arial" w:cs="Arial"/>
                <w:sz w:val="18"/>
                <w:szCs w:val="18"/>
              </w:rPr>
            </w:pPr>
            <w:r>
              <w:rPr>
                <w:rFonts w:ascii="Arial" w:hAnsi="Arial" w:cs="Arial"/>
                <w:sz w:val="18"/>
                <w:szCs w:val="18"/>
              </w:rPr>
              <w:t xml:space="preserve">Consultations* </w:t>
            </w:r>
            <w:r>
              <w:rPr>
                <w:rFonts w:ascii="Arial" w:hAnsi="Arial" w:cs="Arial"/>
                <w:sz w:val="18"/>
                <w:szCs w:val="18"/>
              </w:rPr>
              <w:tab/>
            </w:r>
          </w:p>
        </w:tc>
        <w:tc>
          <w:tcPr>
            <w:tcW w:w="640" w:type="pct"/>
            <w:tcMar>
              <w:top w:w="72" w:type="dxa"/>
              <w:left w:w="115" w:type="dxa"/>
              <w:bottom w:w="72" w:type="dxa"/>
              <w:right w:w="115" w:type="dxa"/>
            </w:tcMar>
            <w:vAlign w:val="center"/>
          </w:tcPr>
          <w:p w14:paraId="4C91F81E" w14:textId="2DB13D94" w:rsidR="008E3B2F" w:rsidRPr="008E3B2F" w:rsidRDefault="008E3B2F" w:rsidP="00B259CF">
            <w:pPr>
              <w:spacing w:after="0"/>
              <w:jc w:val="center"/>
              <w:rPr>
                <w:rFonts w:ascii="Arial" w:hAnsi="Arial" w:cs="Arial"/>
                <w:bCs/>
                <w:sz w:val="18"/>
                <w:szCs w:val="18"/>
              </w:rPr>
            </w:pPr>
            <w:r w:rsidRPr="008E3B2F">
              <w:rPr>
                <w:rFonts w:ascii="Arial" w:hAnsi="Arial" w:cs="Arial"/>
                <w:bCs/>
                <w:sz w:val="18"/>
                <w:szCs w:val="18"/>
              </w:rPr>
              <w:t>4</w:t>
            </w:r>
          </w:p>
        </w:tc>
        <w:tc>
          <w:tcPr>
            <w:tcW w:w="1730" w:type="pct"/>
            <w:tcMar>
              <w:top w:w="72" w:type="dxa"/>
              <w:left w:w="115" w:type="dxa"/>
              <w:bottom w:w="72" w:type="dxa"/>
              <w:right w:w="115" w:type="dxa"/>
            </w:tcMar>
            <w:vAlign w:val="center"/>
          </w:tcPr>
          <w:p w14:paraId="16E8661A" w14:textId="0D26FB4E" w:rsidR="008E3B2F" w:rsidRPr="00DD6FA8" w:rsidRDefault="008E3B2F" w:rsidP="008E3B2F">
            <w:pPr>
              <w:spacing w:after="0"/>
              <w:jc w:val="center"/>
              <w:rPr>
                <w:rFonts w:ascii="Arial" w:hAnsi="Arial" w:cs="Arial"/>
                <w:bCs/>
                <w:sz w:val="18"/>
                <w:szCs w:val="18"/>
              </w:rPr>
            </w:pPr>
            <w:r>
              <w:rPr>
                <w:rFonts w:ascii="Arial" w:hAnsi="Arial" w:cs="Arial"/>
                <w:bCs/>
                <w:sz w:val="18"/>
                <w:szCs w:val="18"/>
              </w:rPr>
              <w:t>NA</w:t>
            </w:r>
          </w:p>
        </w:tc>
      </w:tr>
      <w:tr w:rsidR="008E3B2F" w:rsidRPr="00DD6FA8" w14:paraId="3A9340AD" w14:textId="77777777" w:rsidTr="004A239B">
        <w:trPr>
          <w:trHeight w:val="312"/>
        </w:trPr>
        <w:tc>
          <w:tcPr>
            <w:tcW w:w="2630" w:type="pct"/>
            <w:tcMar>
              <w:top w:w="72" w:type="dxa"/>
              <w:left w:w="115" w:type="dxa"/>
              <w:bottom w:w="72" w:type="dxa"/>
              <w:right w:w="115" w:type="dxa"/>
            </w:tcMar>
            <w:vAlign w:val="center"/>
          </w:tcPr>
          <w:p w14:paraId="1BB18F42" w14:textId="2D3B3140" w:rsidR="008E3B2F" w:rsidRPr="008E3B2F" w:rsidRDefault="008E3B2F" w:rsidP="00E43407">
            <w:pPr>
              <w:spacing w:after="0"/>
              <w:rPr>
                <w:rFonts w:ascii="Arial" w:hAnsi="Arial" w:cs="Arial"/>
                <w:sz w:val="18"/>
                <w:szCs w:val="18"/>
              </w:rPr>
            </w:pPr>
            <w:r>
              <w:rPr>
                <w:rFonts w:ascii="Arial" w:hAnsi="Arial" w:cs="Arial"/>
                <w:bCs/>
                <w:sz w:val="18"/>
                <w:szCs w:val="18"/>
              </w:rPr>
              <w:t>Assessment and feedback ***</w:t>
            </w:r>
          </w:p>
        </w:tc>
        <w:tc>
          <w:tcPr>
            <w:tcW w:w="640" w:type="pct"/>
            <w:tcMar>
              <w:top w:w="72" w:type="dxa"/>
              <w:left w:w="115" w:type="dxa"/>
              <w:bottom w:w="72" w:type="dxa"/>
              <w:right w:w="115" w:type="dxa"/>
            </w:tcMar>
            <w:vAlign w:val="center"/>
          </w:tcPr>
          <w:p w14:paraId="05D1964B" w14:textId="279D3F95" w:rsidR="008E3B2F" w:rsidRPr="008E3B2F" w:rsidRDefault="008E3B2F" w:rsidP="00B259CF">
            <w:pPr>
              <w:spacing w:after="0"/>
              <w:jc w:val="center"/>
              <w:rPr>
                <w:rFonts w:ascii="Arial" w:hAnsi="Arial" w:cs="Arial"/>
                <w:bCs/>
                <w:sz w:val="18"/>
                <w:szCs w:val="18"/>
              </w:rPr>
            </w:pPr>
            <w:r w:rsidRPr="008E3B2F">
              <w:rPr>
                <w:rFonts w:ascii="Arial" w:hAnsi="Arial" w:cs="Arial"/>
                <w:bCs/>
                <w:sz w:val="18"/>
                <w:szCs w:val="18"/>
              </w:rPr>
              <w:t>2</w:t>
            </w:r>
          </w:p>
        </w:tc>
        <w:tc>
          <w:tcPr>
            <w:tcW w:w="1730" w:type="pct"/>
            <w:tcMar>
              <w:top w:w="72" w:type="dxa"/>
              <w:left w:w="115" w:type="dxa"/>
              <w:bottom w:w="72" w:type="dxa"/>
              <w:right w:w="115" w:type="dxa"/>
            </w:tcMar>
            <w:vAlign w:val="center"/>
          </w:tcPr>
          <w:p w14:paraId="547F8161" w14:textId="208FB399" w:rsidR="008E3B2F" w:rsidRPr="00DD6FA8" w:rsidRDefault="008E3B2F" w:rsidP="008E3B2F">
            <w:pPr>
              <w:spacing w:after="0"/>
              <w:jc w:val="center"/>
              <w:rPr>
                <w:rFonts w:ascii="Arial" w:hAnsi="Arial" w:cs="Arial"/>
                <w:bCs/>
                <w:sz w:val="18"/>
                <w:szCs w:val="18"/>
              </w:rPr>
            </w:pPr>
            <w:r>
              <w:rPr>
                <w:rFonts w:ascii="Arial" w:hAnsi="Arial" w:cs="Arial"/>
                <w:bCs/>
                <w:sz w:val="18"/>
                <w:szCs w:val="18"/>
              </w:rPr>
              <w:t>NA</w:t>
            </w:r>
          </w:p>
        </w:tc>
      </w:tr>
    </w:tbl>
    <w:p w14:paraId="57E7EB1D" w14:textId="77777777" w:rsidR="001A3D16" w:rsidRPr="00DD6FA8" w:rsidRDefault="001A3D16" w:rsidP="00DA66F4">
      <w:pPr>
        <w:spacing w:after="0" w:line="240" w:lineRule="auto"/>
        <w:rPr>
          <w:rFonts w:ascii="Arial" w:hAnsi="Arial" w:cs="Arial"/>
          <w:sz w:val="18"/>
          <w:szCs w:val="18"/>
        </w:rPr>
      </w:pPr>
    </w:p>
    <w:p w14:paraId="57D9BB3D" w14:textId="3291329E" w:rsidR="00467F04" w:rsidRPr="00467F04" w:rsidRDefault="00467F04" w:rsidP="00467F04">
      <w:pPr>
        <w:spacing w:after="0" w:line="240" w:lineRule="auto"/>
        <w:rPr>
          <w:rFonts w:ascii="Arial" w:hAnsi="Arial" w:cs="Arial"/>
          <w:sz w:val="18"/>
          <w:szCs w:val="18"/>
        </w:rPr>
      </w:pPr>
      <w:r w:rsidRPr="00467F04">
        <w:rPr>
          <w:rFonts w:ascii="Arial" w:hAnsi="Arial" w:cs="Arial"/>
          <w:sz w:val="18"/>
          <w:szCs w:val="18"/>
        </w:rPr>
        <w:t xml:space="preserve">* </w:t>
      </w:r>
      <w:r>
        <w:rPr>
          <w:rFonts w:ascii="Arial" w:hAnsi="Arial" w:cs="Arial"/>
          <w:sz w:val="18"/>
          <w:szCs w:val="18"/>
        </w:rPr>
        <w:tab/>
      </w:r>
      <w:r w:rsidRPr="00467F04">
        <w:rPr>
          <w:rFonts w:ascii="Arial" w:hAnsi="Arial" w:cs="Arial"/>
          <w:sz w:val="18"/>
          <w:szCs w:val="18"/>
        </w:rPr>
        <w:t xml:space="preserve">Only group consultations are </w:t>
      </w:r>
      <w:r>
        <w:rPr>
          <w:rFonts w:ascii="Arial" w:hAnsi="Arial" w:cs="Arial"/>
          <w:sz w:val="18"/>
          <w:szCs w:val="18"/>
        </w:rPr>
        <w:t xml:space="preserve">available. </w:t>
      </w:r>
    </w:p>
    <w:p w14:paraId="749B60D7" w14:textId="78F60CF6" w:rsidR="00467F04" w:rsidRPr="00467F04" w:rsidRDefault="00467F04" w:rsidP="00467F04">
      <w:pPr>
        <w:spacing w:after="0" w:line="240" w:lineRule="auto"/>
        <w:ind w:left="709" w:hanging="709"/>
        <w:rPr>
          <w:rFonts w:ascii="Arial" w:hAnsi="Arial" w:cs="Arial"/>
          <w:sz w:val="18"/>
          <w:szCs w:val="18"/>
        </w:rPr>
      </w:pPr>
      <w:r w:rsidRPr="00467F04">
        <w:rPr>
          <w:rFonts w:ascii="Arial" w:hAnsi="Arial" w:cs="Arial"/>
          <w:sz w:val="18"/>
          <w:szCs w:val="18"/>
        </w:rPr>
        <w:t xml:space="preserve">** </w:t>
      </w:r>
      <w:r>
        <w:rPr>
          <w:rFonts w:ascii="Arial" w:hAnsi="Arial" w:cs="Arial"/>
          <w:sz w:val="18"/>
          <w:szCs w:val="18"/>
        </w:rPr>
        <w:tab/>
        <w:t xml:space="preserve">Students, </w:t>
      </w:r>
      <w:r w:rsidRPr="00467F04">
        <w:rPr>
          <w:rFonts w:ascii="Arial" w:hAnsi="Arial" w:cs="Arial"/>
          <w:sz w:val="18"/>
          <w:szCs w:val="18"/>
        </w:rPr>
        <w:t>with official consent of ISM Studies department</w:t>
      </w:r>
      <w:r>
        <w:rPr>
          <w:rFonts w:ascii="Arial" w:hAnsi="Arial" w:cs="Arial"/>
          <w:sz w:val="18"/>
          <w:szCs w:val="18"/>
        </w:rPr>
        <w:t>,</w:t>
      </w:r>
      <w:r w:rsidRPr="00467F04">
        <w:rPr>
          <w:rFonts w:ascii="Arial" w:hAnsi="Arial" w:cs="Arial"/>
          <w:sz w:val="18"/>
          <w:szCs w:val="18"/>
        </w:rPr>
        <w:t xml:space="preserve"> who pursue</w:t>
      </w:r>
      <w:r>
        <w:rPr>
          <w:rFonts w:ascii="Arial" w:hAnsi="Arial" w:cs="Arial"/>
          <w:sz w:val="18"/>
          <w:szCs w:val="18"/>
        </w:rPr>
        <w:t xml:space="preserve"> their</w:t>
      </w:r>
      <w:r w:rsidRPr="00467F04">
        <w:rPr>
          <w:rFonts w:ascii="Arial" w:hAnsi="Arial" w:cs="Arial"/>
          <w:sz w:val="18"/>
          <w:szCs w:val="18"/>
        </w:rPr>
        <w:t xml:space="preserve"> internship abroad </w:t>
      </w:r>
      <w:r>
        <w:rPr>
          <w:rFonts w:ascii="Arial" w:hAnsi="Arial" w:cs="Arial"/>
          <w:sz w:val="18"/>
          <w:szCs w:val="18"/>
        </w:rPr>
        <w:t xml:space="preserve">submit the report only on </w:t>
      </w:r>
      <w:r w:rsidRPr="00467F04">
        <w:rPr>
          <w:rFonts w:ascii="Arial" w:hAnsi="Arial" w:cs="Arial"/>
          <w:sz w:val="18"/>
          <w:szCs w:val="18"/>
        </w:rPr>
        <w:t>e-learning.</w:t>
      </w:r>
    </w:p>
    <w:p w14:paraId="13987DA7" w14:textId="32A0BCC4" w:rsidR="00467F04" w:rsidRDefault="00467F04" w:rsidP="00467F04">
      <w:pPr>
        <w:spacing w:after="0" w:line="240" w:lineRule="auto"/>
        <w:rPr>
          <w:rFonts w:ascii="Arial" w:hAnsi="Arial" w:cs="Arial"/>
          <w:sz w:val="18"/>
          <w:szCs w:val="18"/>
        </w:rPr>
      </w:pPr>
      <w:r w:rsidRPr="00467F04">
        <w:rPr>
          <w:rFonts w:ascii="Arial" w:hAnsi="Arial" w:cs="Arial"/>
          <w:sz w:val="18"/>
          <w:szCs w:val="18"/>
        </w:rPr>
        <w:t xml:space="preserve">*** </w:t>
      </w:r>
      <w:r>
        <w:rPr>
          <w:rFonts w:ascii="Arial" w:hAnsi="Arial" w:cs="Arial"/>
          <w:sz w:val="18"/>
          <w:szCs w:val="18"/>
        </w:rPr>
        <w:tab/>
      </w:r>
      <w:r w:rsidRPr="00467F04">
        <w:rPr>
          <w:rFonts w:ascii="Arial" w:hAnsi="Arial" w:cs="Arial"/>
          <w:sz w:val="18"/>
          <w:szCs w:val="18"/>
        </w:rPr>
        <w:t>Only group feedback is planned for this subject.</w:t>
      </w:r>
    </w:p>
    <w:p w14:paraId="5B76742F" w14:textId="27253132" w:rsidR="00075785" w:rsidRDefault="00075785" w:rsidP="00467F04">
      <w:pPr>
        <w:spacing w:after="0" w:line="240" w:lineRule="auto"/>
        <w:rPr>
          <w:rFonts w:ascii="Arial" w:hAnsi="Arial" w:cs="Arial"/>
          <w:sz w:val="18"/>
          <w:szCs w:val="18"/>
        </w:rPr>
      </w:pPr>
    </w:p>
    <w:p w14:paraId="58DD19B0" w14:textId="1FA36EDA" w:rsidR="00075785" w:rsidRPr="00075785" w:rsidRDefault="00075785" w:rsidP="00467F04">
      <w:pPr>
        <w:spacing w:after="0" w:line="240" w:lineRule="auto"/>
        <w:rPr>
          <w:rFonts w:ascii="Arial" w:hAnsi="Arial" w:cs="Arial"/>
          <w:color w:val="FF0000"/>
          <w:sz w:val="18"/>
          <w:szCs w:val="18"/>
        </w:rPr>
      </w:pPr>
      <w:r w:rsidRPr="00075785">
        <w:rPr>
          <w:rFonts w:ascii="Arial" w:hAnsi="Arial" w:cs="Arial"/>
          <w:color w:val="FF0000"/>
          <w:sz w:val="18"/>
          <w:szCs w:val="18"/>
        </w:rPr>
        <w:t>Please check Annex No. 1 for the exact schedule of activities.</w:t>
      </w:r>
    </w:p>
    <w:p w14:paraId="042990F0" w14:textId="77777777" w:rsidR="00467F04" w:rsidRDefault="00467F04" w:rsidP="00467F04">
      <w:pPr>
        <w:spacing w:after="0" w:line="240" w:lineRule="auto"/>
        <w:rPr>
          <w:rFonts w:ascii="Arial" w:hAnsi="Arial" w:cs="Arial"/>
          <w:b/>
          <w:sz w:val="18"/>
          <w:szCs w:val="18"/>
        </w:rPr>
      </w:pPr>
    </w:p>
    <w:p w14:paraId="705B112E" w14:textId="592AD8A2" w:rsidR="007B07E1" w:rsidRPr="00DD6FA8" w:rsidRDefault="005E0D68" w:rsidP="00DA66F4">
      <w:pPr>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D6FA8"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D6FA8" w:rsidRDefault="00B259CF" w:rsidP="00075785">
            <w:pPr>
              <w:spacing w:after="0"/>
              <w:jc w:val="center"/>
              <w:rPr>
                <w:rFonts w:ascii="Arial" w:hAnsi="Arial" w:cs="Arial"/>
                <w:b/>
                <w:i/>
                <w:sz w:val="18"/>
                <w:szCs w:val="18"/>
              </w:rPr>
            </w:pPr>
            <w:r w:rsidRPr="00DD6FA8">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D6FA8" w:rsidRDefault="00B259CF" w:rsidP="00075785">
            <w:pPr>
              <w:spacing w:before="120" w:after="0"/>
              <w:jc w:val="center"/>
              <w:rPr>
                <w:rFonts w:ascii="Arial" w:hAnsi="Arial" w:cs="Arial"/>
                <w:b/>
                <w:bCs/>
                <w:sz w:val="18"/>
                <w:szCs w:val="18"/>
              </w:rPr>
            </w:pPr>
            <w:r w:rsidRPr="00DD6FA8">
              <w:rPr>
                <w:rFonts w:ascii="Arial" w:hAnsi="Arial" w:cs="Arial"/>
                <w:b/>
                <w:bCs/>
                <w:sz w:val="18"/>
                <w:szCs w:val="18"/>
              </w:rPr>
              <w:t>%</w:t>
            </w:r>
          </w:p>
        </w:tc>
      </w:tr>
      <w:tr w:rsidR="00B259CF" w:rsidRPr="00DD6FA8" w14:paraId="0239382D" w14:textId="77777777" w:rsidTr="005E0D68">
        <w:trPr>
          <w:trHeight w:val="245"/>
        </w:trPr>
        <w:tc>
          <w:tcPr>
            <w:tcW w:w="3270" w:type="pct"/>
            <w:tcMar>
              <w:top w:w="29" w:type="dxa"/>
              <w:left w:w="115" w:type="dxa"/>
              <w:bottom w:w="29" w:type="dxa"/>
              <w:right w:w="115" w:type="dxa"/>
            </w:tcMar>
            <w:vAlign w:val="center"/>
          </w:tcPr>
          <w:p w14:paraId="775851C1" w14:textId="2E0CB6C4" w:rsidR="00B259CF" w:rsidRPr="00DD6FA8" w:rsidRDefault="00B259CF" w:rsidP="00075785">
            <w:pPr>
              <w:spacing w:before="120" w:after="0"/>
              <w:rPr>
                <w:rFonts w:ascii="Arial" w:hAnsi="Arial" w:cs="Arial"/>
                <w:i/>
                <w:sz w:val="18"/>
                <w:szCs w:val="18"/>
              </w:rPr>
            </w:pPr>
            <w:r w:rsidRPr="00DD6FA8">
              <w:rPr>
                <w:rFonts w:ascii="Arial" w:hAnsi="Arial" w:cs="Arial"/>
                <w:i/>
                <w:sz w:val="18"/>
                <w:szCs w:val="18"/>
              </w:rPr>
              <w:t xml:space="preserve">Individual Components </w:t>
            </w:r>
            <w:r w:rsidR="00075785">
              <w:rPr>
                <w:rFonts w:ascii="Arial" w:hAnsi="Arial" w:cs="Arial"/>
                <w:i/>
                <w:sz w:val="18"/>
                <w:szCs w:val="18"/>
              </w:rPr>
              <w:t>100</w:t>
            </w:r>
            <w:r w:rsidRPr="00075785">
              <w:rPr>
                <w:rFonts w:ascii="Arial" w:hAnsi="Arial" w:cs="Arial"/>
                <w:i/>
                <w:sz w:val="18"/>
                <w:szCs w:val="18"/>
              </w:rPr>
              <w:t>%</w:t>
            </w:r>
          </w:p>
        </w:tc>
        <w:tc>
          <w:tcPr>
            <w:tcW w:w="1730" w:type="pct"/>
            <w:tcMar>
              <w:top w:w="29" w:type="dxa"/>
              <w:left w:w="115" w:type="dxa"/>
              <w:bottom w:w="29" w:type="dxa"/>
              <w:right w:w="115" w:type="dxa"/>
            </w:tcMar>
            <w:vAlign w:val="center"/>
          </w:tcPr>
          <w:p w14:paraId="084CB7F0" w14:textId="105258E9" w:rsidR="00B259CF" w:rsidRPr="00DD6FA8" w:rsidRDefault="00B259CF" w:rsidP="00B259CF">
            <w:pPr>
              <w:spacing w:before="120" w:after="0"/>
              <w:jc w:val="center"/>
              <w:rPr>
                <w:rFonts w:ascii="Arial" w:hAnsi="Arial" w:cs="Arial"/>
                <w:sz w:val="18"/>
                <w:szCs w:val="18"/>
              </w:rPr>
            </w:pPr>
          </w:p>
        </w:tc>
      </w:tr>
      <w:tr w:rsidR="00B259CF" w:rsidRPr="00DD6FA8" w14:paraId="5FE16AF2" w14:textId="77777777" w:rsidTr="005E0D68">
        <w:trPr>
          <w:trHeight w:val="245"/>
        </w:trPr>
        <w:tc>
          <w:tcPr>
            <w:tcW w:w="3270" w:type="pct"/>
            <w:tcMar>
              <w:top w:w="29" w:type="dxa"/>
              <w:left w:w="115" w:type="dxa"/>
              <w:bottom w:w="29" w:type="dxa"/>
              <w:right w:w="115" w:type="dxa"/>
            </w:tcMar>
            <w:vAlign w:val="center"/>
          </w:tcPr>
          <w:p w14:paraId="31AEABC8" w14:textId="59F78F90" w:rsidR="00B259CF" w:rsidRPr="00DD6FA8" w:rsidRDefault="00075785" w:rsidP="00B259CF">
            <w:pPr>
              <w:spacing w:before="120" w:after="0"/>
              <w:rPr>
                <w:rFonts w:ascii="Arial" w:hAnsi="Arial" w:cs="Arial"/>
                <w:sz w:val="18"/>
                <w:szCs w:val="18"/>
              </w:rPr>
            </w:pPr>
            <w:r>
              <w:rPr>
                <w:rFonts w:ascii="Arial" w:hAnsi="Arial" w:cs="Arial"/>
                <w:sz w:val="18"/>
                <w:szCs w:val="18"/>
              </w:rPr>
              <w:t>Internship Report</w:t>
            </w:r>
          </w:p>
        </w:tc>
        <w:tc>
          <w:tcPr>
            <w:tcW w:w="1730" w:type="pct"/>
            <w:tcMar>
              <w:top w:w="29" w:type="dxa"/>
              <w:left w:w="115" w:type="dxa"/>
              <w:bottom w:w="29" w:type="dxa"/>
              <w:right w:w="115" w:type="dxa"/>
            </w:tcMar>
            <w:vAlign w:val="center"/>
          </w:tcPr>
          <w:p w14:paraId="1500EF1A" w14:textId="3FB895D2" w:rsidR="00B259CF" w:rsidRPr="00DD6FA8" w:rsidRDefault="00075785" w:rsidP="00B259CF">
            <w:pPr>
              <w:spacing w:before="120" w:after="0"/>
              <w:jc w:val="center"/>
              <w:rPr>
                <w:rFonts w:ascii="Arial" w:hAnsi="Arial" w:cs="Arial"/>
                <w:sz w:val="18"/>
                <w:szCs w:val="18"/>
              </w:rPr>
            </w:pPr>
            <w:r>
              <w:rPr>
                <w:rFonts w:ascii="Arial" w:hAnsi="Arial" w:cs="Arial"/>
                <w:sz w:val="18"/>
                <w:szCs w:val="18"/>
              </w:rPr>
              <w:t>100</w:t>
            </w:r>
          </w:p>
        </w:tc>
      </w:tr>
      <w:tr w:rsidR="00B259CF" w:rsidRPr="00DD6FA8" w14:paraId="5A2ACF56" w14:textId="77777777" w:rsidTr="005E0D68">
        <w:trPr>
          <w:trHeight w:val="245"/>
        </w:trPr>
        <w:tc>
          <w:tcPr>
            <w:tcW w:w="3270" w:type="pct"/>
            <w:tcMar>
              <w:top w:w="29" w:type="dxa"/>
              <w:left w:w="115" w:type="dxa"/>
              <w:bottom w:w="29" w:type="dxa"/>
              <w:right w:w="115" w:type="dxa"/>
            </w:tcMar>
            <w:vAlign w:val="center"/>
          </w:tcPr>
          <w:p w14:paraId="253EC4BB" w14:textId="3EC18098" w:rsidR="00B259CF" w:rsidRPr="00DD6FA8" w:rsidRDefault="00075785" w:rsidP="00075785">
            <w:pPr>
              <w:spacing w:before="120" w:after="0"/>
              <w:rPr>
                <w:rFonts w:ascii="Arial" w:hAnsi="Arial" w:cs="Arial"/>
                <w:sz w:val="18"/>
                <w:szCs w:val="18"/>
              </w:rPr>
            </w:pPr>
            <w:r w:rsidRPr="00075785">
              <w:rPr>
                <w:rFonts w:ascii="Arial" w:hAnsi="Arial" w:cs="Arial"/>
                <w:sz w:val="18"/>
                <w:szCs w:val="18"/>
              </w:rPr>
              <w:t>Process of professional</w:t>
            </w:r>
            <w:r>
              <w:rPr>
                <w:rFonts w:ascii="Arial" w:hAnsi="Arial" w:cs="Arial"/>
                <w:sz w:val="18"/>
                <w:szCs w:val="18"/>
              </w:rPr>
              <w:t xml:space="preserve"> internship (assessed by direct </w:t>
            </w:r>
            <w:r w:rsidRPr="00075785">
              <w:rPr>
                <w:rFonts w:ascii="Arial" w:hAnsi="Arial" w:cs="Arial"/>
                <w:sz w:val="18"/>
                <w:szCs w:val="18"/>
              </w:rPr>
              <w:t>supervisor in the company)</w:t>
            </w:r>
          </w:p>
        </w:tc>
        <w:tc>
          <w:tcPr>
            <w:tcW w:w="1730" w:type="pct"/>
            <w:tcMar>
              <w:top w:w="29" w:type="dxa"/>
              <w:left w:w="115" w:type="dxa"/>
              <w:bottom w:w="29" w:type="dxa"/>
              <w:right w:w="115" w:type="dxa"/>
            </w:tcMar>
            <w:vAlign w:val="center"/>
          </w:tcPr>
          <w:p w14:paraId="740E0D8D" w14:textId="6E09F565" w:rsidR="00B259CF" w:rsidRPr="00DD6FA8" w:rsidRDefault="00075785" w:rsidP="00075785">
            <w:pPr>
              <w:spacing w:before="120" w:after="0"/>
              <w:jc w:val="center"/>
              <w:rPr>
                <w:rFonts w:ascii="Arial" w:hAnsi="Arial" w:cs="Arial"/>
                <w:sz w:val="18"/>
                <w:szCs w:val="18"/>
              </w:rPr>
            </w:pPr>
            <w:r>
              <w:rPr>
                <w:rFonts w:ascii="Arial" w:hAnsi="Arial" w:cs="Arial"/>
                <w:sz w:val="18"/>
                <w:szCs w:val="18"/>
              </w:rPr>
              <w:t>Not graded, however, compulsory for completion of the course</w:t>
            </w:r>
          </w:p>
        </w:tc>
      </w:tr>
      <w:tr w:rsidR="00B259CF" w:rsidRPr="00DD6FA8"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D6FA8" w:rsidRDefault="00B259CF" w:rsidP="00B259CF">
            <w:pPr>
              <w:spacing w:before="120" w:after="0"/>
              <w:rPr>
                <w:rFonts w:ascii="Arial" w:hAnsi="Arial" w:cs="Arial"/>
                <w:b/>
                <w:bCs/>
                <w:sz w:val="18"/>
                <w:szCs w:val="18"/>
              </w:rPr>
            </w:pPr>
            <w:r w:rsidRPr="00DD6FA8">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100</w:t>
            </w:r>
          </w:p>
        </w:tc>
      </w:tr>
    </w:tbl>
    <w:p w14:paraId="1D256188" w14:textId="77777777" w:rsidR="00303181" w:rsidRPr="00DD6FA8" w:rsidRDefault="00303181" w:rsidP="00DA66F4">
      <w:pPr>
        <w:spacing w:after="0" w:line="240" w:lineRule="auto"/>
        <w:rPr>
          <w:rFonts w:ascii="Arial" w:hAnsi="Arial" w:cs="Arial"/>
          <w:b/>
          <w:sz w:val="18"/>
          <w:szCs w:val="18"/>
        </w:rPr>
      </w:pPr>
    </w:p>
    <w:p w14:paraId="56410AB0" w14:textId="7AFA4FB5" w:rsidR="006928A9" w:rsidRPr="00DD6FA8"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53F3265F" w14:textId="77777777" w:rsidR="00A41EFE" w:rsidRPr="00DD6FA8"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7D9A4CB7" w14:textId="40235F13" w:rsidR="00363C77" w:rsidRDefault="00075785" w:rsidP="00075785">
      <w:pPr>
        <w:autoSpaceDE w:val="0"/>
        <w:autoSpaceDN w:val="0"/>
        <w:adjustRightInd w:val="0"/>
        <w:spacing w:after="0" w:line="240" w:lineRule="auto"/>
        <w:jc w:val="both"/>
        <w:rPr>
          <w:rFonts w:ascii="Arial" w:hAnsi="Arial" w:cs="Arial"/>
          <w:bCs/>
          <w:sz w:val="18"/>
          <w:szCs w:val="18"/>
        </w:rPr>
      </w:pPr>
      <w:r w:rsidRPr="00075785">
        <w:rPr>
          <w:rFonts w:ascii="Arial" w:hAnsi="Arial" w:cs="Arial"/>
          <w:b/>
          <w:bCs/>
          <w:sz w:val="18"/>
          <w:szCs w:val="18"/>
        </w:rPr>
        <w:t>Internship report</w:t>
      </w:r>
      <w:r w:rsidRPr="00075785">
        <w:rPr>
          <w:rFonts w:ascii="Arial" w:hAnsi="Arial" w:cs="Arial"/>
          <w:bCs/>
          <w:sz w:val="18"/>
          <w:szCs w:val="18"/>
        </w:rPr>
        <w:t xml:space="preserve"> aims to assess how a student comprehends real company situation, collects and analyses data, and</w:t>
      </w:r>
      <w:r>
        <w:rPr>
          <w:rFonts w:ascii="Arial" w:hAnsi="Arial" w:cs="Arial"/>
          <w:bCs/>
          <w:sz w:val="18"/>
          <w:szCs w:val="18"/>
        </w:rPr>
        <w:t xml:space="preserve"> </w:t>
      </w:r>
      <w:r w:rsidRPr="00075785">
        <w:rPr>
          <w:rFonts w:ascii="Arial" w:hAnsi="Arial" w:cs="Arial"/>
          <w:bCs/>
          <w:sz w:val="18"/>
          <w:szCs w:val="18"/>
        </w:rPr>
        <w:t>implements strategic analysis for the company which operates in local or foreign market. Data for internship report is</w:t>
      </w:r>
      <w:r>
        <w:rPr>
          <w:rFonts w:ascii="Arial" w:hAnsi="Arial" w:cs="Arial"/>
          <w:bCs/>
          <w:sz w:val="18"/>
          <w:szCs w:val="18"/>
        </w:rPr>
        <w:t xml:space="preserve"> </w:t>
      </w:r>
      <w:r w:rsidRPr="00075785">
        <w:rPr>
          <w:rFonts w:ascii="Arial" w:hAnsi="Arial" w:cs="Arial"/>
          <w:bCs/>
          <w:sz w:val="18"/>
          <w:szCs w:val="18"/>
        </w:rPr>
        <w:t>collected during the internship in company. Student prepares written report and submits is to Study department on the</w:t>
      </w:r>
      <w:r>
        <w:rPr>
          <w:rFonts w:ascii="Arial" w:hAnsi="Arial" w:cs="Arial"/>
          <w:bCs/>
          <w:sz w:val="18"/>
          <w:szCs w:val="18"/>
        </w:rPr>
        <w:t xml:space="preserve"> </w:t>
      </w:r>
      <w:r w:rsidRPr="00075785">
        <w:rPr>
          <w:rFonts w:ascii="Arial" w:hAnsi="Arial" w:cs="Arial"/>
          <w:bCs/>
          <w:sz w:val="18"/>
          <w:szCs w:val="18"/>
        </w:rPr>
        <w:t>scheduled time. Volume of the report is approx. 20 pages (+/- 3) without annexes.</w:t>
      </w:r>
    </w:p>
    <w:p w14:paraId="28032FD3" w14:textId="3C864677" w:rsidR="008220FA" w:rsidRDefault="008220FA" w:rsidP="00075785">
      <w:pPr>
        <w:autoSpaceDE w:val="0"/>
        <w:autoSpaceDN w:val="0"/>
        <w:adjustRightInd w:val="0"/>
        <w:spacing w:after="0" w:line="240" w:lineRule="auto"/>
        <w:jc w:val="both"/>
        <w:rPr>
          <w:rFonts w:ascii="Arial" w:hAnsi="Arial" w:cs="Arial"/>
          <w:bCs/>
          <w:sz w:val="18"/>
          <w:szCs w:val="18"/>
        </w:rPr>
      </w:pPr>
    </w:p>
    <w:p w14:paraId="568ED0A4" w14:textId="796C0431" w:rsidR="008220FA" w:rsidRDefault="00325F54" w:rsidP="008220FA">
      <w:p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Required structure of Internship R</w:t>
      </w:r>
      <w:r w:rsidR="008220FA" w:rsidRPr="008220FA">
        <w:rPr>
          <w:rFonts w:ascii="Arial" w:hAnsi="Arial" w:cs="Arial"/>
          <w:bCs/>
          <w:sz w:val="18"/>
          <w:szCs w:val="18"/>
        </w:rPr>
        <w:t>eport</w:t>
      </w:r>
      <w:r>
        <w:rPr>
          <w:rFonts w:ascii="Arial" w:hAnsi="Arial" w:cs="Arial"/>
          <w:bCs/>
          <w:sz w:val="18"/>
          <w:szCs w:val="18"/>
        </w:rPr>
        <w:t xml:space="preserve"> is the following: </w:t>
      </w:r>
    </w:p>
    <w:p w14:paraId="3FE9C6C2" w14:textId="77777777" w:rsidR="00325F54" w:rsidRPr="008220FA" w:rsidRDefault="00325F54" w:rsidP="008220FA">
      <w:pPr>
        <w:autoSpaceDE w:val="0"/>
        <w:autoSpaceDN w:val="0"/>
        <w:adjustRightInd w:val="0"/>
        <w:spacing w:after="0" w:line="240" w:lineRule="auto"/>
        <w:jc w:val="both"/>
        <w:rPr>
          <w:rFonts w:ascii="Arial" w:hAnsi="Arial" w:cs="Arial"/>
          <w:bCs/>
          <w:sz w:val="18"/>
          <w:szCs w:val="18"/>
        </w:rPr>
      </w:pPr>
    </w:p>
    <w:p w14:paraId="3FE6F626" w14:textId="77777777" w:rsidR="008220FA" w:rsidRPr="008220FA" w:rsidRDefault="008220FA" w:rsidP="00325F54">
      <w:pPr>
        <w:autoSpaceDE w:val="0"/>
        <w:autoSpaceDN w:val="0"/>
        <w:adjustRightInd w:val="0"/>
        <w:spacing w:after="0" w:line="240" w:lineRule="auto"/>
        <w:ind w:left="426"/>
        <w:jc w:val="both"/>
        <w:rPr>
          <w:rFonts w:ascii="Arial" w:hAnsi="Arial" w:cs="Arial"/>
          <w:bCs/>
          <w:sz w:val="18"/>
          <w:szCs w:val="18"/>
        </w:rPr>
      </w:pPr>
      <w:r w:rsidRPr="008220FA">
        <w:rPr>
          <w:rFonts w:ascii="Arial" w:hAnsi="Arial" w:cs="Arial"/>
          <w:bCs/>
          <w:sz w:val="18"/>
          <w:szCs w:val="18"/>
        </w:rPr>
        <w:t>Title page</w:t>
      </w:r>
    </w:p>
    <w:p w14:paraId="1A7DF017" w14:textId="77777777" w:rsidR="008220FA" w:rsidRPr="008220FA" w:rsidRDefault="008220FA" w:rsidP="00325F54">
      <w:pPr>
        <w:autoSpaceDE w:val="0"/>
        <w:autoSpaceDN w:val="0"/>
        <w:adjustRightInd w:val="0"/>
        <w:spacing w:after="0" w:line="240" w:lineRule="auto"/>
        <w:ind w:left="426"/>
        <w:jc w:val="both"/>
        <w:rPr>
          <w:rFonts w:ascii="Arial" w:hAnsi="Arial" w:cs="Arial"/>
          <w:bCs/>
          <w:sz w:val="18"/>
          <w:szCs w:val="18"/>
        </w:rPr>
      </w:pPr>
      <w:r w:rsidRPr="008220FA">
        <w:rPr>
          <w:rFonts w:ascii="Arial" w:hAnsi="Arial" w:cs="Arial"/>
          <w:bCs/>
          <w:sz w:val="18"/>
          <w:szCs w:val="18"/>
        </w:rPr>
        <w:t>Introduction</w:t>
      </w:r>
    </w:p>
    <w:p w14:paraId="6C70657D" w14:textId="77777777" w:rsidR="008220FA" w:rsidRPr="008220FA" w:rsidRDefault="008220FA" w:rsidP="00325F54">
      <w:pPr>
        <w:autoSpaceDE w:val="0"/>
        <w:autoSpaceDN w:val="0"/>
        <w:adjustRightInd w:val="0"/>
        <w:spacing w:after="0" w:line="240" w:lineRule="auto"/>
        <w:ind w:left="426"/>
        <w:jc w:val="both"/>
        <w:rPr>
          <w:rFonts w:ascii="Arial" w:hAnsi="Arial" w:cs="Arial"/>
          <w:bCs/>
          <w:sz w:val="18"/>
          <w:szCs w:val="18"/>
        </w:rPr>
      </w:pPr>
      <w:r w:rsidRPr="008220FA">
        <w:rPr>
          <w:rFonts w:ascii="Arial" w:hAnsi="Arial" w:cs="Arial"/>
          <w:bCs/>
          <w:sz w:val="18"/>
          <w:szCs w:val="18"/>
        </w:rPr>
        <w:t>Short overview of company and market. Goals and objectives of the report.</w:t>
      </w:r>
    </w:p>
    <w:p w14:paraId="2EF26306" w14:textId="77777777" w:rsidR="008220FA" w:rsidRPr="008220FA" w:rsidRDefault="008220FA" w:rsidP="00325F54">
      <w:pPr>
        <w:autoSpaceDE w:val="0"/>
        <w:autoSpaceDN w:val="0"/>
        <w:adjustRightInd w:val="0"/>
        <w:spacing w:after="0" w:line="240" w:lineRule="auto"/>
        <w:ind w:left="426" w:firstLine="294"/>
        <w:jc w:val="both"/>
        <w:rPr>
          <w:rFonts w:ascii="Arial" w:hAnsi="Arial" w:cs="Arial"/>
          <w:bCs/>
          <w:sz w:val="18"/>
          <w:szCs w:val="18"/>
        </w:rPr>
      </w:pPr>
      <w:r w:rsidRPr="008220FA">
        <w:rPr>
          <w:rFonts w:ascii="Arial" w:hAnsi="Arial" w:cs="Arial"/>
          <w:bCs/>
          <w:sz w:val="18"/>
          <w:szCs w:val="18"/>
        </w:rPr>
        <w:t>1. Current situation identification.</w:t>
      </w:r>
    </w:p>
    <w:p w14:paraId="23CDA556" w14:textId="77777777" w:rsidR="008220FA" w:rsidRPr="008220FA" w:rsidRDefault="008220FA" w:rsidP="00325F54">
      <w:pPr>
        <w:autoSpaceDE w:val="0"/>
        <w:autoSpaceDN w:val="0"/>
        <w:adjustRightInd w:val="0"/>
        <w:spacing w:after="0" w:line="240" w:lineRule="auto"/>
        <w:ind w:left="1146" w:firstLine="294"/>
        <w:jc w:val="both"/>
        <w:rPr>
          <w:rFonts w:ascii="Arial" w:hAnsi="Arial" w:cs="Arial"/>
          <w:bCs/>
          <w:sz w:val="18"/>
          <w:szCs w:val="18"/>
        </w:rPr>
      </w:pPr>
      <w:r w:rsidRPr="008220FA">
        <w:rPr>
          <w:rFonts w:ascii="Arial" w:hAnsi="Arial" w:cs="Arial"/>
          <w:bCs/>
          <w:sz w:val="18"/>
          <w:szCs w:val="18"/>
        </w:rPr>
        <w:t>1.1. Business and company identification. General information about company: legal status, start of activity,</w:t>
      </w:r>
    </w:p>
    <w:p w14:paraId="234CAB03" w14:textId="77777777" w:rsidR="008220FA" w:rsidRPr="008220FA" w:rsidRDefault="008220FA" w:rsidP="00325F54">
      <w:pPr>
        <w:autoSpaceDE w:val="0"/>
        <w:autoSpaceDN w:val="0"/>
        <w:adjustRightInd w:val="0"/>
        <w:spacing w:after="0" w:line="240" w:lineRule="auto"/>
        <w:ind w:left="1843"/>
        <w:jc w:val="both"/>
        <w:rPr>
          <w:rFonts w:ascii="Arial" w:hAnsi="Arial" w:cs="Arial"/>
          <w:bCs/>
          <w:sz w:val="18"/>
          <w:szCs w:val="18"/>
        </w:rPr>
      </w:pPr>
      <w:r w:rsidRPr="008220FA">
        <w:rPr>
          <w:rFonts w:ascii="Arial" w:hAnsi="Arial" w:cs="Arial"/>
          <w:bCs/>
          <w:sz w:val="18"/>
          <w:szCs w:val="18"/>
        </w:rPr>
        <w:t>ownership, size of capital, structure of owners, activity, mission, vision, strategic goals, major markets and international</w:t>
      </w:r>
    </w:p>
    <w:p w14:paraId="4F49529A" w14:textId="77777777" w:rsidR="008220FA" w:rsidRPr="008220FA" w:rsidRDefault="008220FA" w:rsidP="00325F54">
      <w:pPr>
        <w:autoSpaceDE w:val="0"/>
        <w:autoSpaceDN w:val="0"/>
        <w:adjustRightInd w:val="0"/>
        <w:spacing w:after="0" w:line="240" w:lineRule="auto"/>
        <w:ind w:left="1843"/>
        <w:jc w:val="both"/>
        <w:rPr>
          <w:rFonts w:ascii="Arial" w:hAnsi="Arial" w:cs="Arial"/>
          <w:bCs/>
          <w:sz w:val="18"/>
          <w:szCs w:val="18"/>
        </w:rPr>
      </w:pPr>
      <w:r w:rsidRPr="008220FA">
        <w:rPr>
          <w:rFonts w:ascii="Arial" w:hAnsi="Arial" w:cs="Arial"/>
          <w:bCs/>
          <w:sz w:val="18"/>
          <w:szCs w:val="18"/>
        </w:rPr>
        <w:t>activities, industry, competitors, relative market share.</w:t>
      </w:r>
    </w:p>
    <w:p w14:paraId="4AF2C6D8" w14:textId="77777777" w:rsidR="008220FA" w:rsidRPr="008220FA" w:rsidRDefault="008220FA" w:rsidP="00325F54">
      <w:pPr>
        <w:autoSpaceDE w:val="0"/>
        <w:autoSpaceDN w:val="0"/>
        <w:adjustRightInd w:val="0"/>
        <w:spacing w:after="0" w:line="240" w:lineRule="auto"/>
        <w:ind w:left="1146" w:firstLine="294"/>
        <w:jc w:val="both"/>
        <w:rPr>
          <w:rFonts w:ascii="Arial" w:hAnsi="Arial" w:cs="Arial"/>
          <w:bCs/>
          <w:sz w:val="18"/>
          <w:szCs w:val="18"/>
        </w:rPr>
      </w:pPr>
      <w:r w:rsidRPr="008220FA">
        <w:rPr>
          <w:rFonts w:ascii="Arial" w:hAnsi="Arial" w:cs="Arial"/>
          <w:bCs/>
          <w:sz w:val="18"/>
          <w:szCs w:val="18"/>
        </w:rPr>
        <w:t>1.2. Selecting market and level of the analysis: determining particular market and particular product (branch,</w:t>
      </w:r>
    </w:p>
    <w:p w14:paraId="5EC331B2" w14:textId="77777777" w:rsidR="008220FA" w:rsidRPr="008220FA" w:rsidRDefault="008220FA" w:rsidP="00325F54">
      <w:pPr>
        <w:autoSpaceDE w:val="0"/>
        <w:autoSpaceDN w:val="0"/>
        <w:adjustRightInd w:val="0"/>
        <w:spacing w:after="0" w:line="240" w:lineRule="auto"/>
        <w:ind w:left="1843"/>
        <w:jc w:val="both"/>
        <w:rPr>
          <w:rFonts w:ascii="Arial" w:hAnsi="Arial" w:cs="Arial"/>
          <w:bCs/>
          <w:sz w:val="18"/>
          <w:szCs w:val="18"/>
        </w:rPr>
      </w:pPr>
      <w:r w:rsidRPr="008220FA">
        <w:rPr>
          <w:rFonts w:ascii="Arial" w:hAnsi="Arial" w:cs="Arial"/>
          <w:bCs/>
          <w:sz w:val="18"/>
          <w:szCs w:val="18"/>
        </w:rPr>
        <w:t>other SBU) for which further analysis will be completed.</w:t>
      </w:r>
    </w:p>
    <w:p w14:paraId="015662B8" w14:textId="77777777" w:rsidR="008220FA" w:rsidRPr="008220FA" w:rsidRDefault="008220FA" w:rsidP="00325F54">
      <w:pPr>
        <w:autoSpaceDE w:val="0"/>
        <w:autoSpaceDN w:val="0"/>
        <w:adjustRightInd w:val="0"/>
        <w:spacing w:after="0" w:line="240" w:lineRule="auto"/>
        <w:ind w:left="426" w:firstLine="294"/>
        <w:jc w:val="both"/>
        <w:rPr>
          <w:rFonts w:ascii="Arial" w:hAnsi="Arial" w:cs="Arial"/>
          <w:bCs/>
          <w:sz w:val="18"/>
          <w:szCs w:val="18"/>
        </w:rPr>
      </w:pPr>
      <w:r w:rsidRPr="008220FA">
        <w:rPr>
          <w:rFonts w:ascii="Arial" w:hAnsi="Arial" w:cs="Arial"/>
          <w:bCs/>
          <w:sz w:val="18"/>
          <w:szCs w:val="18"/>
        </w:rPr>
        <w:t>2. External analysis.</w:t>
      </w:r>
    </w:p>
    <w:p w14:paraId="6A15D348" w14:textId="77777777" w:rsidR="008220FA" w:rsidRPr="008220FA" w:rsidRDefault="008220FA" w:rsidP="00325F54">
      <w:pPr>
        <w:autoSpaceDE w:val="0"/>
        <w:autoSpaceDN w:val="0"/>
        <w:adjustRightInd w:val="0"/>
        <w:spacing w:after="0" w:line="240" w:lineRule="auto"/>
        <w:ind w:left="1146" w:firstLine="294"/>
        <w:jc w:val="both"/>
        <w:rPr>
          <w:rFonts w:ascii="Arial" w:hAnsi="Arial" w:cs="Arial"/>
          <w:bCs/>
          <w:sz w:val="18"/>
          <w:szCs w:val="18"/>
        </w:rPr>
      </w:pPr>
      <w:r w:rsidRPr="008220FA">
        <w:rPr>
          <w:rFonts w:ascii="Arial" w:hAnsi="Arial" w:cs="Arial"/>
          <w:bCs/>
          <w:sz w:val="18"/>
          <w:szCs w:val="18"/>
        </w:rPr>
        <w:t>2.1. Macro environment analysis</w:t>
      </w:r>
    </w:p>
    <w:p w14:paraId="511B05F8" w14:textId="77777777" w:rsidR="008220FA" w:rsidRPr="008220FA" w:rsidRDefault="008220FA" w:rsidP="00325F54">
      <w:pPr>
        <w:autoSpaceDE w:val="0"/>
        <w:autoSpaceDN w:val="0"/>
        <w:adjustRightInd w:val="0"/>
        <w:spacing w:after="0" w:line="240" w:lineRule="auto"/>
        <w:ind w:left="1146" w:firstLine="294"/>
        <w:jc w:val="both"/>
        <w:rPr>
          <w:rFonts w:ascii="Arial" w:hAnsi="Arial" w:cs="Arial"/>
          <w:bCs/>
          <w:sz w:val="18"/>
          <w:szCs w:val="18"/>
        </w:rPr>
      </w:pPr>
      <w:r w:rsidRPr="008220FA">
        <w:rPr>
          <w:rFonts w:ascii="Arial" w:hAnsi="Arial" w:cs="Arial"/>
          <w:bCs/>
          <w:sz w:val="18"/>
          <w:szCs w:val="18"/>
        </w:rPr>
        <w:t>2.2. Market identification and competitive forces.</w:t>
      </w:r>
    </w:p>
    <w:p w14:paraId="14C0D8D5" w14:textId="77777777" w:rsidR="008220FA" w:rsidRPr="008220FA" w:rsidRDefault="008220FA" w:rsidP="00325F54">
      <w:pPr>
        <w:autoSpaceDE w:val="0"/>
        <w:autoSpaceDN w:val="0"/>
        <w:adjustRightInd w:val="0"/>
        <w:spacing w:after="0" w:line="240" w:lineRule="auto"/>
        <w:ind w:left="852" w:firstLine="588"/>
        <w:jc w:val="both"/>
        <w:rPr>
          <w:rFonts w:ascii="Arial" w:hAnsi="Arial" w:cs="Arial"/>
          <w:bCs/>
          <w:sz w:val="18"/>
          <w:szCs w:val="18"/>
        </w:rPr>
      </w:pPr>
      <w:r w:rsidRPr="008220FA">
        <w:rPr>
          <w:rFonts w:ascii="Arial" w:hAnsi="Arial" w:cs="Arial"/>
          <w:bCs/>
          <w:sz w:val="18"/>
          <w:szCs w:val="18"/>
        </w:rPr>
        <w:t>2.3. Market segmentation and customer analysis</w:t>
      </w:r>
    </w:p>
    <w:p w14:paraId="767CD826" w14:textId="5D7D3AC7" w:rsidR="008220FA" w:rsidRPr="008220FA" w:rsidRDefault="008220FA" w:rsidP="00501C1E">
      <w:pPr>
        <w:autoSpaceDE w:val="0"/>
        <w:autoSpaceDN w:val="0"/>
        <w:adjustRightInd w:val="0"/>
        <w:spacing w:after="0" w:line="240" w:lineRule="auto"/>
        <w:ind w:left="1146" w:firstLine="294"/>
        <w:jc w:val="both"/>
        <w:rPr>
          <w:rFonts w:ascii="Arial" w:hAnsi="Arial" w:cs="Arial"/>
          <w:bCs/>
          <w:sz w:val="18"/>
          <w:szCs w:val="18"/>
        </w:rPr>
      </w:pPr>
      <w:r w:rsidRPr="008220FA">
        <w:rPr>
          <w:rFonts w:ascii="Arial" w:hAnsi="Arial" w:cs="Arial"/>
          <w:bCs/>
          <w:sz w:val="18"/>
          <w:szCs w:val="18"/>
        </w:rPr>
        <w:t>2.4. Competitor analysis</w:t>
      </w:r>
    </w:p>
    <w:p w14:paraId="370C1684" w14:textId="77777777" w:rsidR="00501C1E" w:rsidRDefault="008220FA" w:rsidP="00325F54">
      <w:pPr>
        <w:autoSpaceDE w:val="0"/>
        <w:autoSpaceDN w:val="0"/>
        <w:adjustRightInd w:val="0"/>
        <w:spacing w:after="0" w:line="240" w:lineRule="auto"/>
        <w:ind w:left="426" w:firstLine="294"/>
        <w:jc w:val="both"/>
        <w:rPr>
          <w:rFonts w:ascii="Arial" w:hAnsi="Arial" w:cs="Arial"/>
          <w:bCs/>
          <w:sz w:val="18"/>
          <w:szCs w:val="18"/>
        </w:rPr>
      </w:pPr>
      <w:r w:rsidRPr="008220FA">
        <w:rPr>
          <w:rFonts w:ascii="Arial" w:hAnsi="Arial" w:cs="Arial"/>
          <w:bCs/>
          <w:sz w:val="18"/>
          <w:szCs w:val="18"/>
        </w:rPr>
        <w:t xml:space="preserve">3. </w:t>
      </w:r>
      <w:r w:rsidR="006369D5">
        <w:rPr>
          <w:rFonts w:ascii="Arial" w:hAnsi="Arial" w:cs="Arial"/>
          <w:bCs/>
          <w:sz w:val="18"/>
          <w:szCs w:val="18"/>
        </w:rPr>
        <w:t>Strategic Directions</w:t>
      </w:r>
      <w:r w:rsidR="00501C1E" w:rsidRPr="008220FA">
        <w:rPr>
          <w:rFonts w:ascii="Arial" w:hAnsi="Arial" w:cs="Arial"/>
          <w:bCs/>
          <w:sz w:val="18"/>
          <w:szCs w:val="18"/>
        </w:rPr>
        <w:t>.</w:t>
      </w:r>
    </w:p>
    <w:p w14:paraId="2E7D1E3F" w14:textId="3792092A" w:rsidR="008220FA" w:rsidRDefault="00501C1E" w:rsidP="00325F54">
      <w:pPr>
        <w:autoSpaceDE w:val="0"/>
        <w:autoSpaceDN w:val="0"/>
        <w:adjustRightInd w:val="0"/>
        <w:spacing w:after="0" w:line="240" w:lineRule="auto"/>
        <w:ind w:left="426" w:firstLine="294"/>
        <w:jc w:val="both"/>
        <w:rPr>
          <w:rFonts w:ascii="Arial" w:hAnsi="Arial" w:cs="Arial"/>
          <w:bCs/>
          <w:sz w:val="18"/>
          <w:szCs w:val="18"/>
        </w:rPr>
      </w:pPr>
      <w:r>
        <w:rPr>
          <w:rFonts w:ascii="Arial" w:hAnsi="Arial" w:cs="Arial"/>
          <w:bCs/>
          <w:sz w:val="18"/>
          <w:szCs w:val="18"/>
        </w:rPr>
        <w:tab/>
      </w:r>
      <w:r>
        <w:rPr>
          <w:rFonts w:ascii="Arial" w:hAnsi="Arial" w:cs="Arial"/>
          <w:bCs/>
          <w:sz w:val="18"/>
          <w:szCs w:val="18"/>
          <w:lang w:val="en-GB"/>
        </w:rPr>
        <w:t xml:space="preserve">3.1 </w:t>
      </w:r>
      <w:r w:rsidRPr="008220FA">
        <w:rPr>
          <w:rFonts w:ascii="Arial" w:hAnsi="Arial" w:cs="Arial"/>
          <w:bCs/>
          <w:sz w:val="18"/>
          <w:szCs w:val="18"/>
        </w:rPr>
        <w:t xml:space="preserve"> SWOT Analysis: Strengths, Weaknesses, Opportunities, Threats</w:t>
      </w:r>
    </w:p>
    <w:p w14:paraId="78766DFD" w14:textId="2A10EBF5" w:rsidR="00501C1E" w:rsidRPr="008220FA" w:rsidRDefault="00501C1E" w:rsidP="00325F54">
      <w:pPr>
        <w:autoSpaceDE w:val="0"/>
        <w:autoSpaceDN w:val="0"/>
        <w:adjustRightInd w:val="0"/>
        <w:spacing w:after="0" w:line="240" w:lineRule="auto"/>
        <w:ind w:left="426" w:firstLine="294"/>
        <w:jc w:val="both"/>
        <w:rPr>
          <w:rFonts w:ascii="Arial" w:hAnsi="Arial" w:cs="Arial"/>
          <w:bCs/>
          <w:sz w:val="18"/>
          <w:szCs w:val="18"/>
        </w:rPr>
      </w:pPr>
      <w:r>
        <w:rPr>
          <w:rFonts w:ascii="Arial" w:hAnsi="Arial" w:cs="Arial"/>
          <w:bCs/>
          <w:sz w:val="18"/>
          <w:szCs w:val="18"/>
        </w:rPr>
        <w:tab/>
        <w:t>3.2 TOWS analysis with clear strategic directions</w:t>
      </w:r>
    </w:p>
    <w:p w14:paraId="10FE14DB" w14:textId="77777777" w:rsidR="008220FA" w:rsidRPr="008220FA" w:rsidRDefault="008220FA" w:rsidP="00325F54">
      <w:pPr>
        <w:autoSpaceDE w:val="0"/>
        <w:autoSpaceDN w:val="0"/>
        <w:adjustRightInd w:val="0"/>
        <w:spacing w:after="0" w:line="240" w:lineRule="auto"/>
        <w:ind w:left="426"/>
        <w:jc w:val="both"/>
        <w:rPr>
          <w:rFonts w:ascii="Arial" w:hAnsi="Arial" w:cs="Arial"/>
          <w:bCs/>
          <w:sz w:val="18"/>
          <w:szCs w:val="18"/>
        </w:rPr>
      </w:pPr>
      <w:r w:rsidRPr="008220FA">
        <w:rPr>
          <w:rFonts w:ascii="Arial" w:hAnsi="Arial" w:cs="Arial"/>
          <w:bCs/>
          <w:sz w:val="18"/>
          <w:szCs w:val="18"/>
        </w:rPr>
        <w:t>Conclusions</w:t>
      </w:r>
    </w:p>
    <w:p w14:paraId="7E72D159" w14:textId="77777777" w:rsidR="008220FA" w:rsidRPr="008220FA" w:rsidRDefault="008220FA" w:rsidP="00325F54">
      <w:pPr>
        <w:autoSpaceDE w:val="0"/>
        <w:autoSpaceDN w:val="0"/>
        <w:adjustRightInd w:val="0"/>
        <w:spacing w:after="0" w:line="240" w:lineRule="auto"/>
        <w:ind w:left="426"/>
        <w:jc w:val="both"/>
        <w:rPr>
          <w:rFonts w:ascii="Arial" w:hAnsi="Arial" w:cs="Arial"/>
          <w:bCs/>
          <w:sz w:val="18"/>
          <w:szCs w:val="18"/>
        </w:rPr>
      </w:pPr>
      <w:r w:rsidRPr="008220FA">
        <w:rPr>
          <w:rFonts w:ascii="Arial" w:hAnsi="Arial" w:cs="Arial"/>
          <w:bCs/>
          <w:sz w:val="18"/>
          <w:szCs w:val="18"/>
        </w:rPr>
        <w:t>Literature</w:t>
      </w:r>
    </w:p>
    <w:p w14:paraId="39A76066" w14:textId="3CCFFEE4" w:rsidR="008220FA" w:rsidRDefault="008220FA" w:rsidP="00325F54">
      <w:pPr>
        <w:autoSpaceDE w:val="0"/>
        <w:autoSpaceDN w:val="0"/>
        <w:adjustRightInd w:val="0"/>
        <w:spacing w:after="0" w:line="240" w:lineRule="auto"/>
        <w:ind w:left="426"/>
        <w:jc w:val="both"/>
        <w:rPr>
          <w:rFonts w:ascii="Arial" w:hAnsi="Arial" w:cs="Arial"/>
          <w:bCs/>
          <w:sz w:val="18"/>
          <w:szCs w:val="18"/>
        </w:rPr>
      </w:pPr>
      <w:r w:rsidRPr="008220FA">
        <w:rPr>
          <w:rFonts w:ascii="Arial" w:hAnsi="Arial" w:cs="Arial"/>
          <w:bCs/>
          <w:sz w:val="18"/>
          <w:szCs w:val="18"/>
        </w:rPr>
        <w:t>Annexes</w:t>
      </w:r>
    </w:p>
    <w:p w14:paraId="12725529" w14:textId="77777777" w:rsidR="00325F54" w:rsidRPr="00075785" w:rsidRDefault="00325F54" w:rsidP="00325F54">
      <w:pPr>
        <w:autoSpaceDE w:val="0"/>
        <w:autoSpaceDN w:val="0"/>
        <w:adjustRightInd w:val="0"/>
        <w:spacing w:after="0" w:line="240" w:lineRule="auto"/>
        <w:ind w:left="426"/>
        <w:jc w:val="both"/>
        <w:rPr>
          <w:rFonts w:ascii="Arial" w:hAnsi="Arial" w:cs="Arial"/>
          <w:bCs/>
          <w:sz w:val="18"/>
          <w:szCs w:val="18"/>
        </w:rPr>
      </w:pPr>
    </w:p>
    <w:p w14:paraId="7D0A1710" w14:textId="7499FC89" w:rsidR="00075785" w:rsidRDefault="00325F54" w:rsidP="00E4758A">
      <w:pPr>
        <w:pStyle w:val="metod"/>
        <w:ind w:firstLine="0"/>
        <w:jc w:val="both"/>
        <w:rPr>
          <w:rFonts w:ascii="Arial" w:hAnsi="Arial" w:cs="Arial"/>
          <w:color w:val="FF0000"/>
          <w:sz w:val="18"/>
          <w:szCs w:val="18"/>
          <w:lang w:val="en-US"/>
        </w:rPr>
      </w:pPr>
      <w:r w:rsidRPr="00325F54">
        <w:rPr>
          <w:rFonts w:ascii="Arial" w:hAnsi="Arial" w:cs="Arial"/>
          <w:color w:val="FF0000"/>
          <w:sz w:val="18"/>
          <w:szCs w:val="18"/>
          <w:lang w:val="en-US"/>
        </w:rPr>
        <w:t xml:space="preserve">Check </w:t>
      </w:r>
      <w:r>
        <w:rPr>
          <w:rFonts w:ascii="Arial" w:hAnsi="Arial" w:cs="Arial"/>
          <w:color w:val="FF0000"/>
          <w:sz w:val="18"/>
          <w:szCs w:val="18"/>
          <w:lang w:val="en-US"/>
        </w:rPr>
        <w:t xml:space="preserve">Internship Report guidelines document for more </w:t>
      </w:r>
      <w:r w:rsidRPr="00325F54">
        <w:rPr>
          <w:rFonts w:ascii="Arial" w:hAnsi="Arial" w:cs="Arial"/>
          <w:color w:val="FF0000"/>
          <w:sz w:val="18"/>
          <w:szCs w:val="18"/>
          <w:lang w:val="en-US"/>
        </w:rPr>
        <w:t>details.</w:t>
      </w:r>
    </w:p>
    <w:p w14:paraId="527A141F" w14:textId="0E3B0CCA" w:rsidR="00325F54" w:rsidRDefault="00325F54" w:rsidP="00E4758A">
      <w:pPr>
        <w:pStyle w:val="metod"/>
        <w:ind w:firstLine="0"/>
        <w:jc w:val="both"/>
        <w:rPr>
          <w:rFonts w:ascii="Arial" w:hAnsi="Arial" w:cs="Arial"/>
          <w:color w:val="FF0000"/>
          <w:sz w:val="18"/>
          <w:szCs w:val="18"/>
          <w:lang w:val="en-US"/>
        </w:rPr>
      </w:pPr>
    </w:p>
    <w:p w14:paraId="0A665370" w14:textId="368F9F74" w:rsidR="00325F54" w:rsidRDefault="00325F54" w:rsidP="00E4758A">
      <w:pPr>
        <w:pStyle w:val="metod"/>
        <w:ind w:firstLine="0"/>
        <w:jc w:val="both"/>
        <w:rPr>
          <w:rFonts w:ascii="Arial" w:hAnsi="Arial" w:cs="Arial"/>
          <w:b/>
          <w:sz w:val="18"/>
          <w:szCs w:val="18"/>
          <w:lang w:val="en-US"/>
        </w:rPr>
      </w:pPr>
      <w:r w:rsidRPr="00325F54">
        <w:rPr>
          <w:rFonts w:ascii="Arial" w:hAnsi="Arial" w:cs="Arial"/>
          <w:b/>
          <w:sz w:val="18"/>
          <w:szCs w:val="18"/>
          <w:lang w:val="en-US"/>
        </w:rPr>
        <w:t>RETAKE POLICY</w:t>
      </w:r>
    </w:p>
    <w:p w14:paraId="3EE4FD8E" w14:textId="77777777" w:rsidR="00325F54" w:rsidRPr="00325F54" w:rsidRDefault="00325F54" w:rsidP="00E4758A">
      <w:pPr>
        <w:pStyle w:val="metod"/>
        <w:ind w:firstLine="0"/>
        <w:jc w:val="both"/>
        <w:rPr>
          <w:rFonts w:ascii="Arial" w:hAnsi="Arial" w:cs="Arial"/>
          <w:b/>
          <w:sz w:val="18"/>
          <w:szCs w:val="18"/>
          <w:lang w:val="en-US"/>
        </w:rPr>
      </w:pPr>
    </w:p>
    <w:p w14:paraId="02E94DCD" w14:textId="77777777" w:rsidR="00325F54" w:rsidRPr="00325F54" w:rsidRDefault="00325F54" w:rsidP="00325F54">
      <w:pPr>
        <w:pStyle w:val="metod"/>
        <w:ind w:firstLine="0"/>
        <w:jc w:val="both"/>
        <w:rPr>
          <w:rFonts w:ascii="Arial" w:hAnsi="Arial" w:cs="Arial"/>
          <w:sz w:val="18"/>
          <w:szCs w:val="18"/>
          <w:lang w:val="en-US"/>
        </w:rPr>
      </w:pPr>
      <w:r w:rsidRPr="00325F54">
        <w:rPr>
          <w:rFonts w:ascii="Arial" w:hAnsi="Arial" w:cs="Arial"/>
          <w:sz w:val="18"/>
          <w:szCs w:val="18"/>
          <w:lang w:val="en-US"/>
        </w:rPr>
        <w:t>If the final grade is negative (less than 5), student has the right to submit the amended report following the schedule. The</w:t>
      </w:r>
    </w:p>
    <w:p w14:paraId="59F37DF5" w14:textId="7C681EC5" w:rsidR="00325F54" w:rsidRDefault="00325F54" w:rsidP="00325F54">
      <w:pPr>
        <w:pStyle w:val="metod"/>
        <w:ind w:firstLine="0"/>
        <w:jc w:val="both"/>
        <w:rPr>
          <w:rFonts w:ascii="Arial" w:hAnsi="Arial" w:cs="Arial"/>
          <w:sz w:val="18"/>
          <w:szCs w:val="18"/>
          <w:lang w:val="en-US"/>
        </w:rPr>
      </w:pPr>
      <w:r w:rsidRPr="00325F54">
        <w:rPr>
          <w:rFonts w:ascii="Arial" w:hAnsi="Arial" w:cs="Arial"/>
          <w:sz w:val="18"/>
          <w:szCs w:val="18"/>
          <w:lang w:val="en-US"/>
        </w:rPr>
        <w:t>final grade for undefended reports is 80% (20 percent are lost automatically for the second chance).</w:t>
      </w:r>
    </w:p>
    <w:p w14:paraId="4171597D" w14:textId="238D0EDD" w:rsidR="00325F54" w:rsidRDefault="00325F54" w:rsidP="00325F54">
      <w:pPr>
        <w:pStyle w:val="metod"/>
        <w:ind w:firstLine="0"/>
        <w:jc w:val="both"/>
        <w:rPr>
          <w:rFonts w:ascii="Arial" w:hAnsi="Arial" w:cs="Arial"/>
          <w:sz w:val="18"/>
          <w:szCs w:val="18"/>
          <w:lang w:val="en-US"/>
        </w:rPr>
      </w:pPr>
    </w:p>
    <w:p w14:paraId="75800667" w14:textId="67F8BB9A" w:rsidR="00325F54" w:rsidRPr="00325F54" w:rsidRDefault="00325F54" w:rsidP="00325F54">
      <w:pPr>
        <w:pStyle w:val="metod"/>
        <w:ind w:firstLine="0"/>
        <w:jc w:val="both"/>
        <w:rPr>
          <w:rFonts w:ascii="Arial" w:hAnsi="Arial" w:cs="Arial"/>
          <w:b/>
          <w:sz w:val="18"/>
          <w:szCs w:val="18"/>
          <w:lang w:val="en-US"/>
        </w:rPr>
      </w:pPr>
      <w:r w:rsidRPr="00325F54">
        <w:rPr>
          <w:rFonts w:ascii="Arial" w:hAnsi="Arial" w:cs="Arial"/>
          <w:b/>
          <w:sz w:val="18"/>
          <w:szCs w:val="18"/>
          <w:lang w:val="en-US"/>
        </w:rPr>
        <w:t>ADDITIONAL REMARKS</w:t>
      </w:r>
    </w:p>
    <w:p w14:paraId="4C41EE9E" w14:textId="2C1F30A5" w:rsidR="00325F54" w:rsidRDefault="00325F54" w:rsidP="00325F54">
      <w:pPr>
        <w:pStyle w:val="metod"/>
        <w:ind w:firstLine="0"/>
        <w:jc w:val="both"/>
        <w:rPr>
          <w:rFonts w:ascii="Arial" w:hAnsi="Arial" w:cs="Arial"/>
          <w:sz w:val="18"/>
          <w:szCs w:val="18"/>
          <w:lang w:val="en-US"/>
        </w:rPr>
      </w:pPr>
    </w:p>
    <w:p w14:paraId="794CB5D1" w14:textId="3BD7A889" w:rsidR="00325F54" w:rsidRPr="004A51D9" w:rsidRDefault="00325F54" w:rsidP="004A51D9">
      <w:pPr>
        <w:pStyle w:val="metod"/>
        <w:numPr>
          <w:ilvl w:val="0"/>
          <w:numId w:val="41"/>
        </w:numPr>
        <w:ind w:left="709" w:hanging="142"/>
        <w:jc w:val="both"/>
        <w:rPr>
          <w:rFonts w:ascii="Arial" w:hAnsi="Arial" w:cs="Arial"/>
          <w:sz w:val="18"/>
          <w:szCs w:val="18"/>
          <w:lang w:val="en-US"/>
        </w:rPr>
      </w:pPr>
      <w:r w:rsidRPr="004A51D9">
        <w:rPr>
          <w:rFonts w:ascii="Arial" w:hAnsi="Arial" w:cs="Arial"/>
          <w:sz w:val="18"/>
          <w:szCs w:val="18"/>
          <w:lang w:val="en-US"/>
        </w:rPr>
        <w:t>Students must assure that the company selected for internship will allow disguising its</w:t>
      </w:r>
      <w:r w:rsidR="004A51D9" w:rsidRPr="004A51D9">
        <w:rPr>
          <w:rFonts w:ascii="Arial" w:hAnsi="Arial" w:cs="Arial"/>
          <w:sz w:val="18"/>
          <w:szCs w:val="18"/>
          <w:lang w:val="en-US"/>
        </w:rPr>
        <w:t xml:space="preserve"> name and reported data in the Internship R</w:t>
      </w:r>
      <w:r w:rsidRPr="004A51D9">
        <w:rPr>
          <w:rFonts w:ascii="Arial" w:hAnsi="Arial" w:cs="Arial"/>
          <w:sz w:val="18"/>
          <w:szCs w:val="18"/>
          <w:lang w:val="en-US"/>
        </w:rPr>
        <w:t xml:space="preserve">eport (and further in Final Bachelor thesis, since the thesis should be written on the company where internship was pursued). </w:t>
      </w:r>
    </w:p>
    <w:p w14:paraId="5978A17F" w14:textId="77777777" w:rsidR="004A51D9" w:rsidRPr="004A51D9" w:rsidRDefault="00325F54" w:rsidP="004A51D9">
      <w:pPr>
        <w:pStyle w:val="metod"/>
        <w:numPr>
          <w:ilvl w:val="0"/>
          <w:numId w:val="41"/>
        </w:numPr>
        <w:ind w:left="709" w:hanging="142"/>
        <w:jc w:val="both"/>
        <w:rPr>
          <w:rFonts w:ascii="Arial" w:hAnsi="Arial" w:cs="Arial"/>
          <w:sz w:val="18"/>
          <w:szCs w:val="18"/>
          <w:lang w:val="en-US"/>
        </w:rPr>
      </w:pPr>
      <w:r w:rsidRPr="004A51D9">
        <w:rPr>
          <w:rFonts w:ascii="Arial" w:hAnsi="Arial" w:cs="Arial"/>
          <w:sz w:val="18"/>
          <w:szCs w:val="18"/>
          <w:lang w:val="en-US"/>
        </w:rPr>
        <w:t xml:space="preserve">If internship in the company ends earlier than Internship Report and Final Bachelor Thesis are written and defended, students must assure that the contacts with the company, necessary for report and thesis writing (identification of problem and research in particular), will remain. </w:t>
      </w:r>
    </w:p>
    <w:p w14:paraId="5EB35E3C" w14:textId="77777777" w:rsidR="004A51D9" w:rsidRPr="004A51D9" w:rsidRDefault="00325F54" w:rsidP="004A51D9">
      <w:pPr>
        <w:pStyle w:val="metod"/>
        <w:numPr>
          <w:ilvl w:val="0"/>
          <w:numId w:val="41"/>
        </w:numPr>
        <w:ind w:left="709" w:hanging="142"/>
        <w:jc w:val="both"/>
        <w:rPr>
          <w:rFonts w:ascii="Arial" w:hAnsi="Arial" w:cs="Arial"/>
          <w:sz w:val="18"/>
          <w:szCs w:val="18"/>
          <w:lang w:val="en-US"/>
        </w:rPr>
      </w:pPr>
      <w:r w:rsidRPr="004A51D9">
        <w:rPr>
          <w:rFonts w:ascii="Arial" w:hAnsi="Arial" w:cs="Arial"/>
          <w:sz w:val="18"/>
          <w:szCs w:val="18"/>
          <w:lang w:val="en-US"/>
        </w:rPr>
        <w:t xml:space="preserve">Students who are currently employed in the same company where they will pursue internship, should provide Certificate of Employment to the Career Centre during the first week of the spring semester and Certificate of Internship to the Career Centre after the internship is completed. </w:t>
      </w:r>
    </w:p>
    <w:p w14:paraId="5C3094DD" w14:textId="77777777" w:rsidR="004A51D9" w:rsidRPr="004A51D9" w:rsidRDefault="00325F54" w:rsidP="004A51D9">
      <w:pPr>
        <w:pStyle w:val="metod"/>
        <w:numPr>
          <w:ilvl w:val="0"/>
          <w:numId w:val="41"/>
        </w:numPr>
        <w:ind w:left="709" w:hanging="142"/>
        <w:jc w:val="both"/>
        <w:rPr>
          <w:rFonts w:ascii="Arial" w:hAnsi="Arial" w:cs="Arial"/>
          <w:sz w:val="18"/>
          <w:szCs w:val="18"/>
          <w:lang w:val="en-US"/>
        </w:rPr>
      </w:pPr>
      <w:r w:rsidRPr="004A51D9">
        <w:rPr>
          <w:rFonts w:ascii="Arial" w:hAnsi="Arial" w:cs="Arial"/>
          <w:sz w:val="18"/>
          <w:szCs w:val="18"/>
          <w:lang w:val="en-US"/>
        </w:rPr>
        <w:t xml:space="preserve">Students who find the company only for the internship, and are not in labour relations with the company, have to assure the signing of the trilateral agreement between ISM, the company, and himself/herself during the first week of the semester. Certificate of Internship should be provided to the Career Centre after the internship is completed. </w:t>
      </w:r>
    </w:p>
    <w:p w14:paraId="703AF287" w14:textId="3DE2E8D6" w:rsidR="004A51D9" w:rsidRPr="004A51D9" w:rsidRDefault="00325F54" w:rsidP="004A51D9">
      <w:pPr>
        <w:pStyle w:val="metod"/>
        <w:numPr>
          <w:ilvl w:val="0"/>
          <w:numId w:val="41"/>
        </w:numPr>
        <w:ind w:left="709" w:hanging="142"/>
        <w:jc w:val="both"/>
        <w:rPr>
          <w:rFonts w:ascii="Arial" w:hAnsi="Arial" w:cs="Arial"/>
          <w:sz w:val="18"/>
          <w:szCs w:val="18"/>
          <w:lang w:val="en-US"/>
        </w:rPr>
      </w:pPr>
      <w:r w:rsidRPr="004A51D9">
        <w:rPr>
          <w:rFonts w:ascii="Arial" w:hAnsi="Arial" w:cs="Arial"/>
          <w:sz w:val="18"/>
          <w:szCs w:val="18"/>
          <w:lang w:val="en-US"/>
        </w:rPr>
        <w:t xml:space="preserve">Students cannot pursue internship in companies where they are owners and directors. Exemptions might be granted only with approval of </w:t>
      </w:r>
      <w:r w:rsidR="004A51D9" w:rsidRPr="004A51D9">
        <w:rPr>
          <w:rFonts w:ascii="Arial" w:hAnsi="Arial" w:cs="Arial"/>
          <w:sz w:val="18"/>
          <w:szCs w:val="18"/>
          <w:lang w:val="en-US"/>
        </w:rPr>
        <w:t>this course</w:t>
      </w:r>
      <w:r w:rsidRPr="004A51D9">
        <w:rPr>
          <w:rFonts w:ascii="Arial" w:hAnsi="Arial" w:cs="Arial"/>
          <w:sz w:val="18"/>
          <w:szCs w:val="18"/>
          <w:lang w:val="en-US"/>
        </w:rPr>
        <w:t xml:space="preserve"> lecturer. </w:t>
      </w:r>
    </w:p>
    <w:p w14:paraId="591BFC3E" w14:textId="5AEDB609" w:rsidR="00325F54" w:rsidRPr="004A51D9" w:rsidRDefault="00325F54" w:rsidP="004A51D9">
      <w:pPr>
        <w:pStyle w:val="metod"/>
        <w:numPr>
          <w:ilvl w:val="0"/>
          <w:numId w:val="41"/>
        </w:numPr>
        <w:ind w:left="709" w:hanging="142"/>
        <w:jc w:val="both"/>
        <w:rPr>
          <w:rFonts w:ascii="Arial" w:hAnsi="Arial" w:cs="Arial"/>
          <w:sz w:val="18"/>
          <w:szCs w:val="18"/>
          <w:lang w:val="en-US"/>
        </w:rPr>
      </w:pPr>
      <w:r w:rsidRPr="004A51D9">
        <w:rPr>
          <w:rFonts w:ascii="Arial" w:hAnsi="Arial" w:cs="Arial"/>
          <w:b/>
          <w:bCs/>
          <w:i/>
          <w:iCs/>
          <w:sz w:val="18"/>
          <w:szCs w:val="18"/>
          <w:lang w:val="en-US"/>
        </w:rPr>
        <w:t xml:space="preserve">The review of student’s internship </w:t>
      </w:r>
      <w:r w:rsidRPr="004A51D9">
        <w:rPr>
          <w:rFonts w:ascii="Arial" w:hAnsi="Arial" w:cs="Arial"/>
          <w:sz w:val="18"/>
          <w:szCs w:val="18"/>
          <w:lang w:val="en-US"/>
        </w:rPr>
        <w:t xml:space="preserve">from supervisor in the company is the legal background to grant credits for the Internship as a subject. </w:t>
      </w:r>
      <w:r w:rsidRPr="004A51D9">
        <w:rPr>
          <w:rFonts w:ascii="Arial" w:hAnsi="Arial" w:cs="Arial"/>
          <w:b/>
          <w:bCs/>
          <w:i/>
          <w:iCs/>
          <w:sz w:val="18"/>
          <w:szCs w:val="18"/>
          <w:lang w:val="en-US"/>
        </w:rPr>
        <w:t xml:space="preserve">Failure to submit it, or </w:t>
      </w:r>
      <w:r w:rsidR="004A51D9" w:rsidRPr="004A51D9">
        <w:rPr>
          <w:rFonts w:ascii="Arial" w:hAnsi="Arial" w:cs="Arial"/>
          <w:b/>
          <w:bCs/>
          <w:i/>
          <w:iCs/>
          <w:sz w:val="18"/>
          <w:szCs w:val="18"/>
          <w:lang w:val="en-US"/>
        </w:rPr>
        <w:t xml:space="preserve">a </w:t>
      </w:r>
      <w:r w:rsidRPr="004A51D9">
        <w:rPr>
          <w:rFonts w:ascii="Arial" w:hAnsi="Arial" w:cs="Arial"/>
          <w:b/>
          <w:bCs/>
          <w:i/>
          <w:iCs/>
          <w:sz w:val="18"/>
          <w:szCs w:val="18"/>
          <w:lang w:val="en-US"/>
        </w:rPr>
        <w:t xml:space="preserve">negative review might result in </w:t>
      </w:r>
      <w:r w:rsidR="004A51D9" w:rsidRPr="004A51D9">
        <w:rPr>
          <w:rFonts w:ascii="Arial" w:hAnsi="Arial" w:cs="Arial"/>
          <w:b/>
          <w:bCs/>
          <w:i/>
          <w:iCs/>
          <w:sz w:val="18"/>
          <w:szCs w:val="18"/>
          <w:lang w:val="en-US"/>
        </w:rPr>
        <w:t xml:space="preserve">a </w:t>
      </w:r>
      <w:r w:rsidRPr="004A51D9">
        <w:rPr>
          <w:rFonts w:ascii="Arial" w:hAnsi="Arial" w:cs="Arial"/>
          <w:b/>
          <w:bCs/>
          <w:i/>
          <w:iCs/>
          <w:sz w:val="18"/>
          <w:szCs w:val="18"/>
          <w:lang w:val="en-US"/>
        </w:rPr>
        <w:t xml:space="preserve">negative assessment of the </w:t>
      </w:r>
      <w:r w:rsidR="004A51D9" w:rsidRPr="004A51D9">
        <w:rPr>
          <w:rFonts w:ascii="Arial" w:hAnsi="Arial" w:cs="Arial"/>
          <w:b/>
          <w:bCs/>
          <w:i/>
          <w:iCs/>
          <w:sz w:val="18"/>
          <w:szCs w:val="18"/>
          <w:lang w:val="en-US"/>
        </w:rPr>
        <w:t>course</w:t>
      </w:r>
      <w:r w:rsidRPr="004A51D9">
        <w:rPr>
          <w:rFonts w:ascii="Arial" w:hAnsi="Arial" w:cs="Arial"/>
          <w:b/>
          <w:bCs/>
          <w:i/>
          <w:iCs/>
          <w:sz w:val="18"/>
          <w:szCs w:val="18"/>
          <w:lang w:val="en-US"/>
        </w:rPr>
        <w:t xml:space="preserve">, </w:t>
      </w:r>
      <w:r w:rsidRPr="004A51D9">
        <w:rPr>
          <w:rFonts w:ascii="Arial" w:hAnsi="Arial" w:cs="Arial"/>
          <w:sz w:val="18"/>
          <w:szCs w:val="18"/>
          <w:lang w:val="en-US"/>
        </w:rPr>
        <w:t>i</w:t>
      </w:r>
      <w:r w:rsidR="004A51D9" w:rsidRPr="004A51D9">
        <w:rPr>
          <w:rFonts w:ascii="Arial" w:hAnsi="Arial" w:cs="Arial"/>
          <w:sz w:val="18"/>
          <w:szCs w:val="18"/>
          <w:lang w:val="en-US"/>
        </w:rPr>
        <w:t>rrespective whether Internship R</w:t>
      </w:r>
      <w:r w:rsidRPr="004A51D9">
        <w:rPr>
          <w:rFonts w:ascii="Arial" w:hAnsi="Arial" w:cs="Arial"/>
          <w:sz w:val="18"/>
          <w:szCs w:val="18"/>
          <w:lang w:val="en-US"/>
        </w:rPr>
        <w:t xml:space="preserve">eport was assessed positively or not. The final decision is upon </w:t>
      </w:r>
      <w:r w:rsidR="004A51D9" w:rsidRPr="004A51D9">
        <w:rPr>
          <w:rFonts w:ascii="Arial" w:hAnsi="Arial" w:cs="Arial"/>
          <w:sz w:val="18"/>
          <w:szCs w:val="18"/>
          <w:lang w:val="en-US"/>
        </w:rPr>
        <w:t xml:space="preserve">the </w:t>
      </w:r>
      <w:r w:rsidRPr="004A51D9">
        <w:rPr>
          <w:rFonts w:ascii="Arial" w:hAnsi="Arial" w:cs="Arial"/>
          <w:sz w:val="18"/>
          <w:szCs w:val="18"/>
          <w:lang w:val="en-US"/>
        </w:rPr>
        <w:t xml:space="preserve">Study committee. </w:t>
      </w:r>
    </w:p>
    <w:p w14:paraId="4399F625" w14:textId="77777777" w:rsidR="00325F54" w:rsidRPr="00325F54" w:rsidRDefault="00325F54" w:rsidP="00325F54">
      <w:pPr>
        <w:pStyle w:val="metod"/>
        <w:ind w:firstLine="0"/>
        <w:jc w:val="both"/>
        <w:rPr>
          <w:rFonts w:ascii="Arial" w:hAnsi="Arial" w:cs="Arial"/>
          <w:sz w:val="18"/>
          <w:szCs w:val="18"/>
          <w:lang w:val="en-US"/>
        </w:rPr>
      </w:pPr>
    </w:p>
    <w:p w14:paraId="4F824CEC" w14:textId="77777777" w:rsidR="00325F54" w:rsidRPr="00325F54" w:rsidRDefault="00325F54" w:rsidP="00325F54">
      <w:pPr>
        <w:pStyle w:val="metod"/>
        <w:ind w:firstLine="0"/>
        <w:jc w:val="both"/>
        <w:rPr>
          <w:rFonts w:ascii="Arial" w:hAnsi="Arial" w:cs="Arial"/>
          <w:color w:val="FF0000"/>
          <w:sz w:val="18"/>
          <w:szCs w:val="18"/>
          <w:lang w:val="en-US"/>
        </w:rPr>
      </w:pPr>
    </w:p>
    <w:p w14:paraId="237E0430" w14:textId="2786E4F3" w:rsidR="00E4758A" w:rsidRPr="00DD6FA8" w:rsidRDefault="00E4758A"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R</w:t>
      </w:r>
      <w:r w:rsidR="00B259CF" w:rsidRPr="00DD6FA8">
        <w:rPr>
          <w:rFonts w:ascii="Arial" w:hAnsi="Arial" w:cs="Arial"/>
          <w:b/>
          <w:sz w:val="18"/>
          <w:szCs w:val="18"/>
          <w:lang w:val="en-US"/>
        </w:rPr>
        <w:t>EQUIRED READINGS</w:t>
      </w:r>
    </w:p>
    <w:p w14:paraId="549638FB" w14:textId="7B862DE3" w:rsidR="00B259CF" w:rsidRPr="00DD6FA8" w:rsidRDefault="00B259CF" w:rsidP="00E4758A">
      <w:pPr>
        <w:pStyle w:val="metod"/>
        <w:ind w:firstLine="0"/>
        <w:jc w:val="both"/>
        <w:rPr>
          <w:rFonts w:ascii="Arial" w:hAnsi="Arial" w:cs="Arial"/>
          <w:b/>
          <w:sz w:val="18"/>
          <w:szCs w:val="18"/>
          <w:lang w:val="en-US"/>
        </w:rPr>
      </w:pPr>
    </w:p>
    <w:p w14:paraId="23619B02" w14:textId="56F2FB7D" w:rsidR="00075785" w:rsidRPr="00075785" w:rsidRDefault="00075785" w:rsidP="00075785">
      <w:pPr>
        <w:pStyle w:val="metod"/>
        <w:numPr>
          <w:ilvl w:val="0"/>
          <w:numId w:val="39"/>
        </w:numPr>
        <w:jc w:val="both"/>
        <w:rPr>
          <w:rFonts w:ascii="Arial" w:hAnsi="Arial" w:cs="Arial"/>
          <w:sz w:val="18"/>
          <w:szCs w:val="18"/>
          <w:lang w:val="en-US"/>
        </w:rPr>
      </w:pPr>
      <w:r w:rsidRPr="00075785">
        <w:rPr>
          <w:rFonts w:ascii="Arial" w:hAnsi="Arial" w:cs="Arial"/>
          <w:sz w:val="18"/>
          <w:szCs w:val="18"/>
          <w:lang w:val="en-US"/>
        </w:rPr>
        <w:t>Mooradian T.A., Matzler K., Ring L.J. Strategic Marketing. New Jersey: Pearson Higher Education, 2012. 384.</w:t>
      </w:r>
    </w:p>
    <w:p w14:paraId="024D52D6" w14:textId="77777777" w:rsidR="00075785" w:rsidRDefault="00075785" w:rsidP="00075785">
      <w:pPr>
        <w:pStyle w:val="metod"/>
        <w:ind w:left="207" w:firstLine="720"/>
        <w:jc w:val="both"/>
        <w:rPr>
          <w:rFonts w:ascii="Arial" w:hAnsi="Arial" w:cs="Arial"/>
          <w:sz w:val="18"/>
          <w:szCs w:val="18"/>
          <w:lang w:val="en-US"/>
        </w:rPr>
      </w:pPr>
      <w:r>
        <w:rPr>
          <w:rFonts w:ascii="Arial" w:hAnsi="Arial" w:cs="Arial"/>
          <w:sz w:val="18"/>
          <w:szCs w:val="18"/>
          <w:lang w:val="en-US"/>
        </w:rPr>
        <w:t>ISBN 0137136978</w:t>
      </w:r>
    </w:p>
    <w:p w14:paraId="5C74464E" w14:textId="5EF7EAB0" w:rsidR="00075785" w:rsidRDefault="00075785" w:rsidP="00075785">
      <w:pPr>
        <w:pStyle w:val="metod"/>
        <w:numPr>
          <w:ilvl w:val="0"/>
          <w:numId w:val="39"/>
        </w:numPr>
        <w:jc w:val="both"/>
        <w:rPr>
          <w:rFonts w:ascii="Arial" w:hAnsi="Arial" w:cs="Arial"/>
          <w:sz w:val="18"/>
          <w:szCs w:val="18"/>
          <w:lang w:val="en-US"/>
        </w:rPr>
      </w:pPr>
      <w:r w:rsidRPr="00075785">
        <w:rPr>
          <w:rFonts w:ascii="Arial" w:hAnsi="Arial" w:cs="Arial"/>
          <w:sz w:val="18"/>
          <w:szCs w:val="18"/>
          <w:lang w:val="en-US"/>
        </w:rPr>
        <w:t xml:space="preserve">Aaker D.A. Strategic Market Management. New York: </w:t>
      </w:r>
      <w:r>
        <w:rPr>
          <w:rFonts w:ascii="Arial" w:hAnsi="Arial" w:cs="Arial"/>
          <w:sz w:val="18"/>
          <w:szCs w:val="18"/>
          <w:lang w:val="en-US"/>
        </w:rPr>
        <w:t>John Wiley and Sons, Inc., 2008.</w:t>
      </w:r>
    </w:p>
    <w:p w14:paraId="533E39F7" w14:textId="77777777" w:rsidR="00075785" w:rsidRDefault="00075785" w:rsidP="00075785">
      <w:pPr>
        <w:pStyle w:val="metod"/>
        <w:numPr>
          <w:ilvl w:val="0"/>
          <w:numId w:val="39"/>
        </w:numPr>
        <w:jc w:val="both"/>
        <w:rPr>
          <w:rFonts w:ascii="Arial" w:hAnsi="Arial" w:cs="Arial"/>
          <w:sz w:val="18"/>
          <w:szCs w:val="18"/>
          <w:lang w:val="en-US"/>
        </w:rPr>
      </w:pPr>
      <w:r w:rsidRPr="00075785">
        <w:rPr>
          <w:rFonts w:ascii="Arial" w:hAnsi="Arial" w:cs="Arial"/>
          <w:sz w:val="18"/>
          <w:szCs w:val="18"/>
          <w:lang w:val="en-US"/>
        </w:rPr>
        <w:t>Cavusgil S.T. et al. International Business: Strategy, Management and the New Realities. Riesenberge:</w:t>
      </w:r>
      <w:r>
        <w:rPr>
          <w:rFonts w:ascii="Arial" w:hAnsi="Arial" w:cs="Arial"/>
          <w:sz w:val="18"/>
          <w:szCs w:val="18"/>
          <w:lang w:val="en-US"/>
        </w:rPr>
        <w:t xml:space="preserve"> </w:t>
      </w:r>
    </w:p>
    <w:p w14:paraId="35249295" w14:textId="6C214418" w:rsidR="00114104" w:rsidRPr="00075785" w:rsidRDefault="00075785" w:rsidP="00075785">
      <w:pPr>
        <w:pStyle w:val="metod"/>
        <w:ind w:left="851" w:firstLine="76"/>
        <w:jc w:val="both"/>
        <w:rPr>
          <w:rFonts w:ascii="Arial" w:hAnsi="Arial" w:cs="Arial"/>
          <w:sz w:val="18"/>
          <w:szCs w:val="18"/>
          <w:lang w:val="en-US"/>
        </w:rPr>
      </w:pPr>
      <w:r w:rsidRPr="00075785">
        <w:rPr>
          <w:rFonts w:ascii="Arial" w:hAnsi="Arial" w:cs="Arial"/>
          <w:sz w:val="18"/>
          <w:szCs w:val="18"/>
          <w:lang w:val="en-US"/>
        </w:rPr>
        <w:t>Pearson Higher Education, 2008. 670 p. ISBN 0137128339</w:t>
      </w:r>
    </w:p>
    <w:p w14:paraId="47B8A80F" w14:textId="71809E5C" w:rsidR="00DB6F63" w:rsidRPr="00DD6FA8" w:rsidRDefault="00DB6F63">
      <w:pPr>
        <w:spacing w:after="0" w:line="240" w:lineRule="auto"/>
        <w:rPr>
          <w:rFonts w:ascii="Arial" w:hAnsi="Arial" w:cs="Arial"/>
          <w:b/>
          <w:sz w:val="18"/>
          <w:szCs w:val="18"/>
          <w:lang w:eastAsia="ar-SA"/>
        </w:rPr>
      </w:pPr>
      <w:r w:rsidRPr="00DD6FA8">
        <w:rPr>
          <w:rFonts w:ascii="Arial" w:hAnsi="Arial" w:cs="Arial"/>
          <w:b/>
          <w:sz w:val="18"/>
          <w:szCs w:val="18"/>
        </w:rPr>
        <w:br w:type="page"/>
      </w:r>
    </w:p>
    <w:p w14:paraId="6E481360" w14:textId="77777777" w:rsidR="001B338B" w:rsidRPr="00DD6FA8" w:rsidRDefault="001B338B" w:rsidP="00B259CF">
      <w:pPr>
        <w:pStyle w:val="metod"/>
        <w:ind w:firstLine="0"/>
        <w:jc w:val="both"/>
        <w:rPr>
          <w:rFonts w:ascii="Arial" w:hAnsi="Arial" w:cs="Arial"/>
          <w:b/>
          <w:sz w:val="18"/>
          <w:szCs w:val="18"/>
          <w:lang w:val="en-US"/>
        </w:rPr>
      </w:pP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7D0E3022" w14:textId="78B7B60A" w:rsidR="007C0E00" w:rsidRPr="00DD6FA8" w:rsidRDefault="007C0E00" w:rsidP="00B259CF">
      <w:pPr>
        <w:pStyle w:val="metod"/>
        <w:ind w:firstLine="0"/>
        <w:jc w:val="both"/>
        <w:rPr>
          <w:rFonts w:ascii="Arial" w:hAnsi="Arial" w:cs="Arial"/>
          <w:b/>
          <w:sz w:val="18"/>
          <w:szCs w:val="18"/>
          <w:lang w:val="en-US"/>
        </w:rPr>
      </w:pPr>
    </w:p>
    <w:p w14:paraId="3A68429E" w14:textId="77777777"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Programmes: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3765DE8C" w14:textId="77777777" w:rsidR="001B338B" w:rsidRPr="00DD6FA8" w:rsidRDefault="001B338B"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Business Management and M</w:t>
      </w:r>
      <w:r w:rsidR="00194A85" w:rsidRPr="00DD6FA8">
        <w:rPr>
          <w:rFonts w:ascii="Arial" w:hAnsi="Arial" w:cs="Arial"/>
          <w:i/>
          <w:sz w:val="16"/>
          <w:szCs w:val="18"/>
          <w:lang w:val="en-US"/>
        </w:rPr>
        <w:t xml:space="preserve">arketing, Finance, </w:t>
      </w:r>
    </w:p>
    <w:p w14:paraId="50E30118" w14:textId="6329D559" w:rsidR="00194A85"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In</w:t>
      </w:r>
      <w:r w:rsidR="001B338B" w:rsidRPr="00DD6FA8">
        <w:rPr>
          <w:rFonts w:ascii="Arial" w:hAnsi="Arial" w:cs="Arial"/>
          <w:i/>
          <w:sz w:val="16"/>
          <w:szCs w:val="18"/>
          <w:lang w:val="en-US"/>
        </w:rPr>
        <w:t>dustrial Technology Management</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D6FA8" w14:paraId="4C3AF666" w14:textId="77777777" w:rsidTr="00194A85">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194A85">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194A85">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194A85">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194A85">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194A85">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194A85">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194A85">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194A85">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p w14:paraId="3D451CAA" w14:textId="41B81C7A" w:rsidR="007C0E00" w:rsidRPr="00DD6FA8" w:rsidRDefault="00194A85">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41D2F84C" w14:textId="77777777" w:rsidR="001B338B" w:rsidRPr="00DD6FA8" w:rsidRDefault="001B338B">
      <w:pPr>
        <w:pStyle w:val="metod"/>
        <w:ind w:firstLine="0"/>
        <w:jc w:val="both"/>
        <w:rPr>
          <w:rFonts w:ascii="Arial" w:hAnsi="Arial" w:cs="Arial"/>
          <w:i/>
          <w:sz w:val="16"/>
          <w:szCs w:val="18"/>
          <w:lang w:val="en-US"/>
        </w:rPr>
      </w:pPr>
      <w:r w:rsidRPr="00DD6FA8">
        <w:rPr>
          <w:rFonts w:ascii="Arial" w:hAnsi="Arial" w:cs="Arial"/>
          <w:i/>
          <w:sz w:val="16"/>
          <w:szCs w:val="18"/>
          <w:lang w:val="en-US"/>
        </w:rPr>
        <w:t>Programmes:</w:t>
      </w:r>
    </w:p>
    <w:p w14:paraId="25C4EF11" w14:textId="77777777" w:rsidR="001B338B"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41045CF1" w14:textId="6745532D" w:rsidR="00194A85"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6DD0C97D" w14:textId="207E3BC6" w:rsidR="00194A85" w:rsidRPr="00DD6FA8"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DD6FA8" w14:paraId="2A6C6B55" w14:textId="77777777" w:rsidTr="00910AA2">
        <w:tc>
          <w:tcPr>
            <w:tcW w:w="2405" w:type="dxa"/>
          </w:tcPr>
          <w:p w14:paraId="76131B52"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560C2175"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194A85" w:rsidRPr="00DD6FA8" w14:paraId="1A01F8C4" w14:textId="77777777" w:rsidTr="00910AA2">
        <w:tc>
          <w:tcPr>
            <w:tcW w:w="2405" w:type="dxa"/>
            <w:vMerge w:val="restart"/>
          </w:tcPr>
          <w:p w14:paraId="1C5E6FF3"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DF98F79" w14:textId="6013CCF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LO1.1. Students will be able to understand core concepts and methods in the key economics disciplines </w:t>
            </w:r>
          </w:p>
        </w:tc>
      </w:tr>
      <w:tr w:rsidR="00194A85" w:rsidRPr="00DD6FA8" w14:paraId="738FF08D" w14:textId="77777777" w:rsidTr="00910AA2">
        <w:tc>
          <w:tcPr>
            <w:tcW w:w="2405" w:type="dxa"/>
            <w:vMerge/>
          </w:tcPr>
          <w:p w14:paraId="58B12894" w14:textId="77777777" w:rsidR="00194A85" w:rsidRPr="00DD6FA8"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LO1.2. Students will be able to identify underlying assumptions and logical consistency of causal statements </w:t>
            </w:r>
          </w:p>
        </w:tc>
      </w:tr>
      <w:tr w:rsidR="00194A85" w:rsidRPr="00DD6FA8" w14:paraId="59CCEEC9" w14:textId="77777777" w:rsidTr="00910AA2">
        <w:tc>
          <w:tcPr>
            <w:tcW w:w="2405" w:type="dxa"/>
          </w:tcPr>
          <w:p w14:paraId="740C3B51" w14:textId="390AED7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144C9A6C" w14:textId="6B48AEB2"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LO2.1.Students will have a keen sense of ethical criteria for practical problem-solving </w:t>
            </w:r>
          </w:p>
        </w:tc>
      </w:tr>
      <w:tr w:rsidR="00194A85" w:rsidRPr="00DD6FA8" w14:paraId="731A99B7" w14:textId="77777777" w:rsidTr="00910AA2">
        <w:tc>
          <w:tcPr>
            <w:tcW w:w="2405" w:type="dxa"/>
            <w:vMerge w:val="restart"/>
          </w:tcPr>
          <w:p w14:paraId="25F16EC9"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3A33DFB9" w14:textId="12C08353"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LO3.1. Students will demonstrate proficiency in common business software packages </w:t>
            </w:r>
          </w:p>
        </w:tc>
      </w:tr>
      <w:tr w:rsidR="00194A85" w:rsidRPr="00DD6FA8" w14:paraId="386DC3A4" w14:textId="77777777" w:rsidTr="00910AA2">
        <w:tc>
          <w:tcPr>
            <w:tcW w:w="2405" w:type="dxa"/>
            <w:vMerge/>
          </w:tcPr>
          <w:p w14:paraId="5E87F5B1" w14:textId="77777777" w:rsidR="00194A85" w:rsidRPr="00DD6FA8"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1D2B0E5B" w14:textId="77777777" w:rsidTr="00910AA2">
        <w:tc>
          <w:tcPr>
            <w:tcW w:w="2405" w:type="dxa"/>
            <w:vMerge w:val="restart"/>
          </w:tcPr>
          <w:p w14:paraId="65F74577"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5A30CCBB" w14:textId="208A343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LO4.1.Students will be able to communicate reasonably in different settings according to target audience tasks and situations </w:t>
            </w:r>
          </w:p>
        </w:tc>
      </w:tr>
      <w:tr w:rsidR="00194A85" w:rsidRPr="00DD6FA8" w14:paraId="7AD688C0" w14:textId="77777777" w:rsidTr="00910AA2">
        <w:tc>
          <w:tcPr>
            <w:tcW w:w="2405" w:type="dxa"/>
            <w:vMerge/>
          </w:tcPr>
          <w:p w14:paraId="17D28C88"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LO4.2.Students will be able to convey their ideas effectively through an oral presentation </w:t>
            </w:r>
          </w:p>
        </w:tc>
      </w:tr>
      <w:tr w:rsidR="00194A85" w:rsidRPr="00DD6FA8" w14:paraId="439184C2" w14:textId="77777777" w:rsidTr="00910AA2">
        <w:tc>
          <w:tcPr>
            <w:tcW w:w="2405" w:type="dxa"/>
            <w:vMerge/>
          </w:tcPr>
          <w:p w14:paraId="134928DC"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LO4.3. Students will be able to convey their ideas effec</w:t>
            </w:r>
            <w:bookmarkStart w:id="0" w:name="_GoBack"/>
            <w:bookmarkEnd w:id="0"/>
            <w:r w:rsidR="00194A85" w:rsidRPr="00DD6FA8">
              <w:rPr>
                <w:rFonts w:ascii="Arial" w:hAnsi="Arial" w:cs="Arial"/>
                <w:sz w:val="18"/>
                <w:szCs w:val="18"/>
                <w:lang w:val="en-US"/>
              </w:rPr>
              <w:t xml:space="preserve">tively in a written paper </w:t>
            </w:r>
          </w:p>
        </w:tc>
      </w:tr>
    </w:tbl>
    <w:p w14:paraId="25C7EFAD" w14:textId="6ED97A9D" w:rsidR="00883203" w:rsidRDefault="00883203">
      <w:pPr>
        <w:pStyle w:val="metod"/>
        <w:ind w:firstLine="0"/>
        <w:jc w:val="both"/>
        <w:rPr>
          <w:rFonts w:ascii="Arial" w:hAnsi="Arial" w:cs="Arial"/>
          <w:sz w:val="18"/>
          <w:szCs w:val="18"/>
          <w:lang w:val="en-US"/>
        </w:rPr>
      </w:pPr>
    </w:p>
    <w:p w14:paraId="42D58DA3" w14:textId="77777777" w:rsidR="00883203" w:rsidRPr="00883203" w:rsidRDefault="00883203" w:rsidP="00883203">
      <w:pPr>
        <w:rPr>
          <w:lang w:eastAsia="ar-SA"/>
        </w:rPr>
      </w:pPr>
    </w:p>
    <w:p w14:paraId="55B4B88C" w14:textId="77777777" w:rsidR="00883203" w:rsidRPr="00883203" w:rsidRDefault="00883203" w:rsidP="00883203">
      <w:pPr>
        <w:rPr>
          <w:lang w:eastAsia="ar-SA"/>
        </w:rPr>
      </w:pPr>
    </w:p>
    <w:p w14:paraId="7EBF517E" w14:textId="77777777" w:rsidR="00883203" w:rsidRPr="00883203" w:rsidRDefault="00883203" w:rsidP="00883203">
      <w:pPr>
        <w:rPr>
          <w:lang w:eastAsia="ar-SA"/>
        </w:rPr>
      </w:pPr>
    </w:p>
    <w:p w14:paraId="61EBCD41" w14:textId="77777777" w:rsidR="00883203" w:rsidRPr="00883203" w:rsidRDefault="00883203" w:rsidP="00883203">
      <w:pPr>
        <w:rPr>
          <w:lang w:eastAsia="ar-SA"/>
        </w:rPr>
      </w:pPr>
    </w:p>
    <w:p w14:paraId="3B0B835A" w14:textId="77777777" w:rsidR="00883203" w:rsidRPr="00883203" w:rsidRDefault="00883203" w:rsidP="00883203">
      <w:pPr>
        <w:rPr>
          <w:lang w:eastAsia="ar-SA"/>
        </w:rPr>
      </w:pPr>
    </w:p>
    <w:p w14:paraId="2841D472" w14:textId="2E2E2343" w:rsidR="00194A85" w:rsidRPr="00883203" w:rsidRDefault="00194A85" w:rsidP="00883203">
      <w:pPr>
        <w:rPr>
          <w:lang w:eastAsia="ar-SA"/>
        </w:rPr>
      </w:pPr>
    </w:p>
    <w:sectPr w:rsidR="00194A85" w:rsidRPr="00883203"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86DED" w14:textId="77777777" w:rsidR="00EC0453" w:rsidRDefault="00EC0453" w:rsidP="00062544">
      <w:pPr>
        <w:spacing w:after="0" w:line="240" w:lineRule="auto"/>
      </w:pPr>
      <w:r>
        <w:separator/>
      </w:r>
    </w:p>
  </w:endnote>
  <w:endnote w:type="continuationSeparator" w:id="0">
    <w:p w14:paraId="710C7F06" w14:textId="77777777" w:rsidR="00EC0453" w:rsidRDefault="00EC0453"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431852"/>
      <w:docPartObj>
        <w:docPartGallery w:val="Page Numbers (Bottom of Page)"/>
        <w:docPartUnique/>
      </w:docPartObj>
    </w:sdtPr>
    <w:sdtEndPr>
      <w:rPr>
        <w:rFonts w:ascii="Arial" w:hAnsi="Arial" w:cs="Arial"/>
        <w:noProof/>
        <w:sz w:val="20"/>
        <w:szCs w:val="20"/>
      </w:rPr>
    </w:sdtEndPr>
    <w:sdtContent>
      <w:p w14:paraId="00642020" w14:textId="46F26839" w:rsidR="00AD140F" w:rsidRPr="00884AA1" w:rsidRDefault="004E1674" w:rsidP="004E1674">
        <w:pPr>
          <w:pStyle w:val="Footer"/>
          <w:rPr>
            <w:rFonts w:ascii="Arial" w:hAnsi="Arial" w:cs="Arial"/>
            <w:sz w:val="20"/>
            <w:szCs w:val="20"/>
          </w:rPr>
        </w:pPr>
        <w:r>
          <w:t xml:space="preserve"> </w:t>
        </w:r>
        <w:r w:rsidR="00883203">
          <w:rPr>
            <w:rFonts w:ascii="Arial" w:hAnsi="Arial" w:cs="Arial"/>
            <w:sz w:val="20"/>
            <w:szCs w:val="20"/>
          </w:rPr>
          <w:t>FALL</w:t>
        </w:r>
        <w:r w:rsidRPr="004E1674">
          <w:rPr>
            <w:rFonts w:ascii="Arial" w:hAnsi="Arial" w:cs="Arial"/>
            <w:sz w:val="20"/>
            <w:szCs w:val="20"/>
          </w:rPr>
          <w:t xml:space="preserve"> </w:t>
        </w:r>
        <w:r w:rsidRPr="004E1674">
          <w:rPr>
            <w:rFonts w:ascii="Arial" w:hAnsi="Arial" w:cs="Arial"/>
            <w:sz w:val="20"/>
            <w:szCs w:val="20"/>
            <w:lang w:val="en-GB"/>
          </w:rPr>
          <w:t>2022</w:t>
        </w:r>
        <w:r>
          <w:rPr>
            <w:rFonts w:ascii="Arial" w:hAnsi="Arial" w:cs="Arial"/>
            <w:sz w:val="20"/>
            <w:szCs w:val="20"/>
            <w:lang w:val="en-GB"/>
          </w:rPr>
          <w:t xml:space="preserve">     </w:t>
        </w:r>
        <w:r w:rsidRPr="004E1674">
          <w:rPr>
            <w:rFonts w:ascii="Arial" w:hAnsi="Arial" w:cs="Arial"/>
            <w:sz w:val="20"/>
            <w:szCs w:val="20"/>
          </w:rPr>
          <w:t xml:space="preserve">                                                                                                                                                   </w:t>
        </w:r>
        <w:r w:rsidR="00DB6F63" w:rsidRPr="00884AA1">
          <w:rPr>
            <w:rFonts w:ascii="Arial" w:hAnsi="Arial" w:cs="Arial"/>
            <w:sz w:val="20"/>
            <w:szCs w:val="20"/>
          </w:rPr>
          <w:fldChar w:fldCharType="begin"/>
        </w:r>
        <w:r w:rsidR="00DB6F63" w:rsidRPr="00884AA1">
          <w:rPr>
            <w:rFonts w:ascii="Arial" w:hAnsi="Arial" w:cs="Arial"/>
            <w:sz w:val="20"/>
            <w:szCs w:val="20"/>
          </w:rPr>
          <w:instrText xml:space="preserve"> PAGE   \* MERGEFORMAT </w:instrText>
        </w:r>
        <w:r w:rsidR="00DB6F63" w:rsidRPr="00884AA1">
          <w:rPr>
            <w:rFonts w:ascii="Arial" w:hAnsi="Arial" w:cs="Arial"/>
            <w:sz w:val="20"/>
            <w:szCs w:val="20"/>
          </w:rPr>
          <w:fldChar w:fldCharType="separate"/>
        </w:r>
        <w:r w:rsidR="00EC0453">
          <w:rPr>
            <w:rFonts w:ascii="Arial" w:hAnsi="Arial" w:cs="Arial"/>
            <w:noProof/>
            <w:sz w:val="20"/>
            <w:szCs w:val="20"/>
          </w:rPr>
          <w:t>1</w:t>
        </w:r>
        <w:r w:rsidR="00DB6F63" w:rsidRPr="00884AA1">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05C8" w14:textId="77777777" w:rsidR="00EC0453" w:rsidRDefault="00EC0453" w:rsidP="00062544">
      <w:pPr>
        <w:spacing w:after="0" w:line="240" w:lineRule="auto"/>
      </w:pPr>
      <w:r>
        <w:separator/>
      </w:r>
    </w:p>
  </w:footnote>
  <w:footnote w:type="continuationSeparator" w:id="0">
    <w:p w14:paraId="574C33FC" w14:textId="77777777" w:rsidR="00EC0453" w:rsidRDefault="00EC0453"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951"/>
    <w:multiLevelType w:val="hybridMultilevel"/>
    <w:tmpl w:val="68D2C044"/>
    <w:lvl w:ilvl="0" w:tplc="04270001">
      <w:start w:val="1"/>
      <w:numFmt w:val="bullet"/>
      <w:lvlText w:val=""/>
      <w:lvlJc w:val="left"/>
      <w:pPr>
        <w:ind w:left="933" w:hanging="437"/>
        <w:jc w:val="left"/>
      </w:pPr>
      <w:rPr>
        <w:rFonts w:ascii="Symbol" w:hAnsi="Symbol" w:hint="default"/>
        <w:w w:val="99"/>
        <w:sz w:val="18"/>
        <w:szCs w:val="18"/>
        <w:lang w:val="en-US" w:eastAsia="en-US" w:bidi="en-US"/>
      </w:rPr>
    </w:lvl>
    <w:lvl w:ilvl="1" w:tplc="DB48F422">
      <w:numFmt w:val="bullet"/>
      <w:lvlText w:val="•"/>
      <w:lvlJc w:val="left"/>
      <w:pPr>
        <w:ind w:left="1878" w:hanging="437"/>
      </w:pPr>
      <w:rPr>
        <w:rFonts w:hint="default"/>
        <w:lang w:val="en-US" w:eastAsia="en-US" w:bidi="en-US"/>
      </w:rPr>
    </w:lvl>
    <w:lvl w:ilvl="2" w:tplc="6880854A">
      <w:numFmt w:val="bullet"/>
      <w:lvlText w:val="•"/>
      <w:lvlJc w:val="left"/>
      <w:pPr>
        <w:ind w:left="2816" w:hanging="437"/>
      </w:pPr>
      <w:rPr>
        <w:rFonts w:hint="default"/>
        <w:lang w:val="en-US" w:eastAsia="en-US" w:bidi="en-US"/>
      </w:rPr>
    </w:lvl>
    <w:lvl w:ilvl="3" w:tplc="CA62B06E">
      <w:numFmt w:val="bullet"/>
      <w:lvlText w:val="•"/>
      <w:lvlJc w:val="left"/>
      <w:pPr>
        <w:ind w:left="3755" w:hanging="437"/>
      </w:pPr>
      <w:rPr>
        <w:rFonts w:hint="default"/>
        <w:lang w:val="en-US" w:eastAsia="en-US" w:bidi="en-US"/>
      </w:rPr>
    </w:lvl>
    <w:lvl w:ilvl="4" w:tplc="05D6379E">
      <w:numFmt w:val="bullet"/>
      <w:lvlText w:val="•"/>
      <w:lvlJc w:val="left"/>
      <w:pPr>
        <w:ind w:left="4693" w:hanging="437"/>
      </w:pPr>
      <w:rPr>
        <w:rFonts w:hint="default"/>
        <w:lang w:val="en-US" w:eastAsia="en-US" w:bidi="en-US"/>
      </w:rPr>
    </w:lvl>
    <w:lvl w:ilvl="5" w:tplc="206E6030">
      <w:numFmt w:val="bullet"/>
      <w:lvlText w:val="•"/>
      <w:lvlJc w:val="left"/>
      <w:pPr>
        <w:ind w:left="5632" w:hanging="437"/>
      </w:pPr>
      <w:rPr>
        <w:rFonts w:hint="default"/>
        <w:lang w:val="en-US" w:eastAsia="en-US" w:bidi="en-US"/>
      </w:rPr>
    </w:lvl>
    <w:lvl w:ilvl="6" w:tplc="9ACE67FE">
      <w:numFmt w:val="bullet"/>
      <w:lvlText w:val="•"/>
      <w:lvlJc w:val="left"/>
      <w:pPr>
        <w:ind w:left="6570" w:hanging="437"/>
      </w:pPr>
      <w:rPr>
        <w:rFonts w:hint="default"/>
        <w:lang w:val="en-US" w:eastAsia="en-US" w:bidi="en-US"/>
      </w:rPr>
    </w:lvl>
    <w:lvl w:ilvl="7" w:tplc="FFBA39F8">
      <w:numFmt w:val="bullet"/>
      <w:lvlText w:val="•"/>
      <w:lvlJc w:val="left"/>
      <w:pPr>
        <w:ind w:left="7508" w:hanging="437"/>
      </w:pPr>
      <w:rPr>
        <w:rFonts w:hint="default"/>
        <w:lang w:val="en-US" w:eastAsia="en-US" w:bidi="en-US"/>
      </w:rPr>
    </w:lvl>
    <w:lvl w:ilvl="8" w:tplc="4AAE69AA">
      <w:numFmt w:val="bullet"/>
      <w:lvlText w:val="•"/>
      <w:lvlJc w:val="left"/>
      <w:pPr>
        <w:ind w:left="8447" w:hanging="437"/>
      </w:pPr>
      <w:rPr>
        <w:rFonts w:hint="default"/>
        <w:lang w:val="en-US" w:eastAsia="en-US" w:bidi="en-US"/>
      </w:rPr>
    </w:lvl>
  </w:abstractNum>
  <w:abstractNum w:abstractNumId="4" w15:restartNumberingAfterBreak="0">
    <w:nsid w:val="112D2DF2"/>
    <w:multiLevelType w:val="hybridMultilevel"/>
    <w:tmpl w:val="ACC0D920"/>
    <w:lvl w:ilvl="0" w:tplc="30F23418">
      <w:start w:val="1"/>
      <w:numFmt w:val="decimal"/>
      <w:lvlText w:val="%1)"/>
      <w:lvlJc w:val="left"/>
      <w:pPr>
        <w:ind w:left="933" w:hanging="437"/>
        <w:jc w:val="left"/>
      </w:pPr>
      <w:rPr>
        <w:rFonts w:ascii="Arial" w:eastAsia="Arial" w:hAnsi="Arial" w:cs="Arial" w:hint="default"/>
        <w:w w:val="99"/>
        <w:sz w:val="18"/>
        <w:szCs w:val="18"/>
        <w:lang w:val="en-US" w:eastAsia="en-US" w:bidi="en-US"/>
      </w:rPr>
    </w:lvl>
    <w:lvl w:ilvl="1" w:tplc="DB48F422">
      <w:numFmt w:val="bullet"/>
      <w:lvlText w:val="•"/>
      <w:lvlJc w:val="left"/>
      <w:pPr>
        <w:ind w:left="1878" w:hanging="437"/>
      </w:pPr>
      <w:rPr>
        <w:rFonts w:hint="default"/>
        <w:lang w:val="en-US" w:eastAsia="en-US" w:bidi="en-US"/>
      </w:rPr>
    </w:lvl>
    <w:lvl w:ilvl="2" w:tplc="6880854A">
      <w:numFmt w:val="bullet"/>
      <w:lvlText w:val="•"/>
      <w:lvlJc w:val="left"/>
      <w:pPr>
        <w:ind w:left="2816" w:hanging="437"/>
      </w:pPr>
      <w:rPr>
        <w:rFonts w:hint="default"/>
        <w:lang w:val="en-US" w:eastAsia="en-US" w:bidi="en-US"/>
      </w:rPr>
    </w:lvl>
    <w:lvl w:ilvl="3" w:tplc="CA62B06E">
      <w:numFmt w:val="bullet"/>
      <w:lvlText w:val="•"/>
      <w:lvlJc w:val="left"/>
      <w:pPr>
        <w:ind w:left="3755" w:hanging="437"/>
      </w:pPr>
      <w:rPr>
        <w:rFonts w:hint="default"/>
        <w:lang w:val="en-US" w:eastAsia="en-US" w:bidi="en-US"/>
      </w:rPr>
    </w:lvl>
    <w:lvl w:ilvl="4" w:tplc="05D6379E">
      <w:numFmt w:val="bullet"/>
      <w:lvlText w:val="•"/>
      <w:lvlJc w:val="left"/>
      <w:pPr>
        <w:ind w:left="4693" w:hanging="437"/>
      </w:pPr>
      <w:rPr>
        <w:rFonts w:hint="default"/>
        <w:lang w:val="en-US" w:eastAsia="en-US" w:bidi="en-US"/>
      </w:rPr>
    </w:lvl>
    <w:lvl w:ilvl="5" w:tplc="206E6030">
      <w:numFmt w:val="bullet"/>
      <w:lvlText w:val="•"/>
      <w:lvlJc w:val="left"/>
      <w:pPr>
        <w:ind w:left="5632" w:hanging="437"/>
      </w:pPr>
      <w:rPr>
        <w:rFonts w:hint="default"/>
        <w:lang w:val="en-US" w:eastAsia="en-US" w:bidi="en-US"/>
      </w:rPr>
    </w:lvl>
    <w:lvl w:ilvl="6" w:tplc="9ACE67FE">
      <w:numFmt w:val="bullet"/>
      <w:lvlText w:val="•"/>
      <w:lvlJc w:val="left"/>
      <w:pPr>
        <w:ind w:left="6570" w:hanging="437"/>
      </w:pPr>
      <w:rPr>
        <w:rFonts w:hint="default"/>
        <w:lang w:val="en-US" w:eastAsia="en-US" w:bidi="en-US"/>
      </w:rPr>
    </w:lvl>
    <w:lvl w:ilvl="7" w:tplc="FFBA39F8">
      <w:numFmt w:val="bullet"/>
      <w:lvlText w:val="•"/>
      <w:lvlJc w:val="left"/>
      <w:pPr>
        <w:ind w:left="7508" w:hanging="437"/>
      </w:pPr>
      <w:rPr>
        <w:rFonts w:hint="default"/>
        <w:lang w:val="en-US" w:eastAsia="en-US" w:bidi="en-US"/>
      </w:rPr>
    </w:lvl>
    <w:lvl w:ilvl="8" w:tplc="4AAE69AA">
      <w:numFmt w:val="bullet"/>
      <w:lvlText w:val="•"/>
      <w:lvlJc w:val="left"/>
      <w:pPr>
        <w:ind w:left="8447" w:hanging="437"/>
      </w:pPr>
      <w:rPr>
        <w:rFonts w:hint="default"/>
        <w:lang w:val="en-US" w:eastAsia="en-US" w:bidi="en-US"/>
      </w:rPr>
    </w:lvl>
  </w:abstractNum>
  <w:abstractNum w:abstractNumId="5"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91BFE"/>
    <w:multiLevelType w:val="hybridMultilevel"/>
    <w:tmpl w:val="3E28FD7A"/>
    <w:lvl w:ilvl="0" w:tplc="FFFFFFFF">
      <w:start w:val="1"/>
      <w:numFmt w:val="bullet"/>
      <w:lvlText w:val="•"/>
      <w:lvlJc w:val="left"/>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91F7013"/>
    <w:multiLevelType w:val="hybridMultilevel"/>
    <w:tmpl w:val="9FA653C6"/>
    <w:lvl w:ilvl="0" w:tplc="35A8E4E6">
      <w:start w:val="1"/>
      <w:numFmt w:val="decimal"/>
      <w:lvlText w:val="%1)"/>
      <w:lvlJc w:val="left"/>
      <w:pPr>
        <w:ind w:left="933" w:hanging="363"/>
        <w:jc w:val="left"/>
      </w:pPr>
      <w:rPr>
        <w:rFonts w:ascii="Arial" w:eastAsia="Arial" w:hAnsi="Arial" w:cs="Arial" w:hint="default"/>
        <w:w w:val="99"/>
        <w:sz w:val="18"/>
        <w:szCs w:val="18"/>
        <w:lang w:val="en-US" w:eastAsia="en-US" w:bidi="en-US"/>
      </w:rPr>
    </w:lvl>
    <w:lvl w:ilvl="1" w:tplc="ECB8CE10">
      <w:numFmt w:val="bullet"/>
      <w:lvlText w:val="•"/>
      <w:lvlJc w:val="left"/>
      <w:pPr>
        <w:ind w:left="1878" w:hanging="363"/>
      </w:pPr>
      <w:rPr>
        <w:rFonts w:hint="default"/>
        <w:lang w:val="en-US" w:eastAsia="en-US" w:bidi="en-US"/>
      </w:rPr>
    </w:lvl>
    <w:lvl w:ilvl="2" w:tplc="FC3C5286">
      <w:numFmt w:val="bullet"/>
      <w:lvlText w:val="•"/>
      <w:lvlJc w:val="left"/>
      <w:pPr>
        <w:ind w:left="2816" w:hanging="363"/>
      </w:pPr>
      <w:rPr>
        <w:rFonts w:hint="default"/>
        <w:lang w:val="en-US" w:eastAsia="en-US" w:bidi="en-US"/>
      </w:rPr>
    </w:lvl>
    <w:lvl w:ilvl="3" w:tplc="66AADDCA">
      <w:numFmt w:val="bullet"/>
      <w:lvlText w:val="•"/>
      <w:lvlJc w:val="left"/>
      <w:pPr>
        <w:ind w:left="3755" w:hanging="363"/>
      </w:pPr>
      <w:rPr>
        <w:rFonts w:hint="default"/>
        <w:lang w:val="en-US" w:eastAsia="en-US" w:bidi="en-US"/>
      </w:rPr>
    </w:lvl>
    <w:lvl w:ilvl="4" w:tplc="49C807DE">
      <w:numFmt w:val="bullet"/>
      <w:lvlText w:val="•"/>
      <w:lvlJc w:val="left"/>
      <w:pPr>
        <w:ind w:left="4693" w:hanging="363"/>
      </w:pPr>
      <w:rPr>
        <w:rFonts w:hint="default"/>
        <w:lang w:val="en-US" w:eastAsia="en-US" w:bidi="en-US"/>
      </w:rPr>
    </w:lvl>
    <w:lvl w:ilvl="5" w:tplc="2F182458">
      <w:numFmt w:val="bullet"/>
      <w:lvlText w:val="•"/>
      <w:lvlJc w:val="left"/>
      <w:pPr>
        <w:ind w:left="5632" w:hanging="363"/>
      </w:pPr>
      <w:rPr>
        <w:rFonts w:hint="default"/>
        <w:lang w:val="en-US" w:eastAsia="en-US" w:bidi="en-US"/>
      </w:rPr>
    </w:lvl>
    <w:lvl w:ilvl="6" w:tplc="C8A27150">
      <w:numFmt w:val="bullet"/>
      <w:lvlText w:val="•"/>
      <w:lvlJc w:val="left"/>
      <w:pPr>
        <w:ind w:left="6570" w:hanging="363"/>
      </w:pPr>
      <w:rPr>
        <w:rFonts w:hint="default"/>
        <w:lang w:val="en-US" w:eastAsia="en-US" w:bidi="en-US"/>
      </w:rPr>
    </w:lvl>
    <w:lvl w:ilvl="7" w:tplc="86108FE4">
      <w:numFmt w:val="bullet"/>
      <w:lvlText w:val="•"/>
      <w:lvlJc w:val="left"/>
      <w:pPr>
        <w:ind w:left="7508" w:hanging="363"/>
      </w:pPr>
      <w:rPr>
        <w:rFonts w:hint="default"/>
        <w:lang w:val="en-US" w:eastAsia="en-US" w:bidi="en-US"/>
      </w:rPr>
    </w:lvl>
    <w:lvl w:ilvl="8" w:tplc="9B8CBA64">
      <w:numFmt w:val="bullet"/>
      <w:lvlText w:val="•"/>
      <w:lvlJc w:val="left"/>
      <w:pPr>
        <w:ind w:left="8447" w:hanging="363"/>
      </w:pPr>
      <w:rPr>
        <w:rFonts w:hint="default"/>
        <w:lang w:val="en-US" w:eastAsia="en-US" w:bidi="en-US"/>
      </w:rPr>
    </w:lvl>
  </w:abstractNum>
  <w:abstractNum w:abstractNumId="9"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40310"/>
    <w:multiLevelType w:val="hybridMultilevel"/>
    <w:tmpl w:val="48F8C966"/>
    <w:lvl w:ilvl="0" w:tplc="0427000F">
      <w:start w:val="1"/>
      <w:numFmt w:val="decimal"/>
      <w:lvlText w:val="%1."/>
      <w:lvlJc w:val="left"/>
      <w:pPr>
        <w:ind w:left="933" w:hanging="363"/>
        <w:jc w:val="left"/>
      </w:pPr>
      <w:rPr>
        <w:rFonts w:hint="default"/>
        <w:w w:val="99"/>
        <w:sz w:val="18"/>
        <w:szCs w:val="18"/>
        <w:lang w:val="en-US" w:eastAsia="en-US" w:bidi="en-US"/>
      </w:rPr>
    </w:lvl>
    <w:lvl w:ilvl="1" w:tplc="ECB8CE10">
      <w:numFmt w:val="bullet"/>
      <w:lvlText w:val="•"/>
      <w:lvlJc w:val="left"/>
      <w:pPr>
        <w:ind w:left="1878" w:hanging="363"/>
      </w:pPr>
      <w:rPr>
        <w:rFonts w:hint="default"/>
        <w:lang w:val="en-US" w:eastAsia="en-US" w:bidi="en-US"/>
      </w:rPr>
    </w:lvl>
    <w:lvl w:ilvl="2" w:tplc="FC3C5286">
      <w:numFmt w:val="bullet"/>
      <w:lvlText w:val="•"/>
      <w:lvlJc w:val="left"/>
      <w:pPr>
        <w:ind w:left="2816" w:hanging="363"/>
      </w:pPr>
      <w:rPr>
        <w:rFonts w:hint="default"/>
        <w:lang w:val="en-US" w:eastAsia="en-US" w:bidi="en-US"/>
      </w:rPr>
    </w:lvl>
    <w:lvl w:ilvl="3" w:tplc="66AADDCA">
      <w:numFmt w:val="bullet"/>
      <w:lvlText w:val="•"/>
      <w:lvlJc w:val="left"/>
      <w:pPr>
        <w:ind w:left="3755" w:hanging="363"/>
      </w:pPr>
      <w:rPr>
        <w:rFonts w:hint="default"/>
        <w:lang w:val="en-US" w:eastAsia="en-US" w:bidi="en-US"/>
      </w:rPr>
    </w:lvl>
    <w:lvl w:ilvl="4" w:tplc="49C807DE">
      <w:numFmt w:val="bullet"/>
      <w:lvlText w:val="•"/>
      <w:lvlJc w:val="left"/>
      <w:pPr>
        <w:ind w:left="4693" w:hanging="363"/>
      </w:pPr>
      <w:rPr>
        <w:rFonts w:hint="default"/>
        <w:lang w:val="en-US" w:eastAsia="en-US" w:bidi="en-US"/>
      </w:rPr>
    </w:lvl>
    <w:lvl w:ilvl="5" w:tplc="2F182458">
      <w:numFmt w:val="bullet"/>
      <w:lvlText w:val="•"/>
      <w:lvlJc w:val="left"/>
      <w:pPr>
        <w:ind w:left="5632" w:hanging="363"/>
      </w:pPr>
      <w:rPr>
        <w:rFonts w:hint="default"/>
        <w:lang w:val="en-US" w:eastAsia="en-US" w:bidi="en-US"/>
      </w:rPr>
    </w:lvl>
    <w:lvl w:ilvl="6" w:tplc="C8A27150">
      <w:numFmt w:val="bullet"/>
      <w:lvlText w:val="•"/>
      <w:lvlJc w:val="left"/>
      <w:pPr>
        <w:ind w:left="6570" w:hanging="363"/>
      </w:pPr>
      <w:rPr>
        <w:rFonts w:hint="default"/>
        <w:lang w:val="en-US" w:eastAsia="en-US" w:bidi="en-US"/>
      </w:rPr>
    </w:lvl>
    <w:lvl w:ilvl="7" w:tplc="86108FE4">
      <w:numFmt w:val="bullet"/>
      <w:lvlText w:val="•"/>
      <w:lvlJc w:val="left"/>
      <w:pPr>
        <w:ind w:left="7508" w:hanging="363"/>
      </w:pPr>
      <w:rPr>
        <w:rFonts w:hint="default"/>
        <w:lang w:val="en-US" w:eastAsia="en-US" w:bidi="en-US"/>
      </w:rPr>
    </w:lvl>
    <w:lvl w:ilvl="8" w:tplc="9B8CBA64">
      <w:numFmt w:val="bullet"/>
      <w:lvlText w:val="•"/>
      <w:lvlJc w:val="left"/>
      <w:pPr>
        <w:ind w:left="8447" w:hanging="363"/>
      </w:pPr>
      <w:rPr>
        <w:rFonts w:hint="default"/>
        <w:lang w:val="en-US" w:eastAsia="en-US" w:bidi="en-US"/>
      </w:rPr>
    </w:lvl>
  </w:abstractNum>
  <w:abstractNum w:abstractNumId="17" w15:restartNumberingAfterBreak="0">
    <w:nsid w:val="3D814789"/>
    <w:multiLevelType w:val="hybridMultilevel"/>
    <w:tmpl w:val="1F566C86"/>
    <w:lvl w:ilvl="0" w:tplc="042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C12945"/>
    <w:multiLevelType w:val="hybridMultilevel"/>
    <w:tmpl w:val="CFFB05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A6136F"/>
    <w:multiLevelType w:val="hybridMultilevel"/>
    <w:tmpl w:val="F75E5C40"/>
    <w:lvl w:ilvl="0" w:tplc="B2444AA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49FD22F6"/>
    <w:multiLevelType w:val="hybridMultilevel"/>
    <w:tmpl w:val="EB9EC11E"/>
    <w:lvl w:ilvl="0" w:tplc="0427000F">
      <w:start w:val="1"/>
      <w:numFmt w:val="decimal"/>
      <w:lvlText w:val="%1."/>
      <w:lvlJc w:val="left"/>
      <w:pPr>
        <w:ind w:left="933" w:hanging="360"/>
        <w:jc w:val="left"/>
      </w:pPr>
      <w:rPr>
        <w:rFonts w:hint="default"/>
        <w:w w:val="99"/>
        <w:sz w:val="18"/>
        <w:szCs w:val="18"/>
        <w:lang w:val="en-US" w:eastAsia="en-US" w:bidi="en-US"/>
      </w:rPr>
    </w:lvl>
    <w:lvl w:ilvl="1" w:tplc="C546B2BA">
      <w:numFmt w:val="bullet"/>
      <w:lvlText w:val="•"/>
      <w:lvlJc w:val="left"/>
      <w:pPr>
        <w:ind w:left="1878" w:hanging="360"/>
      </w:pPr>
      <w:rPr>
        <w:rFonts w:hint="default"/>
        <w:lang w:val="en-US" w:eastAsia="en-US" w:bidi="en-US"/>
      </w:rPr>
    </w:lvl>
    <w:lvl w:ilvl="2" w:tplc="046E2826">
      <w:numFmt w:val="bullet"/>
      <w:lvlText w:val="•"/>
      <w:lvlJc w:val="left"/>
      <w:pPr>
        <w:ind w:left="2816" w:hanging="360"/>
      </w:pPr>
      <w:rPr>
        <w:rFonts w:hint="default"/>
        <w:lang w:val="en-US" w:eastAsia="en-US" w:bidi="en-US"/>
      </w:rPr>
    </w:lvl>
    <w:lvl w:ilvl="3" w:tplc="894EFDF4">
      <w:numFmt w:val="bullet"/>
      <w:lvlText w:val="•"/>
      <w:lvlJc w:val="left"/>
      <w:pPr>
        <w:ind w:left="3755" w:hanging="360"/>
      </w:pPr>
      <w:rPr>
        <w:rFonts w:hint="default"/>
        <w:lang w:val="en-US" w:eastAsia="en-US" w:bidi="en-US"/>
      </w:rPr>
    </w:lvl>
    <w:lvl w:ilvl="4" w:tplc="2D38461E">
      <w:numFmt w:val="bullet"/>
      <w:lvlText w:val="•"/>
      <w:lvlJc w:val="left"/>
      <w:pPr>
        <w:ind w:left="4693" w:hanging="360"/>
      </w:pPr>
      <w:rPr>
        <w:rFonts w:hint="default"/>
        <w:lang w:val="en-US" w:eastAsia="en-US" w:bidi="en-US"/>
      </w:rPr>
    </w:lvl>
    <w:lvl w:ilvl="5" w:tplc="43044606">
      <w:numFmt w:val="bullet"/>
      <w:lvlText w:val="•"/>
      <w:lvlJc w:val="left"/>
      <w:pPr>
        <w:ind w:left="5632" w:hanging="360"/>
      </w:pPr>
      <w:rPr>
        <w:rFonts w:hint="default"/>
        <w:lang w:val="en-US" w:eastAsia="en-US" w:bidi="en-US"/>
      </w:rPr>
    </w:lvl>
    <w:lvl w:ilvl="6" w:tplc="A90CCFE8">
      <w:numFmt w:val="bullet"/>
      <w:lvlText w:val="•"/>
      <w:lvlJc w:val="left"/>
      <w:pPr>
        <w:ind w:left="6570" w:hanging="360"/>
      </w:pPr>
      <w:rPr>
        <w:rFonts w:hint="default"/>
        <w:lang w:val="en-US" w:eastAsia="en-US" w:bidi="en-US"/>
      </w:rPr>
    </w:lvl>
    <w:lvl w:ilvl="7" w:tplc="AD6476F8">
      <w:numFmt w:val="bullet"/>
      <w:lvlText w:val="•"/>
      <w:lvlJc w:val="left"/>
      <w:pPr>
        <w:ind w:left="7508" w:hanging="360"/>
      </w:pPr>
      <w:rPr>
        <w:rFonts w:hint="default"/>
        <w:lang w:val="en-US" w:eastAsia="en-US" w:bidi="en-US"/>
      </w:rPr>
    </w:lvl>
    <w:lvl w:ilvl="8" w:tplc="821E3C6E">
      <w:numFmt w:val="bullet"/>
      <w:lvlText w:val="•"/>
      <w:lvlJc w:val="left"/>
      <w:pPr>
        <w:ind w:left="8447" w:hanging="360"/>
      </w:pPr>
      <w:rPr>
        <w:rFonts w:hint="default"/>
        <w:lang w:val="en-US" w:eastAsia="en-US" w:bidi="en-US"/>
      </w:rPr>
    </w:lvl>
  </w:abstractNum>
  <w:abstractNum w:abstractNumId="21"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C3C2B1B"/>
    <w:multiLevelType w:val="hybridMultilevel"/>
    <w:tmpl w:val="DEE0C7B2"/>
    <w:lvl w:ilvl="0" w:tplc="FFFFFFFF">
      <w:start w:val="1"/>
      <w:numFmt w:val="bullet"/>
      <w:lvlText w:val="•"/>
      <w:lvlJc w:val="left"/>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6D32B"/>
    <w:multiLevelType w:val="hybridMultilevel"/>
    <w:tmpl w:val="9E000D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8"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F6105AF"/>
    <w:multiLevelType w:val="hybridMultilevel"/>
    <w:tmpl w:val="74E2966A"/>
    <w:lvl w:ilvl="0" w:tplc="C994CDA4">
      <w:start w:val="1"/>
      <w:numFmt w:val="decimal"/>
      <w:lvlText w:val="%1)"/>
      <w:lvlJc w:val="left"/>
      <w:pPr>
        <w:ind w:left="933" w:hanging="360"/>
        <w:jc w:val="left"/>
      </w:pPr>
      <w:rPr>
        <w:rFonts w:ascii="Arial" w:eastAsia="Arial" w:hAnsi="Arial" w:cs="Arial" w:hint="default"/>
        <w:w w:val="99"/>
        <w:sz w:val="18"/>
        <w:szCs w:val="18"/>
        <w:lang w:val="en-US" w:eastAsia="en-US" w:bidi="en-US"/>
      </w:rPr>
    </w:lvl>
    <w:lvl w:ilvl="1" w:tplc="C546B2BA">
      <w:numFmt w:val="bullet"/>
      <w:lvlText w:val="•"/>
      <w:lvlJc w:val="left"/>
      <w:pPr>
        <w:ind w:left="1878" w:hanging="360"/>
      </w:pPr>
      <w:rPr>
        <w:rFonts w:hint="default"/>
        <w:lang w:val="en-US" w:eastAsia="en-US" w:bidi="en-US"/>
      </w:rPr>
    </w:lvl>
    <w:lvl w:ilvl="2" w:tplc="046E2826">
      <w:numFmt w:val="bullet"/>
      <w:lvlText w:val="•"/>
      <w:lvlJc w:val="left"/>
      <w:pPr>
        <w:ind w:left="2816" w:hanging="360"/>
      </w:pPr>
      <w:rPr>
        <w:rFonts w:hint="default"/>
        <w:lang w:val="en-US" w:eastAsia="en-US" w:bidi="en-US"/>
      </w:rPr>
    </w:lvl>
    <w:lvl w:ilvl="3" w:tplc="894EFDF4">
      <w:numFmt w:val="bullet"/>
      <w:lvlText w:val="•"/>
      <w:lvlJc w:val="left"/>
      <w:pPr>
        <w:ind w:left="3755" w:hanging="360"/>
      </w:pPr>
      <w:rPr>
        <w:rFonts w:hint="default"/>
        <w:lang w:val="en-US" w:eastAsia="en-US" w:bidi="en-US"/>
      </w:rPr>
    </w:lvl>
    <w:lvl w:ilvl="4" w:tplc="2D38461E">
      <w:numFmt w:val="bullet"/>
      <w:lvlText w:val="•"/>
      <w:lvlJc w:val="left"/>
      <w:pPr>
        <w:ind w:left="4693" w:hanging="360"/>
      </w:pPr>
      <w:rPr>
        <w:rFonts w:hint="default"/>
        <w:lang w:val="en-US" w:eastAsia="en-US" w:bidi="en-US"/>
      </w:rPr>
    </w:lvl>
    <w:lvl w:ilvl="5" w:tplc="43044606">
      <w:numFmt w:val="bullet"/>
      <w:lvlText w:val="•"/>
      <w:lvlJc w:val="left"/>
      <w:pPr>
        <w:ind w:left="5632" w:hanging="360"/>
      </w:pPr>
      <w:rPr>
        <w:rFonts w:hint="default"/>
        <w:lang w:val="en-US" w:eastAsia="en-US" w:bidi="en-US"/>
      </w:rPr>
    </w:lvl>
    <w:lvl w:ilvl="6" w:tplc="A90CCFE8">
      <w:numFmt w:val="bullet"/>
      <w:lvlText w:val="•"/>
      <w:lvlJc w:val="left"/>
      <w:pPr>
        <w:ind w:left="6570" w:hanging="360"/>
      </w:pPr>
      <w:rPr>
        <w:rFonts w:hint="default"/>
        <w:lang w:val="en-US" w:eastAsia="en-US" w:bidi="en-US"/>
      </w:rPr>
    </w:lvl>
    <w:lvl w:ilvl="7" w:tplc="AD6476F8">
      <w:numFmt w:val="bullet"/>
      <w:lvlText w:val="•"/>
      <w:lvlJc w:val="left"/>
      <w:pPr>
        <w:ind w:left="7508" w:hanging="360"/>
      </w:pPr>
      <w:rPr>
        <w:rFonts w:hint="default"/>
        <w:lang w:val="en-US" w:eastAsia="en-US" w:bidi="en-US"/>
      </w:rPr>
    </w:lvl>
    <w:lvl w:ilvl="8" w:tplc="821E3C6E">
      <w:numFmt w:val="bullet"/>
      <w:lvlText w:val="•"/>
      <w:lvlJc w:val="left"/>
      <w:pPr>
        <w:ind w:left="8447" w:hanging="360"/>
      </w:pPr>
      <w:rPr>
        <w:rFonts w:hint="default"/>
        <w:lang w:val="en-US" w:eastAsia="en-US" w:bidi="en-US"/>
      </w:rPr>
    </w:lvl>
  </w:abstractNum>
  <w:num w:numId="1">
    <w:abstractNumId w:val="22"/>
  </w:num>
  <w:num w:numId="2">
    <w:abstractNumId w:val="15"/>
  </w:num>
  <w:num w:numId="3">
    <w:abstractNumId w:val="10"/>
  </w:num>
  <w:num w:numId="4">
    <w:abstractNumId w:val="1"/>
  </w:num>
  <w:num w:numId="5">
    <w:abstractNumId w:val="35"/>
  </w:num>
  <w:num w:numId="6">
    <w:abstractNumId w:val="9"/>
  </w:num>
  <w:num w:numId="7">
    <w:abstractNumId w:val="14"/>
  </w:num>
  <w:num w:numId="8">
    <w:abstractNumId w:val="40"/>
  </w:num>
  <w:num w:numId="9">
    <w:abstractNumId w:val="31"/>
  </w:num>
  <w:num w:numId="10">
    <w:abstractNumId w:val="12"/>
  </w:num>
  <w:num w:numId="11">
    <w:abstractNumId w:val="30"/>
  </w:num>
  <w:num w:numId="12">
    <w:abstractNumId w:val="7"/>
  </w:num>
  <w:num w:numId="13">
    <w:abstractNumId w:val="39"/>
  </w:num>
  <w:num w:numId="14">
    <w:abstractNumId w:val="13"/>
  </w:num>
  <w:num w:numId="15">
    <w:abstractNumId w:val="11"/>
  </w:num>
  <w:num w:numId="16">
    <w:abstractNumId w:val="5"/>
  </w:num>
  <w:num w:numId="17">
    <w:abstractNumId w:val="32"/>
  </w:num>
  <w:num w:numId="18">
    <w:abstractNumId w:val="38"/>
  </w:num>
  <w:num w:numId="19">
    <w:abstractNumId w:val="29"/>
  </w:num>
  <w:num w:numId="20">
    <w:abstractNumId w:val="25"/>
  </w:num>
  <w:num w:numId="21">
    <w:abstractNumId w:val="36"/>
  </w:num>
  <w:num w:numId="22">
    <w:abstractNumId w:val="2"/>
  </w:num>
  <w:num w:numId="23">
    <w:abstractNumId w:val="34"/>
  </w:num>
  <w:num w:numId="24">
    <w:abstractNumId w:val="26"/>
  </w:num>
  <w:num w:numId="25">
    <w:abstractNumId w:val="37"/>
  </w:num>
  <w:num w:numId="26">
    <w:abstractNumId w:val="21"/>
  </w:num>
  <w:num w:numId="27">
    <w:abstractNumId w:val="23"/>
  </w:num>
  <w:num w:numId="28">
    <w:abstractNumId w:val="28"/>
  </w:num>
  <w:num w:numId="29">
    <w:abstractNumId w:val="0"/>
  </w:num>
  <w:num w:numId="30">
    <w:abstractNumId w:val="24"/>
  </w:num>
  <w:num w:numId="31">
    <w:abstractNumId w:val="8"/>
  </w:num>
  <w:num w:numId="32">
    <w:abstractNumId w:val="4"/>
  </w:num>
  <w:num w:numId="33">
    <w:abstractNumId w:val="41"/>
  </w:num>
  <w:num w:numId="34">
    <w:abstractNumId w:val="3"/>
  </w:num>
  <w:num w:numId="35">
    <w:abstractNumId w:val="20"/>
  </w:num>
  <w:num w:numId="36">
    <w:abstractNumId w:val="16"/>
  </w:num>
  <w:num w:numId="37">
    <w:abstractNumId w:val="33"/>
  </w:num>
  <w:num w:numId="38">
    <w:abstractNumId w:val="17"/>
  </w:num>
  <w:num w:numId="39">
    <w:abstractNumId w:val="19"/>
  </w:num>
  <w:num w:numId="40">
    <w:abstractNumId w:val="18"/>
  </w:num>
  <w:num w:numId="41">
    <w:abstractNumId w:val="2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5785"/>
    <w:rsid w:val="00077197"/>
    <w:rsid w:val="0008070F"/>
    <w:rsid w:val="00080F5C"/>
    <w:rsid w:val="00082023"/>
    <w:rsid w:val="000849B7"/>
    <w:rsid w:val="000933C4"/>
    <w:rsid w:val="000955BC"/>
    <w:rsid w:val="00097889"/>
    <w:rsid w:val="00097ABC"/>
    <w:rsid w:val="00097D80"/>
    <w:rsid w:val="000B02B5"/>
    <w:rsid w:val="000C3416"/>
    <w:rsid w:val="000C5BDB"/>
    <w:rsid w:val="000C7E84"/>
    <w:rsid w:val="000D22DB"/>
    <w:rsid w:val="000D337F"/>
    <w:rsid w:val="000D502D"/>
    <w:rsid w:val="000E1B01"/>
    <w:rsid w:val="000E5959"/>
    <w:rsid w:val="000F1FFC"/>
    <w:rsid w:val="00113EAF"/>
    <w:rsid w:val="00114104"/>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202EE2"/>
    <w:rsid w:val="0021528D"/>
    <w:rsid w:val="00215430"/>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25F54"/>
    <w:rsid w:val="00331056"/>
    <w:rsid w:val="00335D17"/>
    <w:rsid w:val="00340853"/>
    <w:rsid w:val="00345D95"/>
    <w:rsid w:val="00346C65"/>
    <w:rsid w:val="003534D2"/>
    <w:rsid w:val="00354FEF"/>
    <w:rsid w:val="00355795"/>
    <w:rsid w:val="00357246"/>
    <w:rsid w:val="00357461"/>
    <w:rsid w:val="00363C77"/>
    <w:rsid w:val="003656CE"/>
    <w:rsid w:val="00365E77"/>
    <w:rsid w:val="003908B9"/>
    <w:rsid w:val="00397400"/>
    <w:rsid w:val="003A3473"/>
    <w:rsid w:val="003A372D"/>
    <w:rsid w:val="003B3179"/>
    <w:rsid w:val="003B7587"/>
    <w:rsid w:val="003C34A1"/>
    <w:rsid w:val="003C3A52"/>
    <w:rsid w:val="003C763F"/>
    <w:rsid w:val="003D0A1F"/>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3F50"/>
    <w:rsid w:val="00455D56"/>
    <w:rsid w:val="004568D9"/>
    <w:rsid w:val="004604E6"/>
    <w:rsid w:val="00467F04"/>
    <w:rsid w:val="004722D3"/>
    <w:rsid w:val="004726EF"/>
    <w:rsid w:val="00482AB2"/>
    <w:rsid w:val="00485CC8"/>
    <w:rsid w:val="004869C7"/>
    <w:rsid w:val="004941C3"/>
    <w:rsid w:val="004A022A"/>
    <w:rsid w:val="004A239B"/>
    <w:rsid w:val="004A387B"/>
    <w:rsid w:val="004A3C83"/>
    <w:rsid w:val="004A51D9"/>
    <w:rsid w:val="004A60B8"/>
    <w:rsid w:val="004A613C"/>
    <w:rsid w:val="004B14EF"/>
    <w:rsid w:val="004B1653"/>
    <w:rsid w:val="004C5165"/>
    <w:rsid w:val="004D036B"/>
    <w:rsid w:val="004D197C"/>
    <w:rsid w:val="004D2E84"/>
    <w:rsid w:val="004D3790"/>
    <w:rsid w:val="004D40D1"/>
    <w:rsid w:val="004D6773"/>
    <w:rsid w:val="004D67A6"/>
    <w:rsid w:val="004E1674"/>
    <w:rsid w:val="004F0653"/>
    <w:rsid w:val="004F0F16"/>
    <w:rsid w:val="004F1AA9"/>
    <w:rsid w:val="004F2CD9"/>
    <w:rsid w:val="00501C1E"/>
    <w:rsid w:val="00513468"/>
    <w:rsid w:val="005137BB"/>
    <w:rsid w:val="00517CD6"/>
    <w:rsid w:val="00521804"/>
    <w:rsid w:val="0052322A"/>
    <w:rsid w:val="00530436"/>
    <w:rsid w:val="0053518A"/>
    <w:rsid w:val="00536A0D"/>
    <w:rsid w:val="0055027E"/>
    <w:rsid w:val="005504A0"/>
    <w:rsid w:val="00555525"/>
    <w:rsid w:val="0056716D"/>
    <w:rsid w:val="005757B1"/>
    <w:rsid w:val="00583B26"/>
    <w:rsid w:val="00583E05"/>
    <w:rsid w:val="00587757"/>
    <w:rsid w:val="00593C8E"/>
    <w:rsid w:val="00593C90"/>
    <w:rsid w:val="00594388"/>
    <w:rsid w:val="00594FFF"/>
    <w:rsid w:val="00597E8C"/>
    <w:rsid w:val="005C1096"/>
    <w:rsid w:val="005C31A5"/>
    <w:rsid w:val="005D25F3"/>
    <w:rsid w:val="005D6BFC"/>
    <w:rsid w:val="005E0D68"/>
    <w:rsid w:val="005E725F"/>
    <w:rsid w:val="005F052A"/>
    <w:rsid w:val="005F3244"/>
    <w:rsid w:val="005F5CBD"/>
    <w:rsid w:val="006074AE"/>
    <w:rsid w:val="00621339"/>
    <w:rsid w:val="0062307C"/>
    <w:rsid w:val="00624144"/>
    <w:rsid w:val="0063355B"/>
    <w:rsid w:val="006369D5"/>
    <w:rsid w:val="00640E6B"/>
    <w:rsid w:val="00644DA7"/>
    <w:rsid w:val="00651500"/>
    <w:rsid w:val="006521BF"/>
    <w:rsid w:val="006569C9"/>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7007C1"/>
    <w:rsid w:val="00701978"/>
    <w:rsid w:val="00712FD6"/>
    <w:rsid w:val="00713A6C"/>
    <w:rsid w:val="007176C7"/>
    <w:rsid w:val="007209BF"/>
    <w:rsid w:val="00720C8B"/>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52DD"/>
    <w:rsid w:val="007873C4"/>
    <w:rsid w:val="00792997"/>
    <w:rsid w:val="007A27FE"/>
    <w:rsid w:val="007A2F8A"/>
    <w:rsid w:val="007A544B"/>
    <w:rsid w:val="007B07E1"/>
    <w:rsid w:val="007B5C10"/>
    <w:rsid w:val="007B6905"/>
    <w:rsid w:val="007C0E00"/>
    <w:rsid w:val="007C1B15"/>
    <w:rsid w:val="007C40AD"/>
    <w:rsid w:val="007C6666"/>
    <w:rsid w:val="007E00C7"/>
    <w:rsid w:val="007E1120"/>
    <w:rsid w:val="007E3661"/>
    <w:rsid w:val="007E6B56"/>
    <w:rsid w:val="007F3F99"/>
    <w:rsid w:val="007F510F"/>
    <w:rsid w:val="007F58B1"/>
    <w:rsid w:val="007F6C97"/>
    <w:rsid w:val="00802D11"/>
    <w:rsid w:val="00802DF5"/>
    <w:rsid w:val="00802F16"/>
    <w:rsid w:val="008114B2"/>
    <w:rsid w:val="008220FA"/>
    <w:rsid w:val="00826102"/>
    <w:rsid w:val="00832211"/>
    <w:rsid w:val="00836B53"/>
    <w:rsid w:val="00845596"/>
    <w:rsid w:val="00845C57"/>
    <w:rsid w:val="00847831"/>
    <w:rsid w:val="00854245"/>
    <w:rsid w:val="008645FC"/>
    <w:rsid w:val="00876691"/>
    <w:rsid w:val="008803D2"/>
    <w:rsid w:val="00883203"/>
    <w:rsid w:val="00884AA1"/>
    <w:rsid w:val="0088563E"/>
    <w:rsid w:val="00890B62"/>
    <w:rsid w:val="00896F1F"/>
    <w:rsid w:val="008A211E"/>
    <w:rsid w:val="008A4107"/>
    <w:rsid w:val="008B797C"/>
    <w:rsid w:val="008B7D8C"/>
    <w:rsid w:val="008C20EF"/>
    <w:rsid w:val="008E2353"/>
    <w:rsid w:val="008E3B2F"/>
    <w:rsid w:val="008F37B8"/>
    <w:rsid w:val="008F3A76"/>
    <w:rsid w:val="008F3C11"/>
    <w:rsid w:val="00901197"/>
    <w:rsid w:val="009055E0"/>
    <w:rsid w:val="00912444"/>
    <w:rsid w:val="00913CE0"/>
    <w:rsid w:val="0091660D"/>
    <w:rsid w:val="009310E3"/>
    <w:rsid w:val="009337A8"/>
    <w:rsid w:val="00935E94"/>
    <w:rsid w:val="00941B52"/>
    <w:rsid w:val="00943EFF"/>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F2806"/>
    <w:rsid w:val="00A01D7E"/>
    <w:rsid w:val="00A06D17"/>
    <w:rsid w:val="00A07C2E"/>
    <w:rsid w:val="00A32A29"/>
    <w:rsid w:val="00A3524A"/>
    <w:rsid w:val="00A40AD0"/>
    <w:rsid w:val="00A41EFE"/>
    <w:rsid w:val="00A51E3D"/>
    <w:rsid w:val="00A53882"/>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35D"/>
    <w:rsid w:val="00B259CF"/>
    <w:rsid w:val="00B42AFA"/>
    <w:rsid w:val="00B4316F"/>
    <w:rsid w:val="00B511FE"/>
    <w:rsid w:val="00B52A48"/>
    <w:rsid w:val="00B52DD3"/>
    <w:rsid w:val="00B654FF"/>
    <w:rsid w:val="00B669EF"/>
    <w:rsid w:val="00B729A1"/>
    <w:rsid w:val="00B74E21"/>
    <w:rsid w:val="00B77EDD"/>
    <w:rsid w:val="00B801FF"/>
    <w:rsid w:val="00B86579"/>
    <w:rsid w:val="00B90351"/>
    <w:rsid w:val="00B94724"/>
    <w:rsid w:val="00B94DF0"/>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70D7A"/>
    <w:rsid w:val="00C74353"/>
    <w:rsid w:val="00C74D4C"/>
    <w:rsid w:val="00C74EF0"/>
    <w:rsid w:val="00C76EED"/>
    <w:rsid w:val="00C80EAA"/>
    <w:rsid w:val="00C815D6"/>
    <w:rsid w:val="00C82DE2"/>
    <w:rsid w:val="00C8711D"/>
    <w:rsid w:val="00C91775"/>
    <w:rsid w:val="00C91F77"/>
    <w:rsid w:val="00CA0015"/>
    <w:rsid w:val="00CA7982"/>
    <w:rsid w:val="00CB4A43"/>
    <w:rsid w:val="00CB5E3F"/>
    <w:rsid w:val="00CC0C6D"/>
    <w:rsid w:val="00CC2B41"/>
    <w:rsid w:val="00CD7D72"/>
    <w:rsid w:val="00CE5116"/>
    <w:rsid w:val="00CE70EE"/>
    <w:rsid w:val="00CF00E3"/>
    <w:rsid w:val="00CF132A"/>
    <w:rsid w:val="00CF54A1"/>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515F"/>
    <w:rsid w:val="00D935AA"/>
    <w:rsid w:val="00D939BF"/>
    <w:rsid w:val="00D94141"/>
    <w:rsid w:val="00DA47C8"/>
    <w:rsid w:val="00DA66F4"/>
    <w:rsid w:val="00DA6B97"/>
    <w:rsid w:val="00DB476F"/>
    <w:rsid w:val="00DB6F63"/>
    <w:rsid w:val="00DC355A"/>
    <w:rsid w:val="00DD5454"/>
    <w:rsid w:val="00DD59B5"/>
    <w:rsid w:val="00DD6FA8"/>
    <w:rsid w:val="00DE4378"/>
    <w:rsid w:val="00DE4F0B"/>
    <w:rsid w:val="00DE4F30"/>
    <w:rsid w:val="00DF61FD"/>
    <w:rsid w:val="00E035C3"/>
    <w:rsid w:val="00E03B9C"/>
    <w:rsid w:val="00E058F5"/>
    <w:rsid w:val="00E4247C"/>
    <w:rsid w:val="00E43407"/>
    <w:rsid w:val="00E45373"/>
    <w:rsid w:val="00E4758A"/>
    <w:rsid w:val="00E50F58"/>
    <w:rsid w:val="00E652A0"/>
    <w:rsid w:val="00E65E14"/>
    <w:rsid w:val="00E76AD3"/>
    <w:rsid w:val="00E7744E"/>
    <w:rsid w:val="00E8496F"/>
    <w:rsid w:val="00E91D14"/>
    <w:rsid w:val="00E9483C"/>
    <w:rsid w:val="00E96BB5"/>
    <w:rsid w:val="00EA5165"/>
    <w:rsid w:val="00EA52A2"/>
    <w:rsid w:val="00EA6F50"/>
    <w:rsid w:val="00EB594B"/>
    <w:rsid w:val="00EC0453"/>
    <w:rsid w:val="00EC4D1C"/>
    <w:rsid w:val="00EC7C1C"/>
    <w:rsid w:val="00ED2611"/>
    <w:rsid w:val="00ED60A6"/>
    <w:rsid w:val="00ED7D23"/>
    <w:rsid w:val="00ED7D65"/>
    <w:rsid w:val="00EE061F"/>
    <w:rsid w:val="00EE5AEB"/>
    <w:rsid w:val="00EE6D7E"/>
    <w:rsid w:val="00EE7238"/>
    <w:rsid w:val="00EF4220"/>
    <w:rsid w:val="00F0457D"/>
    <w:rsid w:val="00F105F8"/>
    <w:rsid w:val="00F2170E"/>
    <w:rsid w:val="00F22134"/>
    <w:rsid w:val="00F23989"/>
    <w:rsid w:val="00F258AE"/>
    <w:rsid w:val="00F301E8"/>
    <w:rsid w:val="00F320BB"/>
    <w:rsid w:val="00F348A1"/>
    <w:rsid w:val="00F35544"/>
    <w:rsid w:val="00F35AC4"/>
    <w:rsid w:val="00F418AA"/>
    <w:rsid w:val="00F501DE"/>
    <w:rsid w:val="00F5559D"/>
    <w:rsid w:val="00F65CDB"/>
    <w:rsid w:val="00F754A8"/>
    <w:rsid w:val="00F7732F"/>
    <w:rsid w:val="00F83EE0"/>
    <w:rsid w:val="00F864CF"/>
    <w:rsid w:val="00F92237"/>
    <w:rsid w:val="00F92913"/>
    <w:rsid w:val="00FA0BE2"/>
    <w:rsid w:val="00FA150E"/>
    <w:rsid w:val="00FA5AD5"/>
    <w:rsid w:val="00FB28CD"/>
    <w:rsid w:val="00FB48EA"/>
    <w:rsid w:val="00FB6D00"/>
    <w:rsid w:val="00FB7964"/>
    <w:rsid w:val="00FC3F2D"/>
    <w:rsid w:val="00FC786A"/>
    <w:rsid w:val="00FD383C"/>
    <w:rsid w:val="00FE71FE"/>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customStyle="1" w:styleId="TableParagraph">
    <w:name w:val="Table Paragraph"/>
    <w:basedOn w:val="Normal"/>
    <w:uiPriority w:val="1"/>
    <w:qFormat/>
    <w:rsid w:val="00884AA1"/>
    <w:pPr>
      <w:widowControl w:val="0"/>
      <w:autoSpaceDE w:val="0"/>
      <w:autoSpaceDN w:val="0"/>
      <w:spacing w:after="0" w:line="240" w:lineRule="auto"/>
      <w:ind w:left="11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7277</Words>
  <Characters>4149</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11404</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Lineta Ramonienė</cp:lastModifiedBy>
  <cp:revision>2</cp:revision>
  <cp:lastPrinted>2014-08-27T12:22:00Z</cp:lastPrinted>
  <dcterms:created xsi:type="dcterms:W3CDTF">2022-04-27T07:58:00Z</dcterms:created>
  <dcterms:modified xsi:type="dcterms:W3CDTF">2022-04-27T07:58:00Z</dcterms:modified>
</cp:coreProperties>
</file>