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00E0" w:rsidRDefault="00597172">
      <w:pPr>
        <w:tabs>
          <w:tab w:val="left" w:pos="6663"/>
        </w:tabs>
        <w:spacing w:after="120"/>
        <w:jc w:val="center"/>
        <w:rPr>
          <w:rFonts w:ascii="Arial" w:eastAsia="Arial" w:hAnsi="Arial" w:cs="Arial"/>
          <w:sz w:val="28"/>
          <w:szCs w:val="28"/>
        </w:rPr>
      </w:pPr>
      <w:r>
        <w:rPr>
          <w:rFonts w:ascii="Arial" w:eastAsia="Arial" w:hAnsi="Arial" w:cs="Arial"/>
          <w:sz w:val="28"/>
          <w:szCs w:val="28"/>
        </w:rPr>
        <w:t>ARTIFICIAL INTELLIGENCE AND MACHINE LEARNING</w:t>
      </w:r>
    </w:p>
    <w:tbl>
      <w:tblPr>
        <w:tblStyle w:val="a5"/>
        <w:tblW w:w="9972" w:type="dxa"/>
        <w:tblBorders>
          <w:top w:val="single" w:sz="8" w:space="0" w:color="DDDDDD"/>
          <w:left w:val="single" w:sz="8" w:space="0" w:color="DDDDDD"/>
          <w:bottom w:val="single" w:sz="8" w:space="0" w:color="DDDDDD"/>
          <w:right w:val="single" w:sz="8" w:space="0" w:color="DDDDDD"/>
          <w:insideH w:val="single" w:sz="4" w:space="0" w:color="000000"/>
          <w:insideV w:val="single" w:sz="4" w:space="0" w:color="000000"/>
        </w:tblBorders>
        <w:tblLayout w:type="fixed"/>
        <w:tblLook w:val="0000" w:firstRow="0" w:lastRow="0" w:firstColumn="0" w:lastColumn="0" w:noHBand="0" w:noVBand="0"/>
      </w:tblPr>
      <w:tblGrid>
        <w:gridCol w:w="5060"/>
        <w:gridCol w:w="4912"/>
      </w:tblGrid>
      <w:tr w:rsidR="00AA00E0" w14:paraId="36251F19" w14:textId="77777777">
        <w:tc>
          <w:tcPr>
            <w:tcW w:w="5060" w:type="dxa"/>
          </w:tcPr>
          <w:p w14:paraId="00000002"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Course code</w:t>
            </w:r>
          </w:p>
        </w:tc>
        <w:tc>
          <w:tcPr>
            <w:tcW w:w="4912" w:type="dxa"/>
          </w:tcPr>
          <w:p w14:paraId="00000003" w14:textId="77777777" w:rsidR="00AA00E0" w:rsidRDefault="00597172">
            <w:pPr>
              <w:spacing w:before="120" w:after="0"/>
              <w:rPr>
                <w:rFonts w:ascii="Arial" w:eastAsia="Arial" w:hAnsi="Arial" w:cs="Arial"/>
                <w:i/>
                <w:color w:val="000000"/>
                <w:sz w:val="18"/>
                <w:szCs w:val="18"/>
              </w:rPr>
            </w:pPr>
            <w:r>
              <w:rPr>
                <w:rFonts w:ascii="Arial" w:eastAsia="Arial" w:hAnsi="Arial" w:cs="Arial"/>
                <w:i/>
                <w:color w:val="000000"/>
                <w:sz w:val="18"/>
                <w:szCs w:val="18"/>
              </w:rPr>
              <w:t>IT</w:t>
            </w:r>
            <w:r>
              <w:rPr>
                <w:rFonts w:ascii="Arial" w:eastAsia="Arial" w:hAnsi="Arial" w:cs="Arial"/>
                <w:i/>
                <w:sz w:val="18"/>
                <w:szCs w:val="18"/>
              </w:rPr>
              <w:t>102</w:t>
            </w:r>
          </w:p>
        </w:tc>
      </w:tr>
      <w:tr w:rsidR="00AA00E0" w14:paraId="4926E07E" w14:textId="77777777">
        <w:tc>
          <w:tcPr>
            <w:tcW w:w="5060" w:type="dxa"/>
          </w:tcPr>
          <w:p w14:paraId="00000004"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Compulsory in the programmes</w:t>
            </w:r>
          </w:p>
        </w:tc>
        <w:tc>
          <w:tcPr>
            <w:tcW w:w="4912" w:type="dxa"/>
          </w:tcPr>
          <w:p w14:paraId="00000005" w14:textId="77777777" w:rsidR="00AA00E0" w:rsidRDefault="00597172">
            <w:pPr>
              <w:pBdr>
                <w:top w:val="nil"/>
                <w:left w:val="nil"/>
                <w:bottom w:val="nil"/>
                <w:right w:val="nil"/>
                <w:between w:val="nil"/>
              </w:pBdr>
              <w:tabs>
                <w:tab w:val="left" w:pos="4820"/>
              </w:tabs>
              <w:spacing w:before="120" w:after="0"/>
              <w:rPr>
                <w:rFonts w:ascii="Arial" w:eastAsia="Arial" w:hAnsi="Arial" w:cs="Arial"/>
                <w:i/>
                <w:color w:val="000000"/>
                <w:sz w:val="18"/>
                <w:szCs w:val="18"/>
              </w:rPr>
            </w:pPr>
            <w:r>
              <w:rPr>
                <w:rFonts w:ascii="Arial" w:eastAsia="Arial" w:hAnsi="Arial" w:cs="Arial"/>
                <w:i/>
                <w:color w:val="000000"/>
                <w:sz w:val="18"/>
                <w:szCs w:val="18"/>
              </w:rPr>
              <w:t>Economics and Data Analytics</w:t>
            </w:r>
          </w:p>
        </w:tc>
      </w:tr>
      <w:tr w:rsidR="00AA00E0" w14:paraId="737F21FB" w14:textId="77777777">
        <w:tc>
          <w:tcPr>
            <w:tcW w:w="5060" w:type="dxa"/>
          </w:tcPr>
          <w:p w14:paraId="00000006"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Level of studies</w:t>
            </w:r>
          </w:p>
        </w:tc>
        <w:tc>
          <w:tcPr>
            <w:tcW w:w="4912" w:type="dxa"/>
          </w:tcPr>
          <w:p w14:paraId="00000007" w14:textId="77777777" w:rsidR="00AA00E0" w:rsidRDefault="00597172">
            <w:pPr>
              <w:pBdr>
                <w:top w:val="nil"/>
                <w:left w:val="nil"/>
                <w:bottom w:val="nil"/>
                <w:right w:val="nil"/>
                <w:between w:val="nil"/>
              </w:pBdr>
              <w:tabs>
                <w:tab w:val="left" w:pos="4820"/>
              </w:tabs>
              <w:spacing w:before="120" w:after="0"/>
              <w:rPr>
                <w:rFonts w:ascii="Arial" w:eastAsia="Arial" w:hAnsi="Arial" w:cs="Arial"/>
                <w:i/>
                <w:color w:val="000000"/>
                <w:sz w:val="18"/>
                <w:szCs w:val="18"/>
              </w:rPr>
            </w:pPr>
            <w:r>
              <w:rPr>
                <w:rFonts w:ascii="Arial" w:eastAsia="Arial" w:hAnsi="Arial" w:cs="Arial"/>
                <w:i/>
                <w:color w:val="000000"/>
                <w:sz w:val="18"/>
                <w:szCs w:val="18"/>
              </w:rPr>
              <w:t>Undergraduate</w:t>
            </w:r>
          </w:p>
        </w:tc>
      </w:tr>
      <w:tr w:rsidR="00AA00E0" w14:paraId="6F477CB6" w14:textId="77777777">
        <w:tc>
          <w:tcPr>
            <w:tcW w:w="5060" w:type="dxa"/>
          </w:tcPr>
          <w:p w14:paraId="00000008"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 xml:space="preserve">Number of credits  and </w:t>
            </w:r>
          </w:p>
        </w:tc>
        <w:tc>
          <w:tcPr>
            <w:tcW w:w="4912" w:type="dxa"/>
          </w:tcPr>
          <w:p w14:paraId="00000009" w14:textId="77777777" w:rsidR="00AA00E0" w:rsidRDefault="00597172">
            <w:pPr>
              <w:pBdr>
                <w:top w:val="nil"/>
                <w:left w:val="nil"/>
                <w:bottom w:val="nil"/>
                <w:right w:val="nil"/>
                <w:between w:val="nil"/>
              </w:pBdr>
              <w:tabs>
                <w:tab w:val="left" w:pos="4820"/>
              </w:tabs>
              <w:spacing w:before="120" w:after="0"/>
              <w:rPr>
                <w:rFonts w:ascii="Arial" w:eastAsia="Arial" w:hAnsi="Arial" w:cs="Arial"/>
                <w:i/>
                <w:color w:val="000000"/>
                <w:sz w:val="18"/>
                <w:szCs w:val="18"/>
              </w:rPr>
            </w:pPr>
            <w:r>
              <w:rPr>
                <w:rFonts w:ascii="Arial" w:eastAsia="Arial" w:hAnsi="Arial" w:cs="Arial"/>
                <w:i/>
                <w:sz w:val="18"/>
                <w:szCs w:val="18"/>
              </w:rPr>
              <w:t>6</w:t>
            </w:r>
            <w:r>
              <w:rPr>
                <w:rFonts w:ascii="Arial" w:eastAsia="Arial" w:hAnsi="Arial" w:cs="Arial"/>
                <w:i/>
                <w:color w:val="000000"/>
                <w:sz w:val="18"/>
                <w:szCs w:val="18"/>
              </w:rPr>
              <w:t xml:space="preserve"> ECTS (</w:t>
            </w:r>
            <w:r>
              <w:rPr>
                <w:rFonts w:ascii="Arial" w:eastAsia="Arial" w:hAnsi="Arial" w:cs="Arial"/>
                <w:i/>
                <w:sz w:val="18"/>
                <w:szCs w:val="18"/>
              </w:rPr>
              <w:t>48 in-class hours + 2 hours of consultations + 2 hours of examination, 108 individual work hours</w:t>
            </w:r>
            <w:r>
              <w:rPr>
                <w:rFonts w:ascii="Arial" w:eastAsia="Arial" w:hAnsi="Arial" w:cs="Arial"/>
                <w:i/>
                <w:color w:val="000000"/>
                <w:sz w:val="18"/>
                <w:szCs w:val="18"/>
              </w:rPr>
              <w:t>)</w:t>
            </w:r>
          </w:p>
        </w:tc>
      </w:tr>
      <w:tr w:rsidR="00AA00E0" w14:paraId="24884CED" w14:textId="77777777">
        <w:tc>
          <w:tcPr>
            <w:tcW w:w="5060" w:type="dxa"/>
          </w:tcPr>
          <w:p w14:paraId="0000000A"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Course coordinator (title and name)</w:t>
            </w:r>
          </w:p>
        </w:tc>
        <w:tc>
          <w:tcPr>
            <w:tcW w:w="4912" w:type="dxa"/>
          </w:tcPr>
          <w:p w14:paraId="0000000B" w14:textId="77777777" w:rsidR="00AA00E0" w:rsidRDefault="00597172">
            <w:pPr>
              <w:pBdr>
                <w:top w:val="nil"/>
                <w:left w:val="nil"/>
                <w:bottom w:val="nil"/>
                <w:right w:val="nil"/>
                <w:between w:val="nil"/>
              </w:pBdr>
              <w:tabs>
                <w:tab w:val="left" w:pos="4820"/>
              </w:tabs>
              <w:spacing w:before="120" w:after="0"/>
              <w:rPr>
                <w:rFonts w:ascii="Arial" w:eastAsia="Arial" w:hAnsi="Arial" w:cs="Arial"/>
                <w:i/>
                <w:color w:val="000000"/>
                <w:sz w:val="18"/>
                <w:szCs w:val="18"/>
              </w:rPr>
            </w:pPr>
            <w:r>
              <w:rPr>
                <w:rFonts w:ascii="Arial" w:eastAsia="Arial" w:hAnsi="Arial" w:cs="Arial"/>
                <w:i/>
                <w:sz w:val="18"/>
                <w:szCs w:val="18"/>
              </w:rPr>
              <w:t>Jevgenij Gamper</w:t>
            </w:r>
            <w:r>
              <w:rPr>
                <w:rFonts w:ascii="Arial" w:eastAsia="Arial" w:hAnsi="Arial" w:cs="Arial"/>
                <w:i/>
                <w:color w:val="000000"/>
                <w:sz w:val="18"/>
                <w:szCs w:val="18"/>
              </w:rPr>
              <w:t xml:space="preserve"> </w:t>
            </w:r>
          </w:p>
        </w:tc>
      </w:tr>
      <w:tr w:rsidR="00AA00E0" w14:paraId="1BFBEEDA" w14:textId="77777777">
        <w:tc>
          <w:tcPr>
            <w:tcW w:w="5060" w:type="dxa"/>
          </w:tcPr>
          <w:p w14:paraId="0000000C"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Prerequisites</w:t>
            </w:r>
          </w:p>
        </w:tc>
        <w:tc>
          <w:tcPr>
            <w:tcW w:w="4912" w:type="dxa"/>
          </w:tcPr>
          <w:p w14:paraId="0000000D" w14:textId="77777777" w:rsidR="00AA00E0" w:rsidRDefault="00597172">
            <w:pPr>
              <w:pBdr>
                <w:top w:val="nil"/>
                <w:left w:val="nil"/>
                <w:bottom w:val="nil"/>
                <w:right w:val="nil"/>
                <w:between w:val="nil"/>
              </w:pBdr>
              <w:tabs>
                <w:tab w:val="left" w:pos="4820"/>
              </w:tabs>
              <w:spacing w:before="120" w:after="0"/>
              <w:rPr>
                <w:rFonts w:ascii="Arial" w:eastAsia="Arial" w:hAnsi="Arial" w:cs="Arial"/>
                <w:i/>
                <w:color w:val="000000"/>
                <w:sz w:val="18"/>
                <w:szCs w:val="18"/>
                <w:highlight w:val="yellow"/>
              </w:rPr>
            </w:pPr>
            <w:r>
              <w:rPr>
                <w:rFonts w:ascii="Arial" w:eastAsia="Arial" w:hAnsi="Arial" w:cs="Arial"/>
                <w:i/>
                <w:color w:val="000000"/>
                <w:sz w:val="18"/>
                <w:szCs w:val="18"/>
              </w:rPr>
              <w:t>Statistical Data Analysis, Mathematical Analysis, Computer Programming</w:t>
            </w:r>
          </w:p>
        </w:tc>
      </w:tr>
      <w:tr w:rsidR="00AA00E0" w14:paraId="2B06D100" w14:textId="77777777">
        <w:trPr>
          <w:trHeight w:val="168"/>
        </w:trPr>
        <w:tc>
          <w:tcPr>
            <w:tcW w:w="5060" w:type="dxa"/>
          </w:tcPr>
          <w:p w14:paraId="0000000E" w14:textId="77777777" w:rsidR="00AA00E0" w:rsidRDefault="00597172">
            <w:pPr>
              <w:pBdr>
                <w:top w:val="nil"/>
                <w:left w:val="nil"/>
                <w:bottom w:val="nil"/>
                <w:right w:val="nil"/>
                <w:between w:val="nil"/>
              </w:pBdr>
              <w:tabs>
                <w:tab w:val="left" w:pos="4820"/>
              </w:tabs>
              <w:spacing w:before="120" w:after="0"/>
              <w:rPr>
                <w:rFonts w:ascii="Arial" w:eastAsia="Arial" w:hAnsi="Arial" w:cs="Arial"/>
                <w:b/>
                <w:color w:val="000000"/>
                <w:sz w:val="18"/>
                <w:szCs w:val="18"/>
              </w:rPr>
            </w:pPr>
            <w:r>
              <w:rPr>
                <w:rFonts w:ascii="Arial" w:eastAsia="Arial" w:hAnsi="Arial" w:cs="Arial"/>
                <w:b/>
                <w:color w:val="000000"/>
                <w:sz w:val="18"/>
                <w:szCs w:val="18"/>
              </w:rPr>
              <w:t>Language of instruction</w:t>
            </w:r>
          </w:p>
        </w:tc>
        <w:tc>
          <w:tcPr>
            <w:tcW w:w="4912" w:type="dxa"/>
          </w:tcPr>
          <w:p w14:paraId="0000000F" w14:textId="77777777" w:rsidR="00AA00E0" w:rsidRDefault="00597172">
            <w:pPr>
              <w:pBdr>
                <w:top w:val="nil"/>
                <w:left w:val="nil"/>
                <w:bottom w:val="nil"/>
                <w:right w:val="nil"/>
                <w:between w:val="nil"/>
              </w:pBdr>
              <w:tabs>
                <w:tab w:val="left" w:pos="4820"/>
              </w:tabs>
              <w:spacing w:before="120" w:after="0"/>
              <w:rPr>
                <w:rFonts w:ascii="Arial" w:eastAsia="Arial" w:hAnsi="Arial" w:cs="Arial"/>
                <w:i/>
                <w:color w:val="000000"/>
                <w:sz w:val="18"/>
                <w:szCs w:val="18"/>
              </w:rPr>
            </w:pPr>
            <w:r>
              <w:rPr>
                <w:rFonts w:ascii="Arial" w:eastAsia="Arial" w:hAnsi="Arial" w:cs="Arial"/>
                <w:i/>
                <w:color w:val="000000"/>
                <w:sz w:val="18"/>
                <w:szCs w:val="18"/>
              </w:rPr>
              <w:t>English</w:t>
            </w:r>
          </w:p>
        </w:tc>
      </w:tr>
    </w:tbl>
    <w:p w14:paraId="00000010" w14:textId="77777777" w:rsidR="00AA00E0" w:rsidRDefault="00AA00E0">
      <w:pPr>
        <w:spacing w:after="0" w:line="240" w:lineRule="auto"/>
        <w:rPr>
          <w:rFonts w:ascii="Arial" w:eastAsia="Arial" w:hAnsi="Arial" w:cs="Arial"/>
          <w:b/>
          <w:sz w:val="18"/>
          <w:szCs w:val="18"/>
        </w:rPr>
      </w:pPr>
    </w:p>
    <w:p w14:paraId="00000011" w14:textId="77777777" w:rsidR="00AA00E0" w:rsidRDefault="00AA00E0">
      <w:pPr>
        <w:spacing w:after="0" w:line="240" w:lineRule="auto"/>
        <w:rPr>
          <w:rFonts w:ascii="Arial" w:eastAsia="Arial" w:hAnsi="Arial" w:cs="Arial"/>
          <w:b/>
          <w:sz w:val="18"/>
          <w:szCs w:val="18"/>
        </w:rPr>
      </w:pPr>
    </w:p>
    <w:p w14:paraId="00000012" w14:textId="77777777" w:rsidR="00AA00E0" w:rsidRDefault="00597172">
      <w:pPr>
        <w:spacing w:after="0" w:line="240" w:lineRule="auto"/>
        <w:rPr>
          <w:rFonts w:ascii="Arial" w:eastAsia="Arial" w:hAnsi="Arial" w:cs="Arial"/>
          <w:b/>
          <w:sz w:val="18"/>
          <w:szCs w:val="18"/>
        </w:rPr>
      </w:pPr>
      <w:r>
        <w:rPr>
          <w:rFonts w:ascii="Arial" w:eastAsia="Arial" w:hAnsi="Arial" w:cs="Arial"/>
          <w:b/>
          <w:sz w:val="18"/>
          <w:szCs w:val="18"/>
        </w:rPr>
        <w:t>THE AIM OF THE COURSE:</w:t>
      </w:r>
    </w:p>
    <w:p w14:paraId="00000013" w14:textId="77777777" w:rsidR="00AA00E0" w:rsidRDefault="00AA00E0">
      <w:pPr>
        <w:spacing w:after="0" w:line="240" w:lineRule="auto"/>
        <w:jc w:val="both"/>
        <w:rPr>
          <w:rFonts w:ascii="Arial" w:eastAsia="Arial" w:hAnsi="Arial" w:cs="Arial"/>
          <w:b/>
          <w:sz w:val="18"/>
          <w:szCs w:val="18"/>
        </w:rPr>
      </w:pPr>
    </w:p>
    <w:p w14:paraId="00000014" w14:textId="77777777" w:rsidR="00AA00E0" w:rsidRDefault="00597172">
      <w:pPr>
        <w:spacing w:after="0" w:line="240" w:lineRule="auto"/>
        <w:jc w:val="both"/>
        <w:rPr>
          <w:rFonts w:ascii="Arial" w:eastAsia="Arial" w:hAnsi="Arial" w:cs="Arial"/>
          <w:sz w:val="18"/>
          <w:szCs w:val="18"/>
        </w:rPr>
      </w:pPr>
      <w:r>
        <w:rPr>
          <w:rFonts w:ascii="Arial" w:eastAsia="Arial" w:hAnsi="Arial" w:cs="Arial"/>
          <w:sz w:val="18"/>
          <w:szCs w:val="18"/>
        </w:rPr>
        <w:t>Whether you are speaking to government officials or corporate managers, startup founders, investors or employees, seasoned researchers or industry data scientists you’re likely to hear a range of claims about what AI/ML can/will do. These discussions are f</w:t>
      </w:r>
      <w:r>
        <w:rPr>
          <w:rFonts w:ascii="Arial" w:eastAsia="Arial" w:hAnsi="Arial" w:cs="Arial"/>
          <w:sz w:val="18"/>
          <w:szCs w:val="18"/>
        </w:rPr>
        <w:t xml:space="preserve">requently motivated by reciting recent breakthroughs in predictive modeling. From seminal work in applying deep convolutional neural networks to image classification (see </w:t>
      </w:r>
      <w:hyperlink r:id="rId8">
        <w:r>
          <w:rPr>
            <w:rFonts w:ascii="Arial" w:eastAsia="Arial" w:hAnsi="Arial" w:cs="Arial"/>
            <w:i/>
            <w:color w:val="1155CC"/>
            <w:sz w:val="18"/>
            <w:szCs w:val="18"/>
            <w:u w:val="single"/>
          </w:rPr>
          <w:t>Krizhevsky et al. (2012)</w:t>
        </w:r>
      </w:hyperlink>
      <w:r>
        <w:rPr>
          <w:rFonts w:ascii="Arial" w:eastAsia="Arial" w:hAnsi="Arial" w:cs="Arial"/>
          <w:sz w:val="18"/>
          <w:szCs w:val="18"/>
        </w:rPr>
        <w:t xml:space="preserve">). Leading to an industry wide AI revolution among big tech companies (see </w:t>
      </w:r>
      <w:hyperlink r:id="rId9">
        <w:r>
          <w:rPr>
            <w:rFonts w:ascii="Arial" w:eastAsia="Arial" w:hAnsi="Arial" w:cs="Arial"/>
            <w:i/>
            <w:color w:val="1155CC"/>
            <w:sz w:val="18"/>
            <w:szCs w:val="18"/>
            <w:u w:val="single"/>
          </w:rPr>
          <w:t>The Secret Auction That Set Off the Race for AI Supremacy</w:t>
        </w:r>
      </w:hyperlink>
      <w:r>
        <w:rPr>
          <w:rFonts w:ascii="Arial" w:eastAsia="Arial" w:hAnsi="Arial" w:cs="Arial"/>
          <w:sz w:val="18"/>
          <w:szCs w:val="18"/>
        </w:rPr>
        <w:t xml:space="preserve">). To breakthroughs in protein structure prediction (see </w:t>
      </w:r>
      <w:hyperlink r:id="rId10">
        <w:r>
          <w:rPr>
            <w:rFonts w:ascii="Arial" w:eastAsia="Arial" w:hAnsi="Arial" w:cs="Arial"/>
            <w:color w:val="1155CC"/>
            <w:sz w:val="18"/>
            <w:szCs w:val="18"/>
            <w:u w:val="single"/>
          </w:rPr>
          <w:t>Jumper et al. (2021)</w:t>
        </w:r>
      </w:hyperlink>
      <w:r>
        <w:rPr>
          <w:rFonts w:ascii="Arial" w:eastAsia="Arial" w:hAnsi="Arial" w:cs="Arial"/>
          <w:sz w:val="18"/>
          <w:szCs w:val="18"/>
        </w:rPr>
        <w:t>). Empowering researchers that seek cures for diseas</w:t>
      </w:r>
      <w:r>
        <w:rPr>
          <w:rFonts w:ascii="Arial" w:eastAsia="Arial" w:hAnsi="Arial" w:cs="Arial"/>
          <w:sz w:val="18"/>
          <w:szCs w:val="18"/>
        </w:rPr>
        <w:t xml:space="preserve">es and pursue solutions to other big problems facing humankind – such as antibiotic resistance, or microplastic pollution (see </w:t>
      </w:r>
      <w:hyperlink r:id="rId11">
        <w:r>
          <w:rPr>
            <w:rFonts w:ascii="Arial" w:eastAsia="Arial" w:hAnsi="Arial" w:cs="Arial"/>
            <w:i/>
            <w:color w:val="1155CC"/>
            <w:sz w:val="18"/>
            <w:szCs w:val="18"/>
            <w:u w:val="single"/>
          </w:rPr>
          <w:t>Putting the power of AlphaF</w:t>
        </w:r>
        <w:r>
          <w:rPr>
            <w:rFonts w:ascii="Arial" w:eastAsia="Arial" w:hAnsi="Arial" w:cs="Arial"/>
            <w:i/>
            <w:color w:val="1155CC"/>
            <w:sz w:val="18"/>
            <w:szCs w:val="18"/>
            <w:u w:val="single"/>
          </w:rPr>
          <w:t>old into the world’s hands</w:t>
        </w:r>
      </w:hyperlink>
      <w:r>
        <w:rPr>
          <w:rFonts w:ascii="Arial" w:eastAsia="Arial" w:hAnsi="Arial" w:cs="Arial"/>
          <w:sz w:val="18"/>
          <w:szCs w:val="18"/>
        </w:rPr>
        <w:t xml:space="preserve">). To large language and image generation models, inspiring writers, artists and designers (see </w:t>
      </w:r>
      <w:hyperlink r:id="rId12">
        <w:r>
          <w:rPr>
            <w:rFonts w:ascii="Arial" w:eastAsia="Arial" w:hAnsi="Arial" w:cs="Arial"/>
            <w:i/>
            <w:color w:val="1155CC"/>
            <w:sz w:val="18"/>
            <w:szCs w:val="18"/>
            <w:u w:val="single"/>
          </w:rPr>
          <w:t>Deep Learning for Art, Aesthetics, and Creativity</w:t>
        </w:r>
      </w:hyperlink>
      <w:r>
        <w:rPr>
          <w:rFonts w:ascii="Arial" w:eastAsia="Arial" w:hAnsi="Arial" w:cs="Arial"/>
          <w:sz w:val="18"/>
          <w:szCs w:val="18"/>
        </w:rPr>
        <w:t xml:space="preserve">, </w:t>
      </w:r>
      <w:hyperlink r:id="rId13">
        <w:r>
          <w:rPr>
            <w:rFonts w:ascii="Arial" w:eastAsia="Arial" w:hAnsi="Arial" w:cs="Arial"/>
            <w:i/>
            <w:color w:val="1155CC"/>
            <w:sz w:val="18"/>
            <w:szCs w:val="18"/>
            <w:u w:val="single"/>
          </w:rPr>
          <w:t>COSMOPOLITAN</w:t>
        </w:r>
      </w:hyperlink>
      <w:r>
        <w:rPr>
          <w:rFonts w:ascii="Arial" w:eastAsia="Arial" w:hAnsi="Arial" w:cs="Arial"/>
          <w:sz w:val="18"/>
          <w:szCs w:val="18"/>
        </w:rPr>
        <w:t xml:space="preserve">). </w:t>
      </w:r>
    </w:p>
    <w:p w14:paraId="00000015" w14:textId="77777777" w:rsidR="00AA00E0" w:rsidRDefault="00AA00E0">
      <w:pPr>
        <w:spacing w:after="0" w:line="240" w:lineRule="auto"/>
        <w:jc w:val="both"/>
        <w:rPr>
          <w:rFonts w:ascii="Arial" w:eastAsia="Arial" w:hAnsi="Arial" w:cs="Arial"/>
          <w:sz w:val="18"/>
          <w:szCs w:val="18"/>
        </w:rPr>
      </w:pPr>
    </w:p>
    <w:p w14:paraId="00000016" w14:textId="77777777" w:rsidR="00AA00E0" w:rsidRDefault="00597172">
      <w:pPr>
        <w:spacing w:after="0" w:line="240" w:lineRule="auto"/>
        <w:jc w:val="both"/>
        <w:rPr>
          <w:rFonts w:ascii="Arial" w:eastAsia="Arial" w:hAnsi="Arial" w:cs="Arial"/>
          <w:sz w:val="18"/>
          <w:szCs w:val="18"/>
        </w:rPr>
      </w:pPr>
      <w:r>
        <w:rPr>
          <w:rFonts w:ascii="Arial" w:eastAsia="Arial" w:hAnsi="Arial" w:cs="Arial"/>
          <w:sz w:val="18"/>
          <w:szCs w:val="18"/>
        </w:rPr>
        <w:t xml:space="preserve">Yet, despite all the progress, what these systems cannot do? Or should not do? </w:t>
      </w:r>
    </w:p>
    <w:p w14:paraId="00000017" w14:textId="77777777" w:rsidR="00AA00E0" w:rsidRDefault="00AA00E0">
      <w:pPr>
        <w:spacing w:after="0" w:line="240" w:lineRule="auto"/>
        <w:jc w:val="both"/>
        <w:rPr>
          <w:rFonts w:ascii="Arial" w:eastAsia="Arial" w:hAnsi="Arial" w:cs="Arial"/>
          <w:sz w:val="18"/>
          <w:szCs w:val="18"/>
        </w:rPr>
      </w:pPr>
    </w:p>
    <w:p w14:paraId="00000018" w14:textId="77777777" w:rsidR="00AA00E0" w:rsidRDefault="00597172">
      <w:pPr>
        <w:spacing w:after="0" w:line="240" w:lineRule="auto"/>
        <w:jc w:val="both"/>
        <w:rPr>
          <w:rFonts w:ascii="Arial" w:eastAsia="Arial" w:hAnsi="Arial" w:cs="Arial"/>
          <w:sz w:val="18"/>
          <w:szCs w:val="18"/>
        </w:rPr>
      </w:pPr>
      <w:r>
        <w:rPr>
          <w:rFonts w:ascii="Arial" w:eastAsia="Arial" w:hAnsi="Arial" w:cs="Arial"/>
          <w:sz w:val="18"/>
          <w:szCs w:val="18"/>
        </w:rPr>
        <w:t>The goal of this course is to provide you with the necessary technica</w:t>
      </w:r>
      <w:r>
        <w:rPr>
          <w:rFonts w:ascii="Arial" w:eastAsia="Arial" w:hAnsi="Arial" w:cs="Arial"/>
          <w:sz w:val="18"/>
          <w:szCs w:val="18"/>
        </w:rPr>
        <w:t xml:space="preserve">l expertise to critically reflect on the problems that AI systems are meant to be solving, to identify the strengths and weaknesses of existing AI systems, and to build impactful AI systems yourself. Specifically, the course covers three broad topics: (1) </w:t>
      </w:r>
      <w:r>
        <w:rPr>
          <w:rFonts w:ascii="Arial" w:eastAsia="Arial" w:hAnsi="Arial" w:cs="Arial"/>
          <w:sz w:val="18"/>
          <w:szCs w:val="18"/>
        </w:rPr>
        <w:t>Linear and shallow models to develop enough philosophy and critical thinking about practical problem formulation skills, complex modeling objectives and computational frameworks; (2) Expanding these to deep and non-linear models such as gradient boosted tr</w:t>
      </w:r>
      <w:r>
        <w:rPr>
          <w:rFonts w:ascii="Arial" w:eastAsia="Arial" w:hAnsi="Arial" w:cs="Arial"/>
          <w:sz w:val="18"/>
          <w:szCs w:val="18"/>
        </w:rPr>
        <w:t>ees, convolutional neural networks, and transformers; (3) Evaluating the applicability and ethics of these models on a range of applied problems. All three topics will be heavily relying on writing code, as well as critically reviewing various literature s</w:t>
      </w:r>
      <w:r>
        <w:rPr>
          <w:rFonts w:ascii="Arial" w:eastAsia="Arial" w:hAnsi="Arial" w:cs="Arial"/>
          <w:sz w:val="18"/>
          <w:szCs w:val="18"/>
        </w:rPr>
        <w:t xml:space="preserve">ources from industry and academia. </w:t>
      </w:r>
    </w:p>
    <w:p w14:paraId="00000019" w14:textId="77777777" w:rsidR="00AA00E0" w:rsidRDefault="00AA00E0">
      <w:pPr>
        <w:spacing w:after="0" w:line="240" w:lineRule="auto"/>
        <w:jc w:val="both"/>
        <w:rPr>
          <w:rFonts w:ascii="Arial" w:eastAsia="Arial" w:hAnsi="Arial" w:cs="Arial"/>
          <w:sz w:val="18"/>
          <w:szCs w:val="18"/>
        </w:rPr>
      </w:pPr>
    </w:p>
    <w:p w14:paraId="0000001A" w14:textId="77777777" w:rsidR="00AA00E0" w:rsidRDefault="00597172">
      <w:pPr>
        <w:spacing w:after="0" w:line="240" w:lineRule="auto"/>
        <w:jc w:val="both"/>
        <w:rPr>
          <w:rFonts w:ascii="Arial" w:eastAsia="Arial" w:hAnsi="Arial" w:cs="Arial"/>
          <w:sz w:val="18"/>
          <w:szCs w:val="18"/>
        </w:rPr>
      </w:pPr>
      <w:r>
        <w:rPr>
          <w:rFonts w:ascii="Arial" w:eastAsia="Arial" w:hAnsi="Arial" w:cs="Arial"/>
          <w:sz w:val="18"/>
          <w:szCs w:val="18"/>
        </w:rPr>
        <w:t xml:space="preserve">The course heavily focuses on using Python and Github. Foundational knowledge in statistics, mathematical analysis, and Python programming and Version Control is assumed. </w:t>
      </w:r>
    </w:p>
    <w:p w14:paraId="0000001B" w14:textId="77777777" w:rsidR="00AA00E0" w:rsidRDefault="00AA00E0">
      <w:pPr>
        <w:spacing w:after="0" w:line="240" w:lineRule="auto"/>
        <w:jc w:val="both"/>
        <w:rPr>
          <w:rFonts w:ascii="Arial" w:eastAsia="Arial" w:hAnsi="Arial" w:cs="Arial"/>
          <w:sz w:val="18"/>
          <w:szCs w:val="18"/>
        </w:rPr>
      </w:pPr>
    </w:p>
    <w:p w14:paraId="0000001C" w14:textId="77777777" w:rsidR="00AA00E0" w:rsidRDefault="00AA00E0">
      <w:pPr>
        <w:spacing w:after="0" w:line="240" w:lineRule="auto"/>
        <w:jc w:val="both"/>
        <w:rPr>
          <w:rFonts w:ascii="Arial" w:eastAsia="Arial" w:hAnsi="Arial" w:cs="Arial"/>
          <w:b/>
          <w:sz w:val="18"/>
          <w:szCs w:val="18"/>
        </w:rPr>
      </w:pPr>
    </w:p>
    <w:p w14:paraId="0000001D" w14:textId="77777777" w:rsidR="00AA00E0" w:rsidRDefault="00597172">
      <w:pPr>
        <w:spacing w:after="0" w:line="240" w:lineRule="auto"/>
        <w:rPr>
          <w:rFonts w:ascii="Arial" w:eastAsia="Arial" w:hAnsi="Arial" w:cs="Arial"/>
          <w:b/>
          <w:sz w:val="18"/>
          <w:szCs w:val="18"/>
        </w:rPr>
      </w:pPr>
      <w:r>
        <w:rPr>
          <w:rFonts w:ascii="Arial" w:eastAsia="Arial" w:hAnsi="Arial" w:cs="Arial"/>
          <w:b/>
          <w:sz w:val="18"/>
          <w:szCs w:val="18"/>
        </w:rPr>
        <w:t>MAPPING OF COURSE-LEVEL LEARNING OUTCOMES (OB</w:t>
      </w:r>
      <w:r>
        <w:rPr>
          <w:rFonts w:ascii="Arial" w:eastAsia="Arial" w:hAnsi="Arial" w:cs="Arial"/>
          <w:b/>
          <w:sz w:val="18"/>
          <w:szCs w:val="18"/>
        </w:rPr>
        <w:t>JECTIVES) WITH DEGREE LEVEL LEARNING OBJECTIVES (See Annex), ASSESSMENT AND TEACHING METHODS</w:t>
      </w:r>
    </w:p>
    <w:p w14:paraId="0000001E" w14:textId="77777777" w:rsidR="00AA00E0" w:rsidRDefault="00AA00E0">
      <w:pPr>
        <w:spacing w:after="0" w:line="240" w:lineRule="auto"/>
        <w:rPr>
          <w:rFonts w:ascii="Arial" w:eastAsia="Arial" w:hAnsi="Arial" w:cs="Arial"/>
          <w:b/>
          <w:sz w:val="18"/>
          <w:szCs w:val="18"/>
        </w:rPr>
      </w:pPr>
    </w:p>
    <w:tbl>
      <w:tblPr>
        <w:tblStyle w:val="a6"/>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0"/>
        <w:gridCol w:w="1301"/>
        <w:gridCol w:w="1590"/>
        <w:gridCol w:w="1731"/>
      </w:tblGrid>
      <w:tr w:rsidR="00AA00E0" w14:paraId="3F8CC27E" w14:textId="77777777">
        <w:trPr>
          <w:trHeight w:val="661"/>
        </w:trPr>
        <w:tc>
          <w:tcPr>
            <w:tcW w:w="5340" w:type="dxa"/>
            <w:shd w:val="clear" w:color="auto" w:fill="auto"/>
          </w:tcPr>
          <w:p w14:paraId="0000001F" w14:textId="77777777" w:rsidR="00AA00E0" w:rsidRDefault="00597172">
            <w:pPr>
              <w:widowControl w:val="0"/>
              <w:pBdr>
                <w:top w:val="nil"/>
                <w:left w:val="nil"/>
                <w:bottom w:val="nil"/>
                <w:right w:val="nil"/>
                <w:between w:val="nil"/>
              </w:pBdr>
              <w:spacing w:before="120"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Course level learning outcomes (objectives) </w:t>
            </w:r>
          </w:p>
        </w:tc>
        <w:tc>
          <w:tcPr>
            <w:tcW w:w="1301" w:type="dxa"/>
            <w:shd w:val="clear" w:color="auto" w:fill="auto"/>
          </w:tcPr>
          <w:p w14:paraId="00000020" w14:textId="77777777" w:rsidR="00AA00E0" w:rsidRDefault="00597172">
            <w:pPr>
              <w:widowControl w:val="0"/>
              <w:pBdr>
                <w:top w:val="nil"/>
                <w:left w:val="nil"/>
                <w:bottom w:val="nil"/>
                <w:right w:val="nil"/>
                <w:between w:val="nil"/>
              </w:pBdr>
              <w:spacing w:before="120" w:after="0" w:line="240" w:lineRule="auto"/>
              <w:rPr>
                <w:rFonts w:ascii="Arial" w:eastAsia="Arial" w:hAnsi="Arial" w:cs="Arial"/>
                <w:b/>
                <w:color w:val="000000"/>
                <w:sz w:val="18"/>
                <w:szCs w:val="18"/>
              </w:rPr>
            </w:pPr>
            <w:r>
              <w:rPr>
                <w:rFonts w:ascii="Arial" w:eastAsia="Arial" w:hAnsi="Arial" w:cs="Arial"/>
                <w:b/>
                <w:color w:val="FF0000"/>
                <w:sz w:val="18"/>
                <w:szCs w:val="18"/>
              </w:rPr>
              <w:t xml:space="preserve">Degree level learning objectives (Number of LO) </w:t>
            </w:r>
          </w:p>
        </w:tc>
        <w:tc>
          <w:tcPr>
            <w:tcW w:w="1590" w:type="dxa"/>
          </w:tcPr>
          <w:p w14:paraId="00000021" w14:textId="77777777" w:rsidR="00AA00E0" w:rsidRDefault="00597172">
            <w:pPr>
              <w:widowControl w:val="0"/>
              <w:pBdr>
                <w:top w:val="nil"/>
                <w:left w:val="nil"/>
                <w:bottom w:val="nil"/>
                <w:right w:val="nil"/>
                <w:between w:val="nil"/>
              </w:pBdr>
              <w:spacing w:before="120" w:after="0" w:line="240" w:lineRule="auto"/>
              <w:jc w:val="both"/>
              <w:rPr>
                <w:rFonts w:ascii="Arial" w:eastAsia="Arial" w:hAnsi="Arial" w:cs="Arial"/>
                <w:b/>
                <w:color w:val="000000"/>
                <w:sz w:val="18"/>
                <w:szCs w:val="18"/>
              </w:rPr>
            </w:pPr>
            <w:r>
              <w:rPr>
                <w:rFonts w:ascii="Arial" w:eastAsia="Arial" w:hAnsi="Arial" w:cs="Arial"/>
                <w:b/>
                <w:color w:val="000000"/>
                <w:sz w:val="18"/>
                <w:szCs w:val="18"/>
              </w:rPr>
              <w:t>Assessment methods</w:t>
            </w:r>
          </w:p>
        </w:tc>
        <w:tc>
          <w:tcPr>
            <w:tcW w:w="1731" w:type="dxa"/>
            <w:shd w:val="clear" w:color="auto" w:fill="auto"/>
          </w:tcPr>
          <w:p w14:paraId="00000022" w14:textId="77777777" w:rsidR="00AA00E0" w:rsidRDefault="00597172">
            <w:pPr>
              <w:widowControl w:val="0"/>
              <w:pBdr>
                <w:top w:val="nil"/>
                <w:left w:val="nil"/>
                <w:bottom w:val="nil"/>
                <w:right w:val="nil"/>
                <w:between w:val="nil"/>
              </w:pBdr>
              <w:spacing w:before="120" w:after="0" w:line="240" w:lineRule="auto"/>
              <w:jc w:val="both"/>
              <w:rPr>
                <w:rFonts w:ascii="Arial" w:eastAsia="Arial" w:hAnsi="Arial" w:cs="Arial"/>
                <w:b/>
                <w:color w:val="000000"/>
                <w:sz w:val="18"/>
                <w:szCs w:val="18"/>
              </w:rPr>
            </w:pPr>
            <w:r>
              <w:rPr>
                <w:rFonts w:ascii="Arial" w:eastAsia="Arial" w:hAnsi="Arial" w:cs="Arial"/>
                <w:b/>
                <w:color w:val="000000"/>
                <w:sz w:val="18"/>
                <w:szCs w:val="18"/>
              </w:rPr>
              <w:t>Teaching methods</w:t>
            </w:r>
          </w:p>
        </w:tc>
      </w:tr>
      <w:tr w:rsidR="00AA00E0" w14:paraId="160E3F48" w14:textId="77777777">
        <w:trPr>
          <w:trHeight w:val="414"/>
        </w:trPr>
        <w:tc>
          <w:tcPr>
            <w:tcW w:w="5340" w:type="dxa"/>
            <w:shd w:val="clear" w:color="auto" w:fill="auto"/>
          </w:tcPr>
          <w:p w14:paraId="00000023"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CLO1. Using linear models develop intuition on generative thinking and Direct Acyclic Graphs (DAGs) for problem formulation and its implication on model construction and objective metrics. Develop critical thinking towards formulating problems from unstruc</w:t>
            </w:r>
            <w:r>
              <w:rPr>
                <w:rFonts w:ascii="Arial" w:eastAsia="Arial" w:hAnsi="Arial" w:cs="Arial"/>
                <w:sz w:val="18"/>
                <w:szCs w:val="18"/>
              </w:rPr>
              <w:t xml:space="preserve">tured domain knowledge. Develop critical thinking towards scientific literature. </w:t>
            </w:r>
          </w:p>
        </w:tc>
        <w:tc>
          <w:tcPr>
            <w:tcW w:w="1301" w:type="dxa"/>
            <w:shd w:val="clear" w:color="auto" w:fill="auto"/>
          </w:tcPr>
          <w:p w14:paraId="00000024"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25"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26"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project</w:t>
            </w:r>
          </w:p>
        </w:tc>
        <w:tc>
          <w:tcPr>
            <w:tcW w:w="1731" w:type="dxa"/>
            <w:shd w:val="clear" w:color="auto" w:fill="auto"/>
          </w:tcPr>
          <w:p w14:paraId="00000027"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r w:rsidR="00AA00E0" w14:paraId="3B9E6906" w14:textId="77777777">
        <w:trPr>
          <w:trHeight w:val="414"/>
        </w:trPr>
        <w:tc>
          <w:tcPr>
            <w:tcW w:w="5340" w:type="dxa"/>
            <w:shd w:val="clear" w:color="auto" w:fill="auto"/>
          </w:tcPr>
          <w:p w14:paraId="00000028"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lastRenderedPageBreak/>
              <w:t xml:space="preserve">CLO2. Write clear, reproducible, and well-documented code in Python and the associated machine learning packages, such as, jax, pytorch, botorch, weights and biases. </w:t>
            </w:r>
          </w:p>
        </w:tc>
        <w:tc>
          <w:tcPr>
            <w:tcW w:w="1301" w:type="dxa"/>
            <w:shd w:val="clear" w:color="auto" w:fill="auto"/>
          </w:tcPr>
          <w:p w14:paraId="00000029"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2A"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ELO3.1</w:t>
            </w:r>
          </w:p>
          <w:p w14:paraId="0000002B"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ELO3.2</w:t>
            </w:r>
          </w:p>
          <w:p w14:paraId="0000002C"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2D"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project</w:t>
            </w:r>
          </w:p>
        </w:tc>
        <w:tc>
          <w:tcPr>
            <w:tcW w:w="1731" w:type="dxa"/>
            <w:shd w:val="clear" w:color="auto" w:fill="auto"/>
          </w:tcPr>
          <w:p w14:paraId="0000002E"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 xml:space="preserve">Lectures, seminars, </w:t>
            </w:r>
            <w:r>
              <w:rPr>
                <w:rFonts w:ascii="Arial" w:eastAsia="Arial" w:hAnsi="Arial" w:cs="Arial"/>
                <w:sz w:val="18"/>
                <w:szCs w:val="18"/>
              </w:rPr>
              <w:t>independent work</w:t>
            </w:r>
          </w:p>
        </w:tc>
      </w:tr>
      <w:tr w:rsidR="00AA00E0" w14:paraId="472FEA0A" w14:textId="77777777">
        <w:trPr>
          <w:trHeight w:val="414"/>
        </w:trPr>
        <w:tc>
          <w:tcPr>
            <w:tcW w:w="5340" w:type="dxa"/>
            <w:shd w:val="clear" w:color="auto" w:fill="auto"/>
          </w:tcPr>
          <w:p w14:paraId="0000002F"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CLO3. Learn how to systematically and reproducibly produce AI modeling results, collaborate on AI model building in teams, and communicate AI systems capabilities and limitations.</w:t>
            </w:r>
          </w:p>
        </w:tc>
        <w:tc>
          <w:tcPr>
            <w:tcW w:w="1301" w:type="dxa"/>
            <w:shd w:val="clear" w:color="auto" w:fill="auto"/>
          </w:tcPr>
          <w:p w14:paraId="00000030"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31" w14:textId="77777777" w:rsidR="00AA00E0" w:rsidRDefault="00AA00E0">
            <w:pPr>
              <w:widowControl w:val="0"/>
              <w:spacing w:before="120" w:after="0"/>
              <w:rPr>
                <w:rFonts w:ascii="Arial" w:eastAsia="Arial" w:hAnsi="Arial" w:cs="Arial"/>
                <w:sz w:val="18"/>
                <w:szCs w:val="18"/>
              </w:rPr>
            </w:pPr>
          </w:p>
          <w:p w14:paraId="00000032" w14:textId="77777777" w:rsidR="00AA00E0" w:rsidRDefault="00597172">
            <w:pPr>
              <w:tabs>
                <w:tab w:val="left" w:pos="945"/>
              </w:tabs>
              <w:rPr>
                <w:rFonts w:ascii="Arial" w:eastAsia="Arial" w:hAnsi="Arial" w:cs="Arial"/>
                <w:sz w:val="18"/>
                <w:szCs w:val="18"/>
              </w:rPr>
            </w:pPr>
            <w:r>
              <w:rPr>
                <w:rFonts w:ascii="Arial" w:eastAsia="Arial" w:hAnsi="Arial" w:cs="Arial"/>
                <w:sz w:val="18"/>
                <w:szCs w:val="18"/>
              </w:rPr>
              <w:t>ELO4.3</w:t>
            </w:r>
          </w:p>
        </w:tc>
        <w:tc>
          <w:tcPr>
            <w:tcW w:w="1590" w:type="dxa"/>
          </w:tcPr>
          <w:p w14:paraId="00000033"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project</w:t>
            </w:r>
          </w:p>
        </w:tc>
        <w:tc>
          <w:tcPr>
            <w:tcW w:w="1731" w:type="dxa"/>
            <w:shd w:val="clear" w:color="auto" w:fill="auto"/>
          </w:tcPr>
          <w:p w14:paraId="00000034"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r w:rsidR="00AA00E0" w14:paraId="143259D4" w14:textId="77777777">
        <w:trPr>
          <w:trHeight w:val="414"/>
        </w:trPr>
        <w:tc>
          <w:tcPr>
            <w:tcW w:w="5340" w:type="dxa"/>
            <w:shd w:val="clear" w:color="auto" w:fill="auto"/>
          </w:tcPr>
          <w:p w14:paraId="00000035"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 xml:space="preserve">CLO4. Develop intuition on theory and gain practical experience with deep and non-linear models. Revisit classical statistical assumptions about bias-variance tradeoff. </w:t>
            </w:r>
          </w:p>
        </w:tc>
        <w:tc>
          <w:tcPr>
            <w:tcW w:w="1301" w:type="dxa"/>
            <w:shd w:val="clear" w:color="auto" w:fill="auto"/>
          </w:tcPr>
          <w:p w14:paraId="00000036"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37"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38"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w:t>
            </w:r>
            <w:r>
              <w:rPr>
                <w:rFonts w:ascii="Arial" w:eastAsia="Arial" w:hAnsi="Arial" w:cs="Arial"/>
                <w:sz w:val="18"/>
                <w:szCs w:val="18"/>
              </w:rPr>
              <w:t>roject</w:t>
            </w:r>
          </w:p>
        </w:tc>
        <w:tc>
          <w:tcPr>
            <w:tcW w:w="1731" w:type="dxa"/>
            <w:shd w:val="clear" w:color="auto" w:fill="auto"/>
          </w:tcPr>
          <w:p w14:paraId="00000039"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r w:rsidR="00AA00E0" w14:paraId="6AACC579" w14:textId="77777777">
        <w:trPr>
          <w:trHeight w:val="414"/>
        </w:trPr>
        <w:tc>
          <w:tcPr>
            <w:tcW w:w="5340" w:type="dxa"/>
            <w:shd w:val="clear" w:color="auto" w:fill="auto"/>
          </w:tcPr>
          <w:p w14:paraId="0000003A"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CLO5. Develop intuition on theory, and gain practical experience with gradient boosted trees, and their utility as a general baseline.</w:t>
            </w:r>
          </w:p>
        </w:tc>
        <w:tc>
          <w:tcPr>
            <w:tcW w:w="1301" w:type="dxa"/>
            <w:shd w:val="clear" w:color="auto" w:fill="auto"/>
          </w:tcPr>
          <w:p w14:paraId="0000003B"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3C"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3D"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project</w:t>
            </w:r>
          </w:p>
        </w:tc>
        <w:tc>
          <w:tcPr>
            <w:tcW w:w="1731" w:type="dxa"/>
            <w:shd w:val="clear" w:color="auto" w:fill="auto"/>
          </w:tcPr>
          <w:p w14:paraId="0000003E"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r w:rsidR="00AA00E0" w14:paraId="01209A4A" w14:textId="77777777">
        <w:trPr>
          <w:trHeight w:val="414"/>
        </w:trPr>
        <w:tc>
          <w:tcPr>
            <w:tcW w:w="5340" w:type="dxa"/>
            <w:shd w:val="clear" w:color="auto" w:fill="auto"/>
          </w:tcPr>
          <w:p w14:paraId="0000003F"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 xml:space="preserve">CLO6. Develop intuition on theory, and gain practical experience with transfer learning using deep neural networks architectures such as convolutional neural networks, transformers, and their generalizations. </w:t>
            </w:r>
          </w:p>
        </w:tc>
        <w:tc>
          <w:tcPr>
            <w:tcW w:w="1301" w:type="dxa"/>
            <w:shd w:val="clear" w:color="auto" w:fill="auto"/>
          </w:tcPr>
          <w:p w14:paraId="00000040"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41"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42"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project</w:t>
            </w:r>
          </w:p>
        </w:tc>
        <w:tc>
          <w:tcPr>
            <w:tcW w:w="1731" w:type="dxa"/>
            <w:shd w:val="clear" w:color="auto" w:fill="auto"/>
          </w:tcPr>
          <w:p w14:paraId="00000043"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r w:rsidR="00AA00E0" w14:paraId="5ACBA880" w14:textId="77777777">
        <w:trPr>
          <w:trHeight w:val="414"/>
        </w:trPr>
        <w:tc>
          <w:tcPr>
            <w:tcW w:w="5340" w:type="dxa"/>
            <w:shd w:val="clear" w:color="auto" w:fill="auto"/>
          </w:tcPr>
          <w:p w14:paraId="00000044"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 xml:space="preserve">CLO7. Develop intuition on theory, and gain practical experience with Causal Diagrams and explore-exploit problems. </w:t>
            </w:r>
          </w:p>
        </w:tc>
        <w:tc>
          <w:tcPr>
            <w:tcW w:w="1301" w:type="dxa"/>
            <w:shd w:val="clear" w:color="auto" w:fill="auto"/>
          </w:tcPr>
          <w:p w14:paraId="00000045"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46"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47"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w:t>
            </w:r>
            <w:r>
              <w:rPr>
                <w:rFonts w:ascii="Arial" w:eastAsia="Arial" w:hAnsi="Arial" w:cs="Arial"/>
                <w:sz w:val="18"/>
                <w:szCs w:val="18"/>
              </w:rPr>
              <w:t>t</w:t>
            </w:r>
          </w:p>
        </w:tc>
        <w:tc>
          <w:tcPr>
            <w:tcW w:w="1731" w:type="dxa"/>
            <w:shd w:val="clear" w:color="auto" w:fill="auto"/>
          </w:tcPr>
          <w:p w14:paraId="00000048"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r w:rsidR="00AA00E0" w14:paraId="520C295E" w14:textId="77777777">
        <w:trPr>
          <w:trHeight w:val="414"/>
        </w:trPr>
        <w:tc>
          <w:tcPr>
            <w:tcW w:w="5340" w:type="dxa"/>
            <w:shd w:val="clear" w:color="auto" w:fill="auto"/>
          </w:tcPr>
          <w:p w14:paraId="00000049" w14:textId="77777777" w:rsidR="00AA00E0" w:rsidRDefault="00597172">
            <w:pPr>
              <w:widowControl w:val="0"/>
              <w:spacing w:before="120" w:after="0"/>
              <w:jc w:val="both"/>
              <w:rPr>
                <w:rFonts w:ascii="Arial" w:eastAsia="Arial" w:hAnsi="Arial" w:cs="Arial"/>
                <w:sz w:val="18"/>
                <w:szCs w:val="18"/>
              </w:rPr>
            </w:pPr>
            <w:r>
              <w:rPr>
                <w:rFonts w:ascii="Arial" w:eastAsia="Arial" w:hAnsi="Arial" w:cs="Arial"/>
                <w:sz w:val="18"/>
                <w:szCs w:val="18"/>
              </w:rPr>
              <w:t xml:space="preserve">CLO8. Develop intuition on theory, and gain practical experience with ethics concerning AI systems and their implications on society. </w:t>
            </w:r>
          </w:p>
        </w:tc>
        <w:tc>
          <w:tcPr>
            <w:tcW w:w="1301" w:type="dxa"/>
            <w:shd w:val="clear" w:color="auto" w:fill="auto"/>
          </w:tcPr>
          <w:p w14:paraId="0000004A"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ELO1.1</w:t>
            </w:r>
          </w:p>
          <w:p w14:paraId="0000004B"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ELO3.1</w:t>
            </w:r>
          </w:p>
          <w:p w14:paraId="0000004C"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ELO3.2</w:t>
            </w:r>
          </w:p>
          <w:p w14:paraId="0000004D"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ELO4.3</w:t>
            </w:r>
          </w:p>
        </w:tc>
        <w:tc>
          <w:tcPr>
            <w:tcW w:w="1590" w:type="dxa"/>
          </w:tcPr>
          <w:p w14:paraId="0000004E"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Final exam, Mid-term exam, group project</w:t>
            </w:r>
          </w:p>
        </w:tc>
        <w:tc>
          <w:tcPr>
            <w:tcW w:w="1731" w:type="dxa"/>
            <w:shd w:val="clear" w:color="auto" w:fill="auto"/>
          </w:tcPr>
          <w:p w14:paraId="0000004F" w14:textId="77777777" w:rsidR="00AA00E0" w:rsidRDefault="00597172">
            <w:pPr>
              <w:widowControl w:val="0"/>
              <w:spacing w:before="120" w:after="0"/>
              <w:rPr>
                <w:rFonts w:ascii="Arial" w:eastAsia="Arial" w:hAnsi="Arial" w:cs="Arial"/>
                <w:sz w:val="18"/>
                <w:szCs w:val="18"/>
              </w:rPr>
            </w:pPr>
            <w:r>
              <w:rPr>
                <w:rFonts w:ascii="Arial" w:eastAsia="Arial" w:hAnsi="Arial" w:cs="Arial"/>
                <w:sz w:val="18"/>
                <w:szCs w:val="18"/>
              </w:rPr>
              <w:t>Lectures, seminars, independent work</w:t>
            </w:r>
          </w:p>
        </w:tc>
      </w:tr>
    </w:tbl>
    <w:p w14:paraId="00000050" w14:textId="77777777" w:rsidR="00AA00E0" w:rsidRDefault="00AA00E0">
      <w:pPr>
        <w:spacing w:after="0" w:line="240" w:lineRule="auto"/>
        <w:jc w:val="both"/>
        <w:rPr>
          <w:rFonts w:ascii="Arial" w:eastAsia="Arial" w:hAnsi="Arial" w:cs="Arial"/>
          <w:sz w:val="18"/>
          <w:szCs w:val="18"/>
        </w:rPr>
      </w:pPr>
    </w:p>
    <w:p w14:paraId="00000051" w14:textId="77777777" w:rsidR="00AA00E0" w:rsidRDefault="00597172">
      <w:pPr>
        <w:spacing w:after="0" w:line="240" w:lineRule="auto"/>
        <w:jc w:val="both"/>
        <w:rPr>
          <w:rFonts w:ascii="Arial" w:eastAsia="Arial" w:hAnsi="Arial" w:cs="Arial"/>
          <w:b/>
          <w:sz w:val="18"/>
          <w:szCs w:val="18"/>
        </w:rPr>
      </w:pPr>
      <w:r>
        <w:rPr>
          <w:rFonts w:ascii="Arial" w:eastAsia="Arial" w:hAnsi="Arial" w:cs="Arial"/>
          <w:b/>
          <w:sz w:val="18"/>
          <w:szCs w:val="18"/>
        </w:rPr>
        <w:t>ACADEMIC HONESTY AND INTEGRITY</w:t>
      </w:r>
    </w:p>
    <w:p w14:paraId="00000052" w14:textId="77777777" w:rsidR="00AA00E0" w:rsidRDefault="00AA00E0">
      <w:pPr>
        <w:spacing w:after="0" w:line="240" w:lineRule="auto"/>
        <w:jc w:val="both"/>
        <w:rPr>
          <w:rFonts w:ascii="Arial" w:eastAsia="Arial" w:hAnsi="Arial" w:cs="Arial"/>
          <w:sz w:val="18"/>
          <w:szCs w:val="18"/>
        </w:rPr>
      </w:pPr>
    </w:p>
    <w:p w14:paraId="00000053" w14:textId="77777777" w:rsidR="00AA00E0" w:rsidRDefault="00597172">
      <w:pPr>
        <w:spacing w:after="0" w:line="240" w:lineRule="auto"/>
        <w:rPr>
          <w:rFonts w:ascii="Arial" w:eastAsia="Arial" w:hAnsi="Arial" w:cs="Arial"/>
          <w:sz w:val="18"/>
          <w:szCs w:val="18"/>
        </w:rPr>
      </w:pPr>
      <w:r>
        <w:rPr>
          <w:rFonts w:ascii="Arial" w:eastAsia="Arial" w:hAnsi="Arial" w:cs="Arial"/>
          <w:sz w:val="18"/>
          <w:szCs w:val="18"/>
        </w:rPr>
        <w:t>The ISM University of Management and Economics Code of Ethics, including cheating and plagiarism, is fully applicable and</w:t>
      </w:r>
    </w:p>
    <w:p w14:paraId="00000054" w14:textId="77777777" w:rsidR="00AA00E0" w:rsidRDefault="00597172">
      <w:pPr>
        <w:spacing w:after="0" w:line="240" w:lineRule="auto"/>
        <w:rPr>
          <w:rFonts w:ascii="Arial" w:eastAsia="Arial" w:hAnsi="Arial" w:cs="Arial"/>
          <w:sz w:val="18"/>
          <w:szCs w:val="18"/>
        </w:rPr>
      </w:pPr>
      <w:r>
        <w:rPr>
          <w:rFonts w:ascii="Arial" w:eastAsia="Arial" w:hAnsi="Arial" w:cs="Arial"/>
          <w:sz w:val="18"/>
          <w:szCs w:val="18"/>
        </w:rPr>
        <w:t>will be strictly enforced in the course. Academic dishonesty an</w:t>
      </w:r>
      <w:r>
        <w:rPr>
          <w:rFonts w:ascii="Arial" w:eastAsia="Arial" w:hAnsi="Arial" w:cs="Arial"/>
          <w:sz w:val="18"/>
          <w:szCs w:val="18"/>
        </w:rPr>
        <w:t>d cheating can and will lead to a report to the ISM Committee of Ethics. With regard to remote learning, ISM reminds students that they are expected to adhere to and maintain the same</w:t>
      </w:r>
    </w:p>
    <w:p w14:paraId="00000055" w14:textId="77777777" w:rsidR="00AA00E0" w:rsidRDefault="00597172">
      <w:pPr>
        <w:spacing w:after="0" w:line="240" w:lineRule="auto"/>
        <w:jc w:val="both"/>
        <w:rPr>
          <w:rFonts w:ascii="Arial" w:eastAsia="Arial" w:hAnsi="Arial" w:cs="Arial"/>
          <w:sz w:val="18"/>
          <w:szCs w:val="18"/>
        </w:rPr>
      </w:pPr>
      <w:r>
        <w:rPr>
          <w:rFonts w:ascii="Arial" w:eastAsia="Arial" w:hAnsi="Arial" w:cs="Arial"/>
          <w:sz w:val="18"/>
          <w:szCs w:val="18"/>
        </w:rPr>
        <w:t>academic honesty and integrity that they would in a classroom setting.</w:t>
      </w:r>
    </w:p>
    <w:p w14:paraId="00000056" w14:textId="77777777" w:rsidR="00AA00E0" w:rsidRDefault="00AA00E0">
      <w:pPr>
        <w:spacing w:after="0" w:line="240" w:lineRule="auto"/>
        <w:jc w:val="both"/>
        <w:rPr>
          <w:rFonts w:ascii="Arial" w:eastAsia="Arial" w:hAnsi="Arial" w:cs="Arial"/>
          <w:sz w:val="18"/>
          <w:szCs w:val="18"/>
        </w:rPr>
      </w:pPr>
    </w:p>
    <w:p w14:paraId="00000057" w14:textId="77777777" w:rsidR="00AA00E0" w:rsidRDefault="00597172">
      <w:pPr>
        <w:spacing w:after="0" w:line="240" w:lineRule="auto"/>
        <w:jc w:val="both"/>
        <w:rPr>
          <w:rFonts w:ascii="Arial" w:eastAsia="Arial" w:hAnsi="Arial" w:cs="Arial"/>
          <w:b/>
          <w:sz w:val="18"/>
          <w:szCs w:val="18"/>
        </w:rPr>
      </w:pPr>
      <w:r>
        <w:rPr>
          <w:rFonts w:ascii="Arial" w:eastAsia="Arial" w:hAnsi="Arial" w:cs="Arial"/>
          <w:b/>
          <w:sz w:val="18"/>
          <w:szCs w:val="18"/>
        </w:rPr>
        <w:t>COURSE OUTLINE</w:t>
      </w:r>
    </w:p>
    <w:p w14:paraId="00000058" w14:textId="77777777" w:rsidR="00AA00E0" w:rsidRDefault="00AA00E0">
      <w:pPr>
        <w:spacing w:after="0" w:line="240" w:lineRule="auto"/>
        <w:jc w:val="both"/>
        <w:rPr>
          <w:rFonts w:ascii="Arial" w:eastAsia="Arial" w:hAnsi="Arial" w:cs="Arial"/>
          <w:b/>
          <w:sz w:val="18"/>
          <w:szCs w:val="18"/>
        </w:rPr>
      </w:pPr>
    </w:p>
    <w:tbl>
      <w:tblPr>
        <w:tblStyle w:val="a7"/>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5704"/>
        <w:gridCol w:w="835"/>
        <w:gridCol w:w="2257"/>
      </w:tblGrid>
      <w:tr w:rsidR="00AA00E0" w14:paraId="379BCB8C" w14:textId="77777777">
        <w:trPr>
          <w:trHeight w:val="514"/>
        </w:trPr>
        <w:tc>
          <w:tcPr>
            <w:tcW w:w="1166" w:type="dxa"/>
          </w:tcPr>
          <w:p w14:paraId="00000059" w14:textId="77777777" w:rsidR="00AA00E0" w:rsidRDefault="00AA00E0">
            <w:pPr>
              <w:spacing w:after="0"/>
              <w:rPr>
                <w:rFonts w:ascii="Arial" w:eastAsia="Arial" w:hAnsi="Arial" w:cs="Arial"/>
                <w:b/>
                <w:sz w:val="18"/>
                <w:szCs w:val="18"/>
              </w:rPr>
            </w:pPr>
          </w:p>
          <w:p w14:paraId="0000005A" w14:textId="77777777" w:rsidR="00AA00E0" w:rsidRDefault="00597172">
            <w:pPr>
              <w:spacing w:after="0"/>
              <w:rPr>
                <w:rFonts w:ascii="Arial" w:eastAsia="Arial" w:hAnsi="Arial" w:cs="Arial"/>
                <w:b/>
                <w:sz w:val="18"/>
                <w:szCs w:val="18"/>
              </w:rPr>
            </w:pPr>
            <w:r>
              <w:rPr>
                <w:rFonts w:ascii="Arial" w:eastAsia="Arial" w:hAnsi="Arial" w:cs="Arial"/>
                <w:b/>
                <w:sz w:val="18"/>
                <w:szCs w:val="18"/>
              </w:rPr>
              <w:t>Week</w:t>
            </w:r>
          </w:p>
        </w:tc>
        <w:tc>
          <w:tcPr>
            <w:tcW w:w="5704" w:type="dxa"/>
            <w:shd w:val="clear" w:color="auto" w:fill="auto"/>
            <w:tcMar>
              <w:top w:w="14" w:type="dxa"/>
              <w:left w:w="115" w:type="dxa"/>
              <w:bottom w:w="14" w:type="dxa"/>
              <w:right w:w="115" w:type="dxa"/>
            </w:tcMar>
            <w:vAlign w:val="center"/>
          </w:tcPr>
          <w:p w14:paraId="0000005B" w14:textId="77777777" w:rsidR="00AA00E0" w:rsidRDefault="00597172">
            <w:pPr>
              <w:spacing w:after="0"/>
              <w:rPr>
                <w:rFonts w:ascii="Arial" w:eastAsia="Arial" w:hAnsi="Arial" w:cs="Arial"/>
                <w:b/>
                <w:sz w:val="18"/>
                <w:szCs w:val="18"/>
              </w:rPr>
            </w:pPr>
            <w:r>
              <w:rPr>
                <w:rFonts w:ascii="Arial" w:eastAsia="Arial" w:hAnsi="Arial" w:cs="Arial"/>
                <w:b/>
                <w:sz w:val="18"/>
                <w:szCs w:val="18"/>
              </w:rPr>
              <w:t>Topic</w:t>
            </w:r>
          </w:p>
        </w:tc>
        <w:tc>
          <w:tcPr>
            <w:tcW w:w="835" w:type="dxa"/>
            <w:shd w:val="clear" w:color="auto" w:fill="auto"/>
            <w:tcMar>
              <w:top w:w="14" w:type="dxa"/>
              <w:left w:w="115" w:type="dxa"/>
              <w:bottom w:w="14" w:type="dxa"/>
              <w:right w:w="115" w:type="dxa"/>
            </w:tcMar>
            <w:vAlign w:val="center"/>
          </w:tcPr>
          <w:p w14:paraId="0000005C" w14:textId="77777777" w:rsidR="00AA00E0" w:rsidRDefault="00597172">
            <w:pPr>
              <w:spacing w:after="0"/>
              <w:jc w:val="center"/>
              <w:rPr>
                <w:rFonts w:ascii="Arial" w:eastAsia="Arial" w:hAnsi="Arial" w:cs="Arial"/>
                <w:b/>
                <w:sz w:val="18"/>
                <w:szCs w:val="18"/>
              </w:rPr>
            </w:pPr>
            <w:r>
              <w:rPr>
                <w:rFonts w:ascii="Arial" w:eastAsia="Arial" w:hAnsi="Arial" w:cs="Arial"/>
                <w:b/>
                <w:sz w:val="18"/>
                <w:szCs w:val="18"/>
              </w:rPr>
              <w:t>In-class hours</w:t>
            </w:r>
          </w:p>
        </w:tc>
        <w:tc>
          <w:tcPr>
            <w:tcW w:w="2257" w:type="dxa"/>
            <w:shd w:val="clear" w:color="auto" w:fill="auto"/>
            <w:tcMar>
              <w:top w:w="14" w:type="dxa"/>
              <w:left w:w="115" w:type="dxa"/>
              <w:bottom w:w="14" w:type="dxa"/>
              <w:right w:w="115" w:type="dxa"/>
            </w:tcMar>
            <w:vAlign w:val="center"/>
          </w:tcPr>
          <w:p w14:paraId="0000005D" w14:textId="77777777" w:rsidR="00AA00E0" w:rsidRDefault="00597172">
            <w:pPr>
              <w:spacing w:after="0"/>
              <w:rPr>
                <w:rFonts w:ascii="Arial" w:eastAsia="Arial" w:hAnsi="Arial" w:cs="Arial"/>
                <w:b/>
                <w:sz w:val="18"/>
                <w:szCs w:val="18"/>
              </w:rPr>
            </w:pPr>
            <w:r>
              <w:rPr>
                <w:rFonts w:ascii="Arial" w:eastAsia="Arial" w:hAnsi="Arial" w:cs="Arial"/>
                <w:b/>
                <w:sz w:val="18"/>
                <w:szCs w:val="18"/>
              </w:rPr>
              <w:t>Readings</w:t>
            </w:r>
          </w:p>
        </w:tc>
      </w:tr>
      <w:tr w:rsidR="00AA00E0" w14:paraId="6EDC8FE0" w14:textId="77777777">
        <w:trPr>
          <w:trHeight w:val="359"/>
        </w:trPr>
        <w:tc>
          <w:tcPr>
            <w:tcW w:w="9962" w:type="dxa"/>
            <w:gridSpan w:val="4"/>
          </w:tcPr>
          <w:p w14:paraId="0000005E"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ind w:left="1133"/>
              <w:jc w:val="center"/>
              <w:rPr>
                <w:rFonts w:ascii="Arial" w:eastAsia="Arial" w:hAnsi="Arial" w:cs="Arial"/>
                <w:b/>
                <w:color w:val="000000"/>
                <w:sz w:val="18"/>
                <w:szCs w:val="18"/>
              </w:rPr>
            </w:pPr>
            <w:r>
              <w:rPr>
                <w:rFonts w:ascii="Arial" w:eastAsia="Arial" w:hAnsi="Arial" w:cs="Arial"/>
                <w:b/>
                <w:color w:val="000000"/>
                <w:sz w:val="18"/>
                <w:szCs w:val="18"/>
              </w:rPr>
              <w:t xml:space="preserve">I. </w:t>
            </w:r>
            <w:r>
              <w:rPr>
                <w:rFonts w:ascii="Arial" w:eastAsia="Arial" w:hAnsi="Arial" w:cs="Arial"/>
                <w:b/>
                <w:sz w:val="18"/>
                <w:szCs w:val="18"/>
              </w:rPr>
              <w:t>Foundation for problem solving using AI/ML systems</w:t>
            </w:r>
          </w:p>
        </w:tc>
      </w:tr>
      <w:tr w:rsidR="00AA00E0" w14:paraId="1E88724C" w14:textId="77777777">
        <w:trPr>
          <w:trHeight w:val="314"/>
        </w:trPr>
        <w:tc>
          <w:tcPr>
            <w:tcW w:w="1166" w:type="dxa"/>
          </w:tcPr>
          <w:p w14:paraId="00000062" w14:textId="77777777" w:rsidR="00AA00E0" w:rsidRDefault="00597172">
            <w:pPr>
              <w:spacing w:after="0"/>
              <w:rPr>
                <w:rFonts w:ascii="Arial" w:eastAsia="Arial" w:hAnsi="Arial" w:cs="Arial"/>
                <w:sz w:val="18"/>
                <w:szCs w:val="18"/>
              </w:rPr>
            </w:pPr>
            <w:r>
              <w:rPr>
                <w:rFonts w:ascii="Arial" w:eastAsia="Arial" w:hAnsi="Arial" w:cs="Arial"/>
                <w:sz w:val="18"/>
                <w:szCs w:val="18"/>
              </w:rPr>
              <w:t>1.</w:t>
            </w:r>
          </w:p>
        </w:tc>
        <w:tc>
          <w:tcPr>
            <w:tcW w:w="5704" w:type="dxa"/>
            <w:tcMar>
              <w:top w:w="72" w:type="dxa"/>
              <w:left w:w="115" w:type="dxa"/>
              <w:bottom w:w="72" w:type="dxa"/>
              <w:right w:w="115" w:type="dxa"/>
            </w:tcMar>
            <w:vAlign w:val="center"/>
          </w:tcPr>
          <w:p w14:paraId="00000063" w14:textId="77777777" w:rsidR="00AA00E0" w:rsidRDefault="00597172">
            <w:pPr>
              <w:spacing w:after="0"/>
              <w:rPr>
                <w:rFonts w:ascii="Arial" w:eastAsia="Arial" w:hAnsi="Arial" w:cs="Arial"/>
                <w:sz w:val="18"/>
                <w:szCs w:val="18"/>
              </w:rPr>
            </w:pPr>
            <w:r>
              <w:rPr>
                <w:rFonts w:ascii="Arial" w:eastAsia="Arial" w:hAnsi="Arial" w:cs="Arial"/>
                <w:sz w:val="18"/>
                <w:szCs w:val="18"/>
              </w:rPr>
              <w:t>1. Introduction and motivation: AI/ML application opportunities, engineering and ethical challenges. Modelling as storytelling: DAGs &amp; linear regression. Exam questions presentation. Project ideas and structure presentation.</w:t>
            </w:r>
          </w:p>
        </w:tc>
        <w:tc>
          <w:tcPr>
            <w:tcW w:w="835" w:type="dxa"/>
            <w:tcMar>
              <w:top w:w="72" w:type="dxa"/>
              <w:left w:w="115" w:type="dxa"/>
              <w:bottom w:w="72" w:type="dxa"/>
              <w:right w:w="115" w:type="dxa"/>
            </w:tcMar>
            <w:vAlign w:val="center"/>
          </w:tcPr>
          <w:p w14:paraId="00000064"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65"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color w:val="000000"/>
                <w:sz w:val="18"/>
                <w:szCs w:val="18"/>
              </w:rPr>
            </w:pPr>
            <w:r>
              <w:rPr>
                <w:rFonts w:ascii="Arial" w:eastAsia="Arial" w:hAnsi="Arial" w:cs="Arial"/>
                <w:sz w:val="18"/>
                <w:szCs w:val="18"/>
              </w:rPr>
              <w:t>Will be provided during the l</w:t>
            </w:r>
            <w:r>
              <w:rPr>
                <w:rFonts w:ascii="Arial" w:eastAsia="Arial" w:hAnsi="Arial" w:cs="Arial"/>
                <w:sz w:val="18"/>
                <w:szCs w:val="18"/>
              </w:rPr>
              <w:t>ectures</w:t>
            </w:r>
          </w:p>
        </w:tc>
      </w:tr>
      <w:tr w:rsidR="00AA00E0" w14:paraId="73959311" w14:textId="77777777">
        <w:trPr>
          <w:trHeight w:val="312"/>
        </w:trPr>
        <w:tc>
          <w:tcPr>
            <w:tcW w:w="1166" w:type="dxa"/>
          </w:tcPr>
          <w:p w14:paraId="00000066" w14:textId="77777777" w:rsidR="00AA00E0" w:rsidRDefault="00597172">
            <w:pPr>
              <w:spacing w:after="0"/>
              <w:rPr>
                <w:rFonts w:ascii="Arial" w:eastAsia="Arial" w:hAnsi="Arial" w:cs="Arial"/>
                <w:sz w:val="18"/>
                <w:szCs w:val="18"/>
              </w:rPr>
            </w:pPr>
            <w:r>
              <w:rPr>
                <w:rFonts w:ascii="Arial" w:eastAsia="Arial" w:hAnsi="Arial" w:cs="Arial"/>
                <w:sz w:val="18"/>
                <w:szCs w:val="18"/>
              </w:rPr>
              <w:t>2.</w:t>
            </w:r>
          </w:p>
        </w:tc>
        <w:tc>
          <w:tcPr>
            <w:tcW w:w="5704" w:type="dxa"/>
            <w:tcMar>
              <w:top w:w="72" w:type="dxa"/>
              <w:left w:w="115" w:type="dxa"/>
              <w:bottom w:w="72" w:type="dxa"/>
              <w:right w:w="115" w:type="dxa"/>
            </w:tcMar>
            <w:vAlign w:val="center"/>
          </w:tcPr>
          <w:p w14:paraId="00000067" w14:textId="77777777" w:rsidR="00AA00E0" w:rsidRDefault="00597172">
            <w:pPr>
              <w:tabs>
                <w:tab w:val="left" w:pos="190"/>
              </w:tabs>
              <w:spacing w:after="0"/>
              <w:rPr>
                <w:rFonts w:ascii="Arial" w:eastAsia="Arial" w:hAnsi="Arial" w:cs="Arial"/>
                <w:sz w:val="18"/>
                <w:szCs w:val="18"/>
              </w:rPr>
            </w:pPr>
            <w:r>
              <w:rPr>
                <w:rFonts w:ascii="Arial" w:eastAsia="Arial" w:hAnsi="Arial" w:cs="Arial"/>
                <w:sz w:val="18"/>
                <w:szCs w:val="18"/>
              </w:rPr>
              <w:t>2. More DAGs and more motivating examples. Metric mismatch.</w:t>
            </w:r>
          </w:p>
        </w:tc>
        <w:tc>
          <w:tcPr>
            <w:tcW w:w="835" w:type="dxa"/>
            <w:tcMar>
              <w:top w:w="72" w:type="dxa"/>
              <w:left w:w="115" w:type="dxa"/>
              <w:bottom w:w="72" w:type="dxa"/>
              <w:right w:w="115" w:type="dxa"/>
            </w:tcMar>
            <w:vAlign w:val="center"/>
          </w:tcPr>
          <w:p w14:paraId="00000068"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69"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Will be provided during the lectures</w:t>
            </w:r>
          </w:p>
        </w:tc>
      </w:tr>
      <w:tr w:rsidR="00AA00E0" w14:paraId="4C37DBA0" w14:textId="77777777">
        <w:trPr>
          <w:trHeight w:val="312"/>
        </w:trPr>
        <w:tc>
          <w:tcPr>
            <w:tcW w:w="1166" w:type="dxa"/>
          </w:tcPr>
          <w:p w14:paraId="0000006A" w14:textId="77777777" w:rsidR="00AA00E0" w:rsidRDefault="00597172">
            <w:pPr>
              <w:spacing w:after="0"/>
              <w:rPr>
                <w:rFonts w:ascii="Arial" w:eastAsia="Arial" w:hAnsi="Arial" w:cs="Arial"/>
                <w:sz w:val="18"/>
                <w:szCs w:val="18"/>
              </w:rPr>
            </w:pPr>
            <w:r>
              <w:rPr>
                <w:rFonts w:ascii="Arial" w:eastAsia="Arial" w:hAnsi="Arial" w:cs="Arial"/>
                <w:sz w:val="18"/>
                <w:szCs w:val="18"/>
              </w:rPr>
              <w:lastRenderedPageBreak/>
              <w:t>3.</w:t>
            </w:r>
          </w:p>
        </w:tc>
        <w:tc>
          <w:tcPr>
            <w:tcW w:w="5704" w:type="dxa"/>
            <w:tcMar>
              <w:top w:w="72" w:type="dxa"/>
              <w:left w:w="115" w:type="dxa"/>
              <w:bottom w:w="72" w:type="dxa"/>
              <w:right w:w="115" w:type="dxa"/>
            </w:tcMar>
            <w:vAlign w:val="center"/>
          </w:tcPr>
          <w:p w14:paraId="0000006B" w14:textId="77777777" w:rsidR="00AA00E0" w:rsidRDefault="00597172">
            <w:pPr>
              <w:spacing w:after="0"/>
              <w:rPr>
                <w:rFonts w:ascii="Arial" w:eastAsia="Arial" w:hAnsi="Arial" w:cs="Arial"/>
                <w:sz w:val="18"/>
                <w:szCs w:val="18"/>
              </w:rPr>
            </w:pPr>
            <w:r>
              <w:rPr>
                <w:rFonts w:ascii="Arial" w:eastAsia="Arial" w:hAnsi="Arial" w:cs="Arial"/>
                <w:sz w:val="18"/>
                <w:szCs w:val="18"/>
              </w:rPr>
              <w:t>3. From linear regression to stochastic gradient descent.</w:t>
            </w:r>
          </w:p>
          <w:p w14:paraId="0000006C" w14:textId="77777777" w:rsidR="00AA00E0" w:rsidRDefault="00597172">
            <w:pPr>
              <w:spacing w:after="0"/>
              <w:rPr>
                <w:rFonts w:ascii="Arial" w:eastAsia="Arial" w:hAnsi="Arial" w:cs="Arial"/>
                <w:sz w:val="18"/>
                <w:szCs w:val="18"/>
              </w:rPr>
            </w:pPr>
            <w:r>
              <w:rPr>
                <w:rFonts w:ascii="Arial" w:eastAsia="Arial" w:hAnsi="Arial" w:cs="Arial"/>
                <w:sz w:val="18"/>
                <w:szCs w:val="18"/>
              </w:rPr>
              <w:t>Modeling as storytelling - classification. Generative vs discriminative. Deeper models.</w:t>
            </w:r>
          </w:p>
        </w:tc>
        <w:tc>
          <w:tcPr>
            <w:tcW w:w="835" w:type="dxa"/>
            <w:tcMar>
              <w:top w:w="72" w:type="dxa"/>
              <w:left w:w="115" w:type="dxa"/>
              <w:bottom w:w="72" w:type="dxa"/>
              <w:right w:w="115" w:type="dxa"/>
            </w:tcMar>
            <w:vAlign w:val="center"/>
          </w:tcPr>
          <w:p w14:paraId="0000006D"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6E"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15F16B0F" w14:textId="77777777">
        <w:trPr>
          <w:trHeight w:val="312"/>
        </w:trPr>
        <w:tc>
          <w:tcPr>
            <w:tcW w:w="9962" w:type="dxa"/>
            <w:gridSpan w:val="4"/>
          </w:tcPr>
          <w:p w14:paraId="0000006F" w14:textId="77777777" w:rsidR="00AA00E0" w:rsidRDefault="00597172">
            <w:pPr>
              <w:spacing w:after="0"/>
              <w:jc w:val="center"/>
              <w:rPr>
                <w:rFonts w:ascii="Arial" w:eastAsia="Arial" w:hAnsi="Arial" w:cs="Arial"/>
                <w:b/>
                <w:sz w:val="18"/>
                <w:szCs w:val="18"/>
              </w:rPr>
            </w:pPr>
            <w:r>
              <w:rPr>
                <w:rFonts w:ascii="Arial" w:eastAsia="Arial" w:hAnsi="Arial" w:cs="Arial"/>
                <w:b/>
                <w:sz w:val="18"/>
                <w:szCs w:val="18"/>
              </w:rPr>
              <w:t>II. Deep Learning Models and Applications</w:t>
            </w:r>
          </w:p>
        </w:tc>
      </w:tr>
      <w:tr w:rsidR="00AA00E0" w14:paraId="69A4E16F" w14:textId="77777777">
        <w:trPr>
          <w:trHeight w:val="312"/>
        </w:trPr>
        <w:tc>
          <w:tcPr>
            <w:tcW w:w="1166" w:type="dxa"/>
          </w:tcPr>
          <w:p w14:paraId="00000073" w14:textId="77777777" w:rsidR="00AA00E0" w:rsidRDefault="00597172">
            <w:pPr>
              <w:spacing w:after="0"/>
              <w:rPr>
                <w:rFonts w:ascii="Arial" w:eastAsia="Arial" w:hAnsi="Arial" w:cs="Arial"/>
                <w:sz w:val="18"/>
                <w:szCs w:val="18"/>
              </w:rPr>
            </w:pPr>
            <w:r>
              <w:rPr>
                <w:rFonts w:ascii="Arial" w:eastAsia="Arial" w:hAnsi="Arial" w:cs="Arial"/>
                <w:sz w:val="18"/>
                <w:szCs w:val="18"/>
              </w:rPr>
              <w:t>4.</w:t>
            </w:r>
          </w:p>
        </w:tc>
        <w:tc>
          <w:tcPr>
            <w:tcW w:w="5704" w:type="dxa"/>
            <w:tcMar>
              <w:top w:w="72" w:type="dxa"/>
              <w:left w:w="115" w:type="dxa"/>
              <w:bottom w:w="72" w:type="dxa"/>
              <w:right w:w="115" w:type="dxa"/>
            </w:tcMar>
            <w:vAlign w:val="center"/>
          </w:tcPr>
          <w:p w14:paraId="00000074" w14:textId="77777777" w:rsidR="00AA00E0" w:rsidRDefault="00597172">
            <w:pPr>
              <w:spacing w:after="0"/>
              <w:rPr>
                <w:rFonts w:ascii="Arial" w:eastAsia="Arial" w:hAnsi="Arial" w:cs="Arial"/>
                <w:sz w:val="18"/>
                <w:szCs w:val="18"/>
              </w:rPr>
            </w:pPr>
            <w:r>
              <w:rPr>
                <w:rFonts w:ascii="Arial" w:eastAsia="Arial" w:hAnsi="Arial" w:cs="Arial"/>
                <w:sz w:val="18"/>
                <w:szCs w:val="18"/>
              </w:rPr>
              <w:t>4. Deep dive into deep learning applications. GANs, climate, video, tesla, protein folding, etc.</w:t>
            </w:r>
          </w:p>
        </w:tc>
        <w:tc>
          <w:tcPr>
            <w:tcW w:w="835" w:type="dxa"/>
            <w:tcMar>
              <w:top w:w="72" w:type="dxa"/>
              <w:left w:w="115" w:type="dxa"/>
              <w:bottom w:w="72" w:type="dxa"/>
              <w:right w:w="115" w:type="dxa"/>
            </w:tcMar>
            <w:vAlign w:val="center"/>
          </w:tcPr>
          <w:p w14:paraId="00000075"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76"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756947FF" w14:textId="77777777">
        <w:trPr>
          <w:trHeight w:val="312"/>
        </w:trPr>
        <w:tc>
          <w:tcPr>
            <w:tcW w:w="1166" w:type="dxa"/>
          </w:tcPr>
          <w:p w14:paraId="00000077" w14:textId="77777777" w:rsidR="00AA00E0" w:rsidRDefault="00597172">
            <w:pPr>
              <w:spacing w:after="0"/>
              <w:rPr>
                <w:rFonts w:ascii="Arial" w:eastAsia="Arial" w:hAnsi="Arial" w:cs="Arial"/>
                <w:sz w:val="18"/>
                <w:szCs w:val="18"/>
              </w:rPr>
            </w:pPr>
            <w:r>
              <w:rPr>
                <w:rFonts w:ascii="Arial" w:eastAsia="Arial" w:hAnsi="Arial" w:cs="Arial"/>
                <w:sz w:val="18"/>
                <w:szCs w:val="18"/>
              </w:rPr>
              <w:t>5.</w:t>
            </w:r>
          </w:p>
        </w:tc>
        <w:tc>
          <w:tcPr>
            <w:tcW w:w="5704" w:type="dxa"/>
            <w:tcMar>
              <w:top w:w="72" w:type="dxa"/>
              <w:left w:w="115" w:type="dxa"/>
              <w:bottom w:w="72" w:type="dxa"/>
              <w:right w:w="115" w:type="dxa"/>
            </w:tcMar>
            <w:vAlign w:val="center"/>
          </w:tcPr>
          <w:p w14:paraId="00000078" w14:textId="77777777" w:rsidR="00AA00E0" w:rsidRDefault="00597172">
            <w:pPr>
              <w:spacing w:after="0"/>
              <w:rPr>
                <w:rFonts w:ascii="Arial" w:eastAsia="Arial" w:hAnsi="Arial" w:cs="Arial"/>
                <w:sz w:val="18"/>
                <w:szCs w:val="18"/>
              </w:rPr>
            </w:pPr>
            <w:r>
              <w:rPr>
                <w:rFonts w:ascii="Arial" w:eastAsia="Arial" w:hAnsi="Arial" w:cs="Arial"/>
                <w:sz w:val="18"/>
                <w:szCs w:val="18"/>
              </w:rPr>
              <w:t>5. Convolutional neural networks and transfer learning.</w:t>
            </w:r>
          </w:p>
        </w:tc>
        <w:tc>
          <w:tcPr>
            <w:tcW w:w="835" w:type="dxa"/>
            <w:tcMar>
              <w:top w:w="72" w:type="dxa"/>
              <w:left w:w="115" w:type="dxa"/>
              <w:bottom w:w="72" w:type="dxa"/>
              <w:right w:w="115" w:type="dxa"/>
            </w:tcMar>
            <w:vAlign w:val="center"/>
          </w:tcPr>
          <w:p w14:paraId="00000079"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7A"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62FBF852" w14:textId="77777777">
        <w:trPr>
          <w:trHeight w:val="312"/>
        </w:trPr>
        <w:tc>
          <w:tcPr>
            <w:tcW w:w="1166" w:type="dxa"/>
          </w:tcPr>
          <w:p w14:paraId="0000007B" w14:textId="77777777" w:rsidR="00AA00E0" w:rsidRDefault="00597172">
            <w:pPr>
              <w:spacing w:after="0"/>
              <w:rPr>
                <w:rFonts w:ascii="Arial" w:eastAsia="Arial" w:hAnsi="Arial" w:cs="Arial"/>
                <w:sz w:val="18"/>
                <w:szCs w:val="18"/>
              </w:rPr>
            </w:pPr>
            <w:r>
              <w:rPr>
                <w:rFonts w:ascii="Arial" w:eastAsia="Arial" w:hAnsi="Arial" w:cs="Arial"/>
                <w:sz w:val="18"/>
                <w:szCs w:val="18"/>
              </w:rPr>
              <w:t>6.</w:t>
            </w:r>
          </w:p>
        </w:tc>
        <w:tc>
          <w:tcPr>
            <w:tcW w:w="5704" w:type="dxa"/>
            <w:tcMar>
              <w:top w:w="72" w:type="dxa"/>
              <w:left w:w="115" w:type="dxa"/>
              <w:bottom w:w="72" w:type="dxa"/>
              <w:right w:w="115" w:type="dxa"/>
            </w:tcMar>
            <w:vAlign w:val="center"/>
          </w:tcPr>
          <w:p w14:paraId="0000007C" w14:textId="77777777" w:rsidR="00AA00E0" w:rsidRDefault="00597172">
            <w:pPr>
              <w:spacing w:after="0"/>
              <w:rPr>
                <w:rFonts w:ascii="Arial" w:eastAsia="Arial" w:hAnsi="Arial" w:cs="Arial"/>
                <w:sz w:val="18"/>
                <w:szCs w:val="18"/>
              </w:rPr>
            </w:pPr>
            <w:r>
              <w:rPr>
                <w:rFonts w:ascii="Arial" w:eastAsia="Arial" w:hAnsi="Arial" w:cs="Arial"/>
                <w:sz w:val="18"/>
                <w:szCs w:val="18"/>
              </w:rPr>
              <w:t>6. Transformers as a general neural network architecture</w:t>
            </w:r>
          </w:p>
        </w:tc>
        <w:tc>
          <w:tcPr>
            <w:tcW w:w="835" w:type="dxa"/>
            <w:tcMar>
              <w:top w:w="72" w:type="dxa"/>
              <w:left w:w="115" w:type="dxa"/>
              <w:bottom w:w="72" w:type="dxa"/>
              <w:right w:w="115" w:type="dxa"/>
            </w:tcMar>
            <w:vAlign w:val="center"/>
          </w:tcPr>
          <w:p w14:paraId="0000007D"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7E"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77725733" w14:textId="77777777">
        <w:trPr>
          <w:trHeight w:val="312"/>
        </w:trPr>
        <w:tc>
          <w:tcPr>
            <w:tcW w:w="1166" w:type="dxa"/>
          </w:tcPr>
          <w:p w14:paraId="0000007F" w14:textId="77777777" w:rsidR="00AA00E0" w:rsidRDefault="00597172">
            <w:pPr>
              <w:spacing w:after="0"/>
              <w:rPr>
                <w:rFonts w:ascii="Arial" w:eastAsia="Arial" w:hAnsi="Arial" w:cs="Arial"/>
                <w:sz w:val="18"/>
                <w:szCs w:val="18"/>
              </w:rPr>
            </w:pPr>
            <w:r>
              <w:rPr>
                <w:rFonts w:ascii="Arial" w:eastAsia="Arial" w:hAnsi="Arial" w:cs="Arial"/>
                <w:sz w:val="18"/>
                <w:szCs w:val="18"/>
              </w:rPr>
              <w:t>7.</w:t>
            </w:r>
          </w:p>
        </w:tc>
        <w:tc>
          <w:tcPr>
            <w:tcW w:w="5704" w:type="dxa"/>
            <w:tcMar>
              <w:top w:w="72" w:type="dxa"/>
              <w:left w:w="115" w:type="dxa"/>
              <w:bottom w:w="72" w:type="dxa"/>
              <w:right w:w="115" w:type="dxa"/>
            </w:tcMar>
            <w:vAlign w:val="center"/>
          </w:tcPr>
          <w:p w14:paraId="00000080" w14:textId="77777777" w:rsidR="00AA00E0" w:rsidRDefault="00597172">
            <w:pPr>
              <w:spacing w:after="0"/>
              <w:rPr>
                <w:rFonts w:ascii="Arial" w:eastAsia="Arial" w:hAnsi="Arial" w:cs="Arial"/>
                <w:i/>
                <w:sz w:val="18"/>
                <w:szCs w:val="18"/>
              </w:rPr>
            </w:pPr>
            <w:r>
              <w:rPr>
                <w:rFonts w:ascii="Arial" w:eastAsia="Arial" w:hAnsi="Arial" w:cs="Arial"/>
                <w:i/>
                <w:sz w:val="18"/>
                <w:szCs w:val="18"/>
              </w:rPr>
              <w:t>Midterm exam</w:t>
            </w:r>
          </w:p>
        </w:tc>
        <w:tc>
          <w:tcPr>
            <w:tcW w:w="835" w:type="dxa"/>
            <w:tcMar>
              <w:top w:w="72" w:type="dxa"/>
              <w:left w:w="115" w:type="dxa"/>
              <w:bottom w:w="72" w:type="dxa"/>
              <w:right w:w="115" w:type="dxa"/>
            </w:tcMar>
            <w:vAlign w:val="center"/>
          </w:tcPr>
          <w:p w14:paraId="00000081"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2</w:t>
            </w:r>
          </w:p>
        </w:tc>
        <w:tc>
          <w:tcPr>
            <w:tcW w:w="2257" w:type="dxa"/>
            <w:tcMar>
              <w:top w:w="72" w:type="dxa"/>
              <w:left w:w="115" w:type="dxa"/>
              <w:bottom w:w="72" w:type="dxa"/>
              <w:right w:w="115" w:type="dxa"/>
            </w:tcMar>
            <w:vAlign w:val="center"/>
          </w:tcPr>
          <w:p w14:paraId="00000082" w14:textId="77777777" w:rsidR="00AA00E0" w:rsidRDefault="00AA00E0">
            <w:pPr>
              <w:spacing w:after="0"/>
              <w:rPr>
                <w:rFonts w:ascii="Arial" w:eastAsia="Arial" w:hAnsi="Arial" w:cs="Arial"/>
                <w:sz w:val="18"/>
                <w:szCs w:val="18"/>
              </w:rPr>
            </w:pPr>
          </w:p>
        </w:tc>
      </w:tr>
      <w:tr w:rsidR="00AA00E0" w14:paraId="5C165151" w14:textId="77777777">
        <w:trPr>
          <w:trHeight w:val="312"/>
        </w:trPr>
        <w:tc>
          <w:tcPr>
            <w:tcW w:w="1166" w:type="dxa"/>
          </w:tcPr>
          <w:p w14:paraId="00000083" w14:textId="77777777" w:rsidR="00AA00E0" w:rsidRDefault="00597172">
            <w:pPr>
              <w:spacing w:after="0"/>
              <w:rPr>
                <w:rFonts w:ascii="Arial" w:eastAsia="Arial" w:hAnsi="Arial" w:cs="Arial"/>
                <w:sz w:val="18"/>
                <w:szCs w:val="18"/>
              </w:rPr>
            </w:pPr>
            <w:r>
              <w:rPr>
                <w:rFonts w:ascii="Arial" w:eastAsia="Arial" w:hAnsi="Arial" w:cs="Arial"/>
                <w:sz w:val="18"/>
                <w:szCs w:val="18"/>
              </w:rPr>
              <w:t>8.</w:t>
            </w:r>
          </w:p>
        </w:tc>
        <w:tc>
          <w:tcPr>
            <w:tcW w:w="5704" w:type="dxa"/>
            <w:tcMar>
              <w:top w:w="72" w:type="dxa"/>
              <w:left w:w="115" w:type="dxa"/>
              <w:bottom w:w="72" w:type="dxa"/>
              <w:right w:w="115" w:type="dxa"/>
            </w:tcMar>
            <w:vAlign w:val="center"/>
          </w:tcPr>
          <w:p w14:paraId="00000084" w14:textId="77777777" w:rsidR="00AA00E0" w:rsidRDefault="00597172">
            <w:pPr>
              <w:spacing w:after="0"/>
              <w:rPr>
                <w:rFonts w:ascii="Arial" w:eastAsia="Arial" w:hAnsi="Arial" w:cs="Arial"/>
                <w:sz w:val="18"/>
                <w:szCs w:val="18"/>
              </w:rPr>
            </w:pPr>
            <w:r>
              <w:rPr>
                <w:rFonts w:ascii="Arial" w:eastAsia="Arial" w:hAnsi="Arial" w:cs="Arial"/>
                <w:sz w:val="18"/>
                <w:szCs w:val="18"/>
              </w:rPr>
              <w:t xml:space="preserve">7. </w:t>
            </w:r>
            <w:sdt>
              <w:sdtPr>
                <w:tag w:val="goog_rdk_0"/>
                <w:id w:val="34553860"/>
              </w:sdtPr>
              <w:sdtEndPr/>
              <w:sdtContent/>
            </w:sdt>
            <w:r>
              <w:rPr>
                <w:rFonts w:ascii="Arial" w:eastAsia="Arial" w:hAnsi="Arial" w:cs="Arial"/>
                <w:sz w:val="18"/>
                <w:szCs w:val="18"/>
              </w:rPr>
              <w:t xml:space="preserve">Advanced deep learning topics and why statistical knowledge matters. </w:t>
            </w:r>
          </w:p>
        </w:tc>
        <w:tc>
          <w:tcPr>
            <w:tcW w:w="835" w:type="dxa"/>
            <w:tcMar>
              <w:top w:w="72" w:type="dxa"/>
              <w:left w:w="115" w:type="dxa"/>
              <w:bottom w:w="72" w:type="dxa"/>
              <w:right w:w="115" w:type="dxa"/>
            </w:tcMar>
            <w:vAlign w:val="center"/>
          </w:tcPr>
          <w:p w14:paraId="00000085"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86"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5F3A8862" w14:textId="77777777">
        <w:trPr>
          <w:trHeight w:val="312"/>
        </w:trPr>
        <w:tc>
          <w:tcPr>
            <w:tcW w:w="9962" w:type="dxa"/>
            <w:gridSpan w:val="4"/>
          </w:tcPr>
          <w:p w14:paraId="00000087" w14:textId="77777777" w:rsidR="00AA00E0" w:rsidRDefault="00597172">
            <w:pPr>
              <w:spacing w:after="0"/>
              <w:jc w:val="center"/>
              <w:rPr>
                <w:rFonts w:ascii="Arial" w:eastAsia="Arial" w:hAnsi="Arial" w:cs="Arial"/>
                <w:b/>
                <w:sz w:val="18"/>
                <w:szCs w:val="18"/>
              </w:rPr>
            </w:pPr>
            <w:r>
              <w:rPr>
                <w:rFonts w:ascii="Arial" w:eastAsia="Arial" w:hAnsi="Arial" w:cs="Arial"/>
                <w:b/>
                <w:sz w:val="18"/>
                <w:szCs w:val="18"/>
              </w:rPr>
              <w:t xml:space="preserve">III. Deep Learning theory </w:t>
            </w:r>
          </w:p>
        </w:tc>
      </w:tr>
      <w:tr w:rsidR="00AA00E0" w14:paraId="12D89E8E" w14:textId="77777777">
        <w:trPr>
          <w:trHeight w:val="312"/>
        </w:trPr>
        <w:tc>
          <w:tcPr>
            <w:tcW w:w="1166" w:type="dxa"/>
          </w:tcPr>
          <w:p w14:paraId="0000008B" w14:textId="77777777" w:rsidR="00AA00E0" w:rsidRDefault="00597172">
            <w:pPr>
              <w:spacing w:after="0"/>
              <w:rPr>
                <w:rFonts w:ascii="Arial" w:eastAsia="Arial" w:hAnsi="Arial" w:cs="Arial"/>
                <w:sz w:val="18"/>
                <w:szCs w:val="18"/>
              </w:rPr>
            </w:pPr>
            <w:r>
              <w:rPr>
                <w:rFonts w:ascii="Arial" w:eastAsia="Arial" w:hAnsi="Arial" w:cs="Arial"/>
                <w:sz w:val="18"/>
                <w:szCs w:val="18"/>
              </w:rPr>
              <w:t>9.</w:t>
            </w:r>
          </w:p>
        </w:tc>
        <w:tc>
          <w:tcPr>
            <w:tcW w:w="5704" w:type="dxa"/>
            <w:tcMar>
              <w:top w:w="72" w:type="dxa"/>
              <w:left w:w="115" w:type="dxa"/>
              <w:bottom w:w="72" w:type="dxa"/>
              <w:right w:w="115" w:type="dxa"/>
            </w:tcMar>
            <w:vAlign w:val="center"/>
          </w:tcPr>
          <w:p w14:paraId="0000008C" w14:textId="77777777" w:rsidR="00AA00E0" w:rsidRDefault="00597172">
            <w:pPr>
              <w:spacing w:after="0"/>
              <w:rPr>
                <w:rFonts w:ascii="Arial" w:eastAsia="Arial" w:hAnsi="Arial" w:cs="Arial"/>
                <w:sz w:val="18"/>
                <w:szCs w:val="18"/>
              </w:rPr>
            </w:pPr>
            <w:r>
              <w:rPr>
                <w:rFonts w:ascii="Arial" w:eastAsia="Arial" w:hAnsi="Arial" w:cs="Arial"/>
                <w:sz w:val="18"/>
                <w:szCs w:val="18"/>
              </w:rPr>
              <w:t xml:space="preserve">8. Universal approximation theorem and its descendants. </w:t>
            </w:r>
            <w:sdt>
              <w:sdtPr>
                <w:tag w:val="goog_rdk_1"/>
                <w:id w:val="-954399512"/>
              </w:sdtPr>
              <w:sdtEndPr/>
              <w:sdtContent/>
            </w:sdt>
            <w:r>
              <w:rPr>
                <w:rFonts w:ascii="Arial" w:eastAsia="Arial" w:hAnsi="Arial" w:cs="Arial"/>
                <w:sz w:val="18"/>
                <w:szCs w:val="18"/>
              </w:rPr>
              <w:t>Generalization measure</w:t>
            </w:r>
            <w:r>
              <w:rPr>
                <w:rFonts w:ascii="Arial" w:eastAsia="Arial" w:hAnsi="Arial" w:cs="Arial"/>
                <w:sz w:val="18"/>
                <w:szCs w:val="18"/>
              </w:rPr>
              <w:t>s. Bias variance tradeoff revisited. Lottery ticket hypothesis. Causal hierarchy theorem (Thm. 1, Bareinboim et al., 2020), which describes th</w:t>
            </w:r>
            <w:r>
              <w:rPr>
                <w:rFonts w:ascii="Arial" w:eastAsia="Arial" w:hAnsi="Arial" w:cs="Arial"/>
                <w:sz w:val="18"/>
                <w:szCs w:val="18"/>
              </w:rPr>
              <w:t>e limits of what can be learned from data, still holds for neural models. Compute vs making your own data.</w:t>
            </w:r>
          </w:p>
        </w:tc>
        <w:tc>
          <w:tcPr>
            <w:tcW w:w="835" w:type="dxa"/>
            <w:tcMar>
              <w:top w:w="72" w:type="dxa"/>
              <w:left w:w="115" w:type="dxa"/>
              <w:bottom w:w="72" w:type="dxa"/>
              <w:right w:w="115" w:type="dxa"/>
            </w:tcMar>
            <w:vAlign w:val="center"/>
          </w:tcPr>
          <w:p w14:paraId="0000008D"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8E"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p w14:paraId="0000008F" w14:textId="77777777" w:rsidR="00AA00E0" w:rsidRDefault="00AA00E0">
            <w:pPr>
              <w:spacing w:after="0"/>
              <w:rPr>
                <w:rFonts w:ascii="Arial" w:eastAsia="Arial" w:hAnsi="Arial" w:cs="Arial"/>
                <w:sz w:val="18"/>
                <w:szCs w:val="18"/>
              </w:rPr>
            </w:pPr>
          </w:p>
        </w:tc>
      </w:tr>
      <w:tr w:rsidR="00AA00E0" w14:paraId="1B476D5A" w14:textId="77777777">
        <w:trPr>
          <w:trHeight w:val="312"/>
        </w:trPr>
        <w:tc>
          <w:tcPr>
            <w:tcW w:w="1166" w:type="dxa"/>
          </w:tcPr>
          <w:p w14:paraId="00000090" w14:textId="77777777" w:rsidR="00AA00E0" w:rsidRDefault="00597172">
            <w:pPr>
              <w:spacing w:after="0"/>
              <w:rPr>
                <w:rFonts w:ascii="Arial" w:eastAsia="Arial" w:hAnsi="Arial" w:cs="Arial"/>
                <w:sz w:val="18"/>
                <w:szCs w:val="18"/>
              </w:rPr>
            </w:pPr>
            <w:r>
              <w:rPr>
                <w:rFonts w:ascii="Arial" w:eastAsia="Arial" w:hAnsi="Arial" w:cs="Arial"/>
                <w:sz w:val="18"/>
                <w:szCs w:val="18"/>
              </w:rPr>
              <w:t>10.</w:t>
            </w:r>
          </w:p>
        </w:tc>
        <w:tc>
          <w:tcPr>
            <w:tcW w:w="5704" w:type="dxa"/>
            <w:tcMar>
              <w:top w:w="72" w:type="dxa"/>
              <w:left w:w="115" w:type="dxa"/>
              <w:bottom w:w="72" w:type="dxa"/>
              <w:right w:w="115" w:type="dxa"/>
            </w:tcMar>
            <w:vAlign w:val="center"/>
          </w:tcPr>
          <w:p w14:paraId="00000091" w14:textId="77777777" w:rsidR="00AA00E0" w:rsidRDefault="00597172">
            <w:pPr>
              <w:spacing w:after="0"/>
              <w:rPr>
                <w:rFonts w:ascii="Arial" w:eastAsia="Arial" w:hAnsi="Arial" w:cs="Arial"/>
                <w:sz w:val="18"/>
                <w:szCs w:val="18"/>
              </w:rPr>
            </w:pPr>
            <w:r>
              <w:rPr>
                <w:rFonts w:ascii="Arial" w:eastAsia="Arial" w:hAnsi="Arial" w:cs="Arial"/>
                <w:sz w:val="18"/>
                <w:szCs w:val="18"/>
              </w:rPr>
              <w:t>9. Gradient boosted trees as the ultimate baseline model.</w:t>
            </w:r>
          </w:p>
        </w:tc>
        <w:tc>
          <w:tcPr>
            <w:tcW w:w="835" w:type="dxa"/>
            <w:tcMar>
              <w:top w:w="72" w:type="dxa"/>
              <w:left w:w="115" w:type="dxa"/>
              <w:bottom w:w="72" w:type="dxa"/>
              <w:right w:w="115" w:type="dxa"/>
            </w:tcMar>
            <w:vAlign w:val="center"/>
          </w:tcPr>
          <w:p w14:paraId="00000092"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93" w14:textId="77777777" w:rsidR="00AA00E0" w:rsidRDefault="00597172">
            <w:pPr>
              <w:spacing w:after="0"/>
              <w:rPr>
                <w:rFonts w:ascii="Arial" w:eastAsia="Arial" w:hAnsi="Arial" w:cs="Arial"/>
                <w:sz w:val="18"/>
                <w:szCs w:val="18"/>
              </w:rPr>
            </w:pPr>
            <w:r>
              <w:rPr>
                <w:rFonts w:ascii="Arial" w:eastAsia="Arial" w:hAnsi="Arial" w:cs="Arial"/>
                <w:sz w:val="18"/>
                <w:szCs w:val="18"/>
              </w:rPr>
              <w:t>Will be provided during the lectures</w:t>
            </w:r>
          </w:p>
        </w:tc>
      </w:tr>
      <w:tr w:rsidR="00AA00E0" w14:paraId="1E3ADF47" w14:textId="77777777">
        <w:trPr>
          <w:trHeight w:val="312"/>
        </w:trPr>
        <w:tc>
          <w:tcPr>
            <w:tcW w:w="9962" w:type="dxa"/>
            <w:gridSpan w:val="4"/>
          </w:tcPr>
          <w:p w14:paraId="00000094" w14:textId="77777777" w:rsidR="00AA00E0" w:rsidRDefault="00597172">
            <w:pPr>
              <w:spacing w:after="0"/>
              <w:jc w:val="center"/>
              <w:rPr>
                <w:rFonts w:ascii="Arial" w:eastAsia="Arial" w:hAnsi="Arial" w:cs="Arial"/>
                <w:b/>
                <w:sz w:val="18"/>
                <w:szCs w:val="18"/>
              </w:rPr>
            </w:pPr>
            <w:r>
              <w:rPr>
                <w:rFonts w:ascii="Arial" w:eastAsia="Arial" w:hAnsi="Arial" w:cs="Arial"/>
                <w:b/>
                <w:sz w:val="18"/>
                <w:szCs w:val="18"/>
              </w:rPr>
              <w:t>IV. Explore-exploit</w:t>
            </w:r>
          </w:p>
        </w:tc>
      </w:tr>
      <w:tr w:rsidR="00AA00E0" w14:paraId="53946881" w14:textId="77777777">
        <w:trPr>
          <w:trHeight w:val="312"/>
        </w:trPr>
        <w:tc>
          <w:tcPr>
            <w:tcW w:w="1166" w:type="dxa"/>
          </w:tcPr>
          <w:p w14:paraId="00000098" w14:textId="77777777" w:rsidR="00AA00E0" w:rsidRDefault="00597172">
            <w:pPr>
              <w:spacing w:after="0"/>
              <w:rPr>
                <w:rFonts w:ascii="Arial" w:eastAsia="Arial" w:hAnsi="Arial" w:cs="Arial"/>
                <w:sz w:val="18"/>
                <w:szCs w:val="18"/>
              </w:rPr>
            </w:pPr>
            <w:r>
              <w:rPr>
                <w:rFonts w:ascii="Arial" w:eastAsia="Arial" w:hAnsi="Arial" w:cs="Arial"/>
                <w:sz w:val="18"/>
                <w:szCs w:val="18"/>
              </w:rPr>
              <w:t>11.</w:t>
            </w:r>
          </w:p>
        </w:tc>
        <w:tc>
          <w:tcPr>
            <w:tcW w:w="5704" w:type="dxa"/>
            <w:tcMar>
              <w:top w:w="72" w:type="dxa"/>
              <w:left w:w="115" w:type="dxa"/>
              <w:bottom w:w="72" w:type="dxa"/>
              <w:right w:w="115" w:type="dxa"/>
            </w:tcMar>
            <w:vAlign w:val="center"/>
          </w:tcPr>
          <w:p w14:paraId="00000099" w14:textId="77777777" w:rsidR="00AA00E0" w:rsidRDefault="00597172">
            <w:pPr>
              <w:spacing w:after="0"/>
              <w:rPr>
                <w:rFonts w:ascii="Arial" w:eastAsia="Arial" w:hAnsi="Arial" w:cs="Arial"/>
                <w:sz w:val="18"/>
                <w:szCs w:val="18"/>
              </w:rPr>
            </w:pPr>
            <w:r>
              <w:rPr>
                <w:rFonts w:ascii="Arial" w:eastAsia="Arial" w:hAnsi="Arial" w:cs="Arial"/>
                <w:sz w:val="18"/>
                <w:szCs w:val="18"/>
              </w:rPr>
              <w:t xml:space="preserve">10. Deep dive into explore-exploit intuition and applications. </w:t>
            </w:r>
          </w:p>
        </w:tc>
        <w:tc>
          <w:tcPr>
            <w:tcW w:w="835" w:type="dxa"/>
            <w:tcMar>
              <w:top w:w="72" w:type="dxa"/>
              <w:left w:w="115" w:type="dxa"/>
              <w:bottom w:w="72" w:type="dxa"/>
              <w:right w:w="115" w:type="dxa"/>
            </w:tcMar>
            <w:vAlign w:val="center"/>
          </w:tcPr>
          <w:p w14:paraId="0000009A"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shd w:val="clear" w:color="auto" w:fill="auto"/>
            <w:tcMar>
              <w:top w:w="72" w:type="dxa"/>
              <w:left w:w="115" w:type="dxa"/>
              <w:bottom w:w="72" w:type="dxa"/>
              <w:right w:w="115" w:type="dxa"/>
            </w:tcMar>
            <w:vAlign w:val="center"/>
          </w:tcPr>
          <w:p w14:paraId="0000009B"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7F7A022A" w14:textId="77777777">
        <w:trPr>
          <w:trHeight w:val="312"/>
        </w:trPr>
        <w:tc>
          <w:tcPr>
            <w:tcW w:w="1166" w:type="dxa"/>
          </w:tcPr>
          <w:p w14:paraId="0000009C" w14:textId="77777777" w:rsidR="00AA00E0" w:rsidRDefault="00597172">
            <w:pPr>
              <w:spacing w:after="0"/>
              <w:rPr>
                <w:rFonts w:ascii="Arial" w:eastAsia="Arial" w:hAnsi="Arial" w:cs="Arial"/>
                <w:sz w:val="18"/>
                <w:szCs w:val="18"/>
              </w:rPr>
            </w:pPr>
            <w:r>
              <w:rPr>
                <w:rFonts w:ascii="Arial" w:eastAsia="Arial" w:hAnsi="Arial" w:cs="Arial"/>
                <w:sz w:val="18"/>
                <w:szCs w:val="18"/>
              </w:rPr>
              <w:t>12.</w:t>
            </w:r>
          </w:p>
        </w:tc>
        <w:tc>
          <w:tcPr>
            <w:tcW w:w="5704" w:type="dxa"/>
            <w:tcMar>
              <w:top w:w="72" w:type="dxa"/>
              <w:left w:w="115" w:type="dxa"/>
              <w:bottom w:w="72" w:type="dxa"/>
              <w:right w:w="115" w:type="dxa"/>
            </w:tcMar>
            <w:vAlign w:val="center"/>
          </w:tcPr>
          <w:p w14:paraId="0000009D" w14:textId="77777777" w:rsidR="00AA00E0" w:rsidRDefault="00597172">
            <w:pPr>
              <w:spacing w:after="0"/>
              <w:rPr>
                <w:rFonts w:ascii="Arial" w:eastAsia="Arial" w:hAnsi="Arial" w:cs="Arial"/>
                <w:sz w:val="18"/>
                <w:szCs w:val="18"/>
              </w:rPr>
            </w:pPr>
            <w:r>
              <w:rPr>
                <w:rFonts w:ascii="Arial" w:eastAsia="Arial" w:hAnsi="Arial" w:cs="Arial"/>
                <w:sz w:val="18"/>
                <w:szCs w:val="18"/>
              </w:rPr>
              <w:t xml:space="preserve">11. Bayesian optimization and bandits. </w:t>
            </w:r>
          </w:p>
        </w:tc>
        <w:tc>
          <w:tcPr>
            <w:tcW w:w="835" w:type="dxa"/>
            <w:tcMar>
              <w:top w:w="72" w:type="dxa"/>
              <w:left w:w="115" w:type="dxa"/>
              <w:bottom w:w="72" w:type="dxa"/>
              <w:right w:w="115" w:type="dxa"/>
            </w:tcMar>
            <w:vAlign w:val="center"/>
          </w:tcPr>
          <w:p w14:paraId="0000009E"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4</w:t>
            </w:r>
          </w:p>
        </w:tc>
        <w:tc>
          <w:tcPr>
            <w:tcW w:w="2257" w:type="dxa"/>
            <w:tcMar>
              <w:top w:w="72" w:type="dxa"/>
              <w:left w:w="115" w:type="dxa"/>
              <w:bottom w:w="72" w:type="dxa"/>
              <w:right w:w="115" w:type="dxa"/>
            </w:tcMar>
            <w:vAlign w:val="center"/>
          </w:tcPr>
          <w:p w14:paraId="0000009F"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Will be provided during the lectures</w:t>
            </w:r>
          </w:p>
        </w:tc>
      </w:tr>
      <w:tr w:rsidR="00AA00E0" w14:paraId="06B1F548" w14:textId="77777777">
        <w:trPr>
          <w:trHeight w:val="332"/>
        </w:trPr>
        <w:tc>
          <w:tcPr>
            <w:tcW w:w="1166" w:type="dxa"/>
          </w:tcPr>
          <w:p w14:paraId="000000A0" w14:textId="77777777" w:rsidR="00AA00E0" w:rsidRDefault="00AA00E0">
            <w:pPr>
              <w:spacing w:after="0"/>
              <w:rPr>
                <w:rFonts w:ascii="Arial" w:eastAsia="Arial" w:hAnsi="Arial" w:cs="Arial"/>
                <w:b/>
                <w:sz w:val="18"/>
                <w:szCs w:val="18"/>
              </w:rPr>
            </w:pPr>
          </w:p>
        </w:tc>
        <w:tc>
          <w:tcPr>
            <w:tcW w:w="5704" w:type="dxa"/>
            <w:tcMar>
              <w:top w:w="72" w:type="dxa"/>
              <w:left w:w="115" w:type="dxa"/>
              <w:bottom w:w="72" w:type="dxa"/>
              <w:right w:w="115" w:type="dxa"/>
            </w:tcMar>
            <w:vAlign w:val="center"/>
          </w:tcPr>
          <w:p w14:paraId="000000A1" w14:textId="77777777" w:rsidR="00AA00E0" w:rsidRDefault="00AA00E0">
            <w:pPr>
              <w:spacing w:after="0"/>
              <w:rPr>
                <w:rFonts w:ascii="Arial" w:eastAsia="Arial" w:hAnsi="Arial" w:cs="Arial"/>
                <w:sz w:val="18"/>
                <w:szCs w:val="18"/>
              </w:rPr>
            </w:pPr>
          </w:p>
        </w:tc>
        <w:tc>
          <w:tcPr>
            <w:tcW w:w="835" w:type="dxa"/>
            <w:tcMar>
              <w:top w:w="72" w:type="dxa"/>
              <w:left w:w="115" w:type="dxa"/>
              <w:bottom w:w="72" w:type="dxa"/>
              <w:right w:w="115" w:type="dxa"/>
            </w:tcMar>
            <w:vAlign w:val="center"/>
          </w:tcPr>
          <w:p w14:paraId="000000A2" w14:textId="77777777" w:rsidR="00AA00E0" w:rsidRDefault="00597172">
            <w:pPr>
              <w:spacing w:after="0"/>
              <w:jc w:val="center"/>
              <w:rPr>
                <w:rFonts w:ascii="Arial" w:eastAsia="Arial" w:hAnsi="Arial" w:cs="Arial"/>
                <w:sz w:val="18"/>
                <w:szCs w:val="18"/>
              </w:rPr>
            </w:pPr>
            <w:r>
              <w:rPr>
                <w:rFonts w:ascii="Arial" w:eastAsia="Arial" w:hAnsi="Arial" w:cs="Arial"/>
                <w:b/>
                <w:sz w:val="18"/>
                <w:szCs w:val="18"/>
              </w:rPr>
              <w:t xml:space="preserve">Total: 48 hours </w:t>
            </w:r>
          </w:p>
        </w:tc>
        <w:tc>
          <w:tcPr>
            <w:tcW w:w="2257" w:type="dxa"/>
            <w:tcMar>
              <w:top w:w="72" w:type="dxa"/>
              <w:left w:w="115" w:type="dxa"/>
              <w:bottom w:w="72" w:type="dxa"/>
              <w:right w:w="115" w:type="dxa"/>
            </w:tcMar>
            <w:vAlign w:val="center"/>
          </w:tcPr>
          <w:p w14:paraId="000000A3" w14:textId="77777777" w:rsidR="00AA00E0" w:rsidRDefault="00AA00E0">
            <w:pPr>
              <w:spacing w:after="0"/>
              <w:rPr>
                <w:rFonts w:ascii="Arial" w:eastAsia="Arial" w:hAnsi="Arial" w:cs="Arial"/>
                <w:sz w:val="18"/>
                <w:szCs w:val="18"/>
              </w:rPr>
            </w:pPr>
          </w:p>
        </w:tc>
      </w:tr>
      <w:tr w:rsidR="00AA00E0" w14:paraId="741B6D8C" w14:textId="77777777">
        <w:trPr>
          <w:trHeight w:val="312"/>
        </w:trPr>
        <w:tc>
          <w:tcPr>
            <w:tcW w:w="1166" w:type="dxa"/>
          </w:tcPr>
          <w:p w14:paraId="000000A4" w14:textId="77777777" w:rsidR="00AA00E0" w:rsidRDefault="00AA00E0">
            <w:pPr>
              <w:spacing w:after="0"/>
              <w:rPr>
                <w:rFonts w:ascii="Arial" w:eastAsia="Arial" w:hAnsi="Arial" w:cs="Arial"/>
                <w:sz w:val="18"/>
                <w:szCs w:val="18"/>
              </w:rPr>
            </w:pPr>
          </w:p>
        </w:tc>
        <w:tc>
          <w:tcPr>
            <w:tcW w:w="5704" w:type="dxa"/>
            <w:tcMar>
              <w:top w:w="72" w:type="dxa"/>
              <w:left w:w="115" w:type="dxa"/>
              <w:bottom w:w="72" w:type="dxa"/>
              <w:right w:w="115" w:type="dxa"/>
            </w:tcMar>
            <w:vAlign w:val="center"/>
          </w:tcPr>
          <w:p w14:paraId="000000A5" w14:textId="77777777" w:rsidR="00AA00E0" w:rsidRDefault="00597172">
            <w:pPr>
              <w:spacing w:after="0"/>
              <w:rPr>
                <w:rFonts w:ascii="Arial" w:eastAsia="Arial" w:hAnsi="Arial" w:cs="Arial"/>
                <w:sz w:val="18"/>
                <w:szCs w:val="18"/>
              </w:rPr>
            </w:pPr>
            <w:r>
              <w:rPr>
                <w:rFonts w:ascii="Arial" w:eastAsia="Arial" w:hAnsi="Arial" w:cs="Arial"/>
                <w:sz w:val="18"/>
                <w:szCs w:val="18"/>
              </w:rPr>
              <w:t>CONSULTATIONS</w:t>
            </w:r>
          </w:p>
        </w:tc>
        <w:tc>
          <w:tcPr>
            <w:tcW w:w="835" w:type="dxa"/>
            <w:tcMar>
              <w:top w:w="72" w:type="dxa"/>
              <w:left w:w="115" w:type="dxa"/>
              <w:bottom w:w="72" w:type="dxa"/>
              <w:right w:w="115" w:type="dxa"/>
            </w:tcMar>
            <w:vAlign w:val="center"/>
          </w:tcPr>
          <w:p w14:paraId="000000A6"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6</w:t>
            </w:r>
          </w:p>
        </w:tc>
        <w:tc>
          <w:tcPr>
            <w:tcW w:w="2257" w:type="dxa"/>
            <w:tcMar>
              <w:top w:w="72" w:type="dxa"/>
              <w:left w:w="115" w:type="dxa"/>
              <w:bottom w:w="72" w:type="dxa"/>
              <w:right w:w="115" w:type="dxa"/>
            </w:tcMar>
            <w:vAlign w:val="center"/>
          </w:tcPr>
          <w:p w14:paraId="000000A7" w14:textId="77777777" w:rsidR="00AA00E0" w:rsidRDefault="00AA00E0">
            <w:pPr>
              <w:spacing w:after="0"/>
              <w:rPr>
                <w:rFonts w:ascii="Arial" w:eastAsia="Arial" w:hAnsi="Arial" w:cs="Arial"/>
                <w:sz w:val="18"/>
                <w:szCs w:val="18"/>
              </w:rPr>
            </w:pPr>
          </w:p>
        </w:tc>
      </w:tr>
      <w:tr w:rsidR="00AA00E0" w14:paraId="5B467C02" w14:textId="77777777">
        <w:trPr>
          <w:trHeight w:val="312"/>
        </w:trPr>
        <w:tc>
          <w:tcPr>
            <w:tcW w:w="1166" w:type="dxa"/>
          </w:tcPr>
          <w:p w14:paraId="000000A8" w14:textId="77777777" w:rsidR="00AA00E0" w:rsidRDefault="00AA00E0">
            <w:pPr>
              <w:spacing w:after="0"/>
              <w:rPr>
                <w:rFonts w:ascii="Arial" w:eastAsia="Arial" w:hAnsi="Arial" w:cs="Arial"/>
                <w:color w:val="000000"/>
                <w:sz w:val="18"/>
                <w:szCs w:val="18"/>
              </w:rPr>
            </w:pPr>
          </w:p>
        </w:tc>
        <w:tc>
          <w:tcPr>
            <w:tcW w:w="5704" w:type="dxa"/>
            <w:tcMar>
              <w:top w:w="72" w:type="dxa"/>
              <w:left w:w="115" w:type="dxa"/>
              <w:bottom w:w="72" w:type="dxa"/>
              <w:right w:w="115" w:type="dxa"/>
            </w:tcMar>
            <w:vAlign w:val="center"/>
          </w:tcPr>
          <w:p w14:paraId="000000A9" w14:textId="77777777" w:rsidR="00AA00E0" w:rsidRDefault="00597172">
            <w:pPr>
              <w:spacing w:after="0"/>
              <w:rPr>
                <w:rFonts w:ascii="Arial" w:eastAsia="Arial" w:hAnsi="Arial" w:cs="Arial"/>
                <w:color w:val="000000"/>
                <w:sz w:val="18"/>
                <w:szCs w:val="18"/>
              </w:rPr>
            </w:pPr>
            <w:r>
              <w:rPr>
                <w:rFonts w:ascii="Arial" w:eastAsia="Arial" w:hAnsi="Arial" w:cs="Arial"/>
                <w:color w:val="000000"/>
                <w:sz w:val="18"/>
                <w:szCs w:val="18"/>
              </w:rPr>
              <w:t>FINAL EXAM</w:t>
            </w:r>
          </w:p>
        </w:tc>
        <w:tc>
          <w:tcPr>
            <w:tcW w:w="835" w:type="dxa"/>
            <w:tcMar>
              <w:top w:w="72" w:type="dxa"/>
              <w:left w:w="115" w:type="dxa"/>
              <w:bottom w:w="72" w:type="dxa"/>
              <w:right w:w="115" w:type="dxa"/>
            </w:tcMar>
            <w:vAlign w:val="center"/>
          </w:tcPr>
          <w:p w14:paraId="000000AA" w14:textId="77777777" w:rsidR="00AA00E0" w:rsidRDefault="00597172">
            <w:pPr>
              <w:spacing w:after="0"/>
              <w:jc w:val="center"/>
              <w:rPr>
                <w:rFonts w:ascii="Arial" w:eastAsia="Arial" w:hAnsi="Arial" w:cs="Arial"/>
                <w:sz w:val="18"/>
                <w:szCs w:val="18"/>
              </w:rPr>
            </w:pPr>
            <w:r>
              <w:rPr>
                <w:rFonts w:ascii="Arial" w:eastAsia="Arial" w:hAnsi="Arial" w:cs="Arial"/>
                <w:sz w:val="18"/>
                <w:szCs w:val="18"/>
              </w:rPr>
              <w:t>2</w:t>
            </w:r>
          </w:p>
        </w:tc>
        <w:tc>
          <w:tcPr>
            <w:tcW w:w="2257" w:type="dxa"/>
            <w:tcMar>
              <w:top w:w="72" w:type="dxa"/>
              <w:left w:w="115" w:type="dxa"/>
              <w:bottom w:w="72" w:type="dxa"/>
              <w:right w:w="115" w:type="dxa"/>
            </w:tcMar>
            <w:vAlign w:val="center"/>
          </w:tcPr>
          <w:p w14:paraId="000000AB" w14:textId="77777777" w:rsidR="00AA00E0" w:rsidRDefault="00AA00E0">
            <w:pPr>
              <w:spacing w:after="0"/>
              <w:rPr>
                <w:rFonts w:ascii="Arial" w:eastAsia="Arial" w:hAnsi="Arial" w:cs="Arial"/>
                <w:sz w:val="18"/>
                <w:szCs w:val="18"/>
              </w:rPr>
            </w:pPr>
          </w:p>
        </w:tc>
      </w:tr>
    </w:tbl>
    <w:p w14:paraId="000000AC" w14:textId="77777777" w:rsidR="00AA00E0" w:rsidRDefault="00AA00E0">
      <w:pPr>
        <w:spacing w:after="0" w:line="240" w:lineRule="auto"/>
        <w:rPr>
          <w:rFonts w:ascii="Arial" w:eastAsia="Arial" w:hAnsi="Arial" w:cs="Arial"/>
          <w:sz w:val="18"/>
          <w:szCs w:val="18"/>
        </w:rPr>
      </w:pPr>
    </w:p>
    <w:p w14:paraId="000000AD" w14:textId="77777777" w:rsidR="00AA00E0" w:rsidRDefault="00597172">
      <w:pPr>
        <w:spacing w:after="0" w:line="240" w:lineRule="auto"/>
        <w:rPr>
          <w:rFonts w:ascii="Arial" w:eastAsia="Arial" w:hAnsi="Arial" w:cs="Arial"/>
          <w:b/>
          <w:sz w:val="18"/>
          <w:szCs w:val="18"/>
        </w:rPr>
      </w:pPr>
      <w:r>
        <w:rPr>
          <w:rFonts w:ascii="Arial" w:eastAsia="Arial" w:hAnsi="Arial" w:cs="Arial"/>
          <w:b/>
          <w:sz w:val="18"/>
          <w:szCs w:val="18"/>
        </w:rPr>
        <w:t>FINAL GRADE COMPOSITION</w:t>
      </w:r>
    </w:p>
    <w:p w14:paraId="000000AE" w14:textId="77777777" w:rsidR="00AA00E0" w:rsidRDefault="00AA00E0">
      <w:pPr>
        <w:spacing w:after="0" w:line="240" w:lineRule="auto"/>
        <w:rPr>
          <w:rFonts w:ascii="Arial" w:eastAsia="Arial" w:hAnsi="Arial" w:cs="Arial"/>
          <w:b/>
          <w:sz w:val="18"/>
          <w:szCs w:val="18"/>
        </w:rPr>
      </w:pPr>
    </w:p>
    <w:tbl>
      <w:tblPr>
        <w:tblStyle w:val="a8"/>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5"/>
        <w:gridCol w:w="3447"/>
      </w:tblGrid>
      <w:tr w:rsidR="00AA00E0" w14:paraId="3A104526" w14:textId="77777777">
        <w:trPr>
          <w:trHeight w:val="411"/>
        </w:trPr>
        <w:tc>
          <w:tcPr>
            <w:tcW w:w="6515" w:type="dxa"/>
            <w:tcMar>
              <w:top w:w="29" w:type="dxa"/>
              <w:left w:w="115" w:type="dxa"/>
              <w:bottom w:w="29" w:type="dxa"/>
              <w:right w:w="115" w:type="dxa"/>
            </w:tcMar>
            <w:vAlign w:val="center"/>
          </w:tcPr>
          <w:p w14:paraId="000000AF" w14:textId="77777777" w:rsidR="00AA00E0" w:rsidRDefault="00597172">
            <w:pPr>
              <w:spacing w:after="0"/>
              <w:rPr>
                <w:rFonts w:ascii="Arial" w:eastAsia="Arial" w:hAnsi="Arial" w:cs="Arial"/>
                <w:b/>
                <w:i/>
                <w:sz w:val="18"/>
                <w:szCs w:val="18"/>
              </w:rPr>
            </w:pPr>
            <w:r>
              <w:rPr>
                <w:rFonts w:ascii="Arial" w:eastAsia="Arial" w:hAnsi="Arial" w:cs="Arial"/>
                <w:b/>
                <w:sz w:val="18"/>
                <w:szCs w:val="18"/>
              </w:rPr>
              <w:t>Type of assignment</w:t>
            </w:r>
          </w:p>
        </w:tc>
        <w:tc>
          <w:tcPr>
            <w:tcW w:w="3447" w:type="dxa"/>
            <w:tcMar>
              <w:top w:w="29" w:type="dxa"/>
              <w:left w:w="115" w:type="dxa"/>
              <w:bottom w:w="29" w:type="dxa"/>
              <w:right w:w="115" w:type="dxa"/>
            </w:tcMar>
            <w:vAlign w:val="center"/>
          </w:tcPr>
          <w:p w14:paraId="000000B0" w14:textId="77777777" w:rsidR="00AA00E0" w:rsidRDefault="00597172">
            <w:pPr>
              <w:spacing w:before="120" w:after="0"/>
              <w:jc w:val="center"/>
              <w:rPr>
                <w:rFonts w:ascii="Arial" w:eastAsia="Arial" w:hAnsi="Arial" w:cs="Arial"/>
                <w:b/>
                <w:sz w:val="18"/>
                <w:szCs w:val="18"/>
              </w:rPr>
            </w:pPr>
            <w:r>
              <w:rPr>
                <w:rFonts w:ascii="Arial" w:eastAsia="Arial" w:hAnsi="Arial" w:cs="Arial"/>
                <w:b/>
                <w:sz w:val="18"/>
                <w:szCs w:val="18"/>
              </w:rPr>
              <w:t>%</w:t>
            </w:r>
          </w:p>
        </w:tc>
      </w:tr>
      <w:tr w:rsidR="00AA00E0" w14:paraId="1D399647" w14:textId="77777777">
        <w:trPr>
          <w:trHeight w:val="125"/>
        </w:trPr>
        <w:tc>
          <w:tcPr>
            <w:tcW w:w="6515" w:type="dxa"/>
            <w:tcMar>
              <w:top w:w="29" w:type="dxa"/>
              <w:left w:w="115" w:type="dxa"/>
              <w:bottom w:w="29" w:type="dxa"/>
              <w:right w:w="115" w:type="dxa"/>
            </w:tcMar>
            <w:vAlign w:val="center"/>
          </w:tcPr>
          <w:p w14:paraId="000000B1" w14:textId="77777777" w:rsidR="00AA00E0" w:rsidRDefault="00597172">
            <w:pPr>
              <w:spacing w:before="120" w:after="0"/>
              <w:rPr>
                <w:rFonts w:ascii="Arial" w:eastAsia="Arial" w:hAnsi="Arial" w:cs="Arial"/>
                <w:sz w:val="18"/>
                <w:szCs w:val="18"/>
              </w:rPr>
            </w:pPr>
            <w:r>
              <w:rPr>
                <w:rFonts w:ascii="Arial" w:eastAsia="Arial" w:hAnsi="Arial" w:cs="Arial"/>
                <w:i/>
                <w:sz w:val="18"/>
                <w:szCs w:val="18"/>
              </w:rPr>
              <w:t>Group Components 50%</w:t>
            </w:r>
          </w:p>
        </w:tc>
        <w:tc>
          <w:tcPr>
            <w:tcW w:w="3447" w:type="dxa"/>
            <w:tcMar>
              <w:top w:w="29" w:type="dxa"/>
              <w:left w:w="115" w:type="dxa"/>
              <w:bottom w:w="29" w:type="dxa"/>
              <w:right w:w="115" w:type="dxa"/>
            </w:tcMar>
            <w:vAlign w:val="center"/>
          </w:tcPr>
          <w:p w14:paraId="000000B2" w14:textId="77777777" w:rsidR="00AA00E0" w:rsidRDefault="00AA00E0">
            <w:pPr>
              <w:spacing w:before="120" w:after="0"/>
              <w:jc w:val="center"/>
              <w:rPr>
                <w:rFonts w:ascii="Arial" w:eastAsia="Arial" w:hAnsi="Arial" w:cs="Arial"/>
                <w:sz w:val="18"/>
                <w:szCs w:val="18"/>
              </w:rPr>
            </w:pPr>
          </w:p>
        </w:tc>
      </w:tr>
      <w:tr w:rsidR="00AA00E0" w14:paraId="4546E29B" w14:textId="77777777">
        <w:trPr>
          <w:trHeight w:val="168"/>
        </w:trPr>
        <w:tc>
          <w:tcPr>
            <w:tcW w:w="6515" w:type="dxa"/>
            <w:tcMar>
              <w:top w:w="29" w:type="dxa"/>
              <w:left w:w="115" w:type="dxa"/>
              <w:bottom w:w="29" w:type="dxa"/>
              <w:right w:w="115" w:type="dxa"/>
            </w:tcMar>
            <w:vAlign w:val="center"/>
          </w:tcPr>
          <w:p w14:paraId="000000B3" w14:textId="77777777" w:rsidR="00AA00E0" w:rsidRDefault="00597172">
            <w:pPr>
              <w:spacing w:before="120" w:after="0"/>
              <w:rPr>
                <w:rFonts w:ascii="Arial" w:eastAsia="Arial" w:hAnsi="Arial" w:cs="Arial"/>
                <w:sz w:val="18"/>
                <w:szCs w:val="18"/>
              </w:rPr>
            </w:pPr>
            <w:r>
              <w:rPr>
                <w:rFonts w:ascii="Arial" w:eastAsia="Arial" w:hAnsi="Arial" w:cs="Arial"/>
                <w:sz w:val="18"/>
                <w:szCs w:val="18"/>
              </w:rPr>
              <w:t>Group project</w:t>
            </w:r>
          </w:p>
        </w:tc>
        <w:tc>
          <w:tcPr>
            <w:tcW w:w="3447" w:type="dxa"/>
            <w:tcMar>
              <w:top w:w="29" w:type="dxa"/>
              <w:left w:w="115" w:type="dxa"/>
              <w:bottom w:w="29" w:type="dxa"/>
              <w:right w:w="115" w:type="dxa"/>
            </w:tcMar>
            <w:vAlign w:val="center"/>
          </w:tcPr>
          <w:p w14:paraId="000000B4" w14:textId="77777777" w:rsidR="00AA00E0" w:rsidRDefault="00597172">
            <w:pPr>
              <w:spacing w:before="120" w:after="0"/>
              <w:jc w:val="center"/>
              <w:rPr>
                <w:rFonts w:ascii="Arial" w:eastAsia="Arial" w:hAnsi="Arial" w:cs="Arial"/>
                <w:sz w:val="18"/>
                <w:szCs w:val="18"/>
              </w:rPr>
            </w:pPr>
            <w:r>
              <w:rPr>
                <w:rFonts w:ascii="Arial" w:eastAsia="Arial" w:hAnsi="Arial" w:cs="Arial"/>
                <w:sz w:val="18"/>
                <w:szCs w:val="18"/>
              </w:rPr>
              <w:t>50%</w:t>
            </w:r>
          </w:p>
        </w:tc>
      </w:tr>
      <w:tr w:rsidR="00AA00E0" w14:paraId="4B7032B8" w14:textId="77777777">
        <w:trPr>
          <w:trHeight w:val="245"/>
        </w:trPr>
        <w:tc>
          <w:tcPr>
            <w:tcW w:w="6515" w:type="dxa"/>
            <w:tcMar>
              <w:top w:w="29" w:type="dxa"/>
              <w:left w:w="115" w:type="dxa"/>
              <w:bottom w:w="29" w:type="dxa"/>
              <w:right w:w="115" w:type="dxa"/>
            </w:tcMar>
            <w:vAlign w:val="center"/>
          </w:tcPr>
          <w:p w14:paraId="000000B5" w14:textId="77777777" w:rsidR="00AA00E0" w:rsidRDefault="00597172">
            <w:pPr>
              <w:spacing w:before="120" w:after="0"/>
              <w:rPr>
                <w:rFonts w:ascii="Arial" w:eastAsia="Arial" w:hAnsi="Arial" w:cs="Arial"/>
                <w:i/>
                <w:sz w:val="18"/>
                <w:szCs w:val="18"/>
              </w:rPr>
            </w:pPr>
            <w:r>
              <w:rPr>
                <w:rFonts w:ascii="Arial" w:eastAsia="Arial" w:hAnsi="Arial" w:cs="Arial"/>
                <w:i/>
                <w:sz w:val="18"/>
                <w:szCs w:val="18"/>
              </w:rPr>
              <w:t>Individual Components, 50%</w:t>
            </w:r>
          </w:p>
        </w:tc>
        <w:tc>
          <w:tcPr>
            <w:tcW w:w="3447" w:type="dxa"/>
            <w:tcMar>
              <w:top w:w="29" w:type="dxa"/>
              <w:left w:w="115" w:type="dxa"/>
              <w:bottom w:w="29" w:type="dxa"/>
              <w:right w:w="115" w:type="dxa"/>
            </w:tcMar>
            <w:vAlign w:val="center"/>
          </w:tcPr>
          <w:p w14:paraId="000000B6" w14:textId="77777777" w:rsidR="00AA00E0" w:rsidRDefault="00AA00E0">
            <w:pPr>
              <w:spacing w:before="120" w:after="0"/>
              <w:jc w:val="center"/>
              <w:rPr>
                <w:rFonts w:ascii="Arial" w:eastAsia="Arial" w:hAnsi="Arial" w:cs="Arial"/>
                <w:sz w:val="18"/>
                <w:szCs w:val="18"/>
              </w:rPr>
            </w:pPr>
          </w:p>
        </w:tc>
      </w:tr>
      <w:tr w:rsidR="00AA00E0" w14:paraId="2A569197" w14:textId="77777777">
        <w:trPr>
          <w:trHeight w:val="245"/>
        </w:trPr>
        <w:tc>
          <w:tcPr>
            <w:tcW w:w="6515" w:type="dxa"/>
            <w:tcMar>
              <w:top w:w="29" w:type="dxa"/>
              <w:left w:w="115" w:type="dxa"/>
              <w:bottom w:w="29" w:type="dxa"/>
              <w:right w:w="115" w:type="dxa"/>
            </w:tcMar>
            <w:vAlign w:val="center"/>
          </w:tcPr>
          <w:p w14:paraId="000000B7" w14:textId="77777777" w:rsidR="00AA00E0" w:rsidRDefault="00597172">
            <w:pPr>
              <w:spacing w:before="120" w:after="0"/>
              <w:rPr>
                <w:rFonts w:ascii="Arial" w:eastAsia="Arial" w:hAnsi="Arial" w:cs="Arial"/>
                <w:sz w:val="18"/>
                <w:szCs w:val="18"/>
              </w:rPr>
            </w:pPr>
            <w:r>
              <w:rPr>
                <w:rFonts w:ascii="Arial" w:eastAsia="Arial" w:hAnsi="Arial" w:cs="Arial"/>
                <w:sz w:val="18"/>
                <w:szCs w:val="18"/>
              </w:rPr>
              <w:t>Mid-term exam</w:t>
            </w:r>
          </w:p>
        </w:tc>
        <w:tc>
          <w:tcPr>
            <w:tcW w:w="3447" w:type="dxa"/>
            <w:tcMar>
              <w:top w:w="29" w:type="dxa"/>
              <w:left w:w="115" w:type="dxa"/>
              <w:bottom w:w="29" w:type="dxa"/>
              <w:right w:w="115" w:type="dxa"/>
            </w:tcMar>
            <w:vAlign w:val="center"/>
          </w:tcPr>
          <w:p w14:paraId="000000B8" w14:textId="77777777" w:rsidR="00AA00E0" w:rsidRDefault="00597172">
            <w:pPr>
              <w:spacing w:before="120" w:after="0"/>
              <w:jc w:val="center"/>
              <w:rPr>
                <w:rFonts w:ascii="Arial" w:eastAsia="Arial" w:hAnsi="Arial" w:cs="Arial"/>
                <w:sz w:val="18"/>
                <w:szCs w:val="18"/>
              </w:rPr>
            </w:pPr>
            <w:r>
              <w:rPr>
                <w:rFonts w:ascii="Arial" w:eastAsia="Arial" w:hAnsi="Arial" w:cs="Arial"/>
                <w:sz w:val="18"/>
                <w:szCs w:val="18"/>
              </w:rPr>
              <w:t>25%</w:t>
            </w:r>
          </w:p>
        </w:tc>
      </w:tr>
      <w:tr w:rsidR="00AA00E0" w14:paraId="561C120A" w14:textId="77777777">
        <w:trPr>
          <w:trHeight w:val="245"/>
        </w:trPr>
        <w:tc>
          <w:tcPr>
            <w:tcW w:w="6515" w:type="dxa"/>
            <w:tcMar>
              <w:top w:w="29" w:type="dxa"/>
              <w:left w:w="115" w:type="dxa"/>
              <w:bottom w:w="29" w:type="dxa"/>
              <w:right w:w="115" w:type="dxa"/>
            </w:tcMar>
            <w:vAlign w:val="center"/>
          </w:tcPr>
          <w:p w14:paraId="000000B9" w14:textId="77777777" w:rsidR="00AA00E0" w:rsidRDefault="00597172">
            <w:pPr>
              <w:spacing w:before="120" w:after="0"/>
              <w:rPr>
                <w:rFonts w:ascii="Arial" w:eastAsia="Arial" w:hAnsi="Arial" w:cs="Arial"/>
                <w:sz w:val="18"/>
                <w:szCs w:val="18"/>
              </w:rPr>
            </w:pPr>
            <w:r>
              <w:rPr>
                <w:rFonts w:ascii="Arial" w:eastAsia="Arial" w:hAnsi="Arial" w:cs="Arial"/>
                <w:sz w:val="18"/>
                <w:szCs w:val="18"/>
              </w:rPr>
              <w:lastRenderedPageBreak/>
              <w:t>Final exam</w:t>
            </w:r>
          </w:p>
        </w:tc>
        <w:tc>
          <w:tcPr>
            <w:tcW w:w="3447" w:type="dxa"/>
            <w:tcMar>
              <w:top w:w="29" w:type="dxa"/>
              <w:left w:w="115" w:type="dxa"/>
              <w:bottom w:w="29" w:type="dxa"/>
              <w:right w:w="115" w:type="dxa"/>
            </w:tcMar>
            <w:vAlign w:val="center"/>
          </w:tcPr>
          <w:p w14:paraId="000000BA" w14:textId="77777777" w:rsidR="00AA00E0" w:rsidRDefault="00597172">
            <w:pPr>
              <w:spacing w:before="120" w:after="0"/>
              <w:jc w:val="center"/>
              <w:rPr>
                <w:rFonts w:ascii="Arial" w:eastAsia="Arial" w:hAnsi="Arial" w:cs="Arial"/>
                <w:sz w:val="18"/>
                <w:szCs w:val="18"/>
              </w:rPr>
            </w:pPr>
            <w:r>
              <w:rPr>
                <w:rFonts w:ascii="Arial" w:eastAsia="Arial" w:hAnsi="Arial" w:cs="Arial"/>
                <w:sz w:val="18"/>
                <w:szCs w:val="18"/>
              </w:rPr>
              <w:t>25%</w:t>
            </w:r>
          </w:p>
        </w:tc>
      </w:tr>
      <w:tr w:rsidR="00AA00E0" w14:paraId="0DECEEB7" w14:textId="77777777">
        <w:trPr>
          <w:trHeight w:val="245"/>
        </w:trPr>
        <w:tc>
          <w:tcPr>
            <w:tcW w:w="6515" w:type="dxa"/>
            <w:tcMar>
              <w:top w:w="29" w:type="dxa"/>
              <w:left w:w="115" w:type="dxa"/>
              <w:bottom w:w="29" w:type="dxa"/>
              <w:right w:w="115" w:type="dxa"/>
            </w:tcMar>
            <w:vAlign w:val="center"/>
          </w:tcPr>
          <w:p w14:paraId="000000BB" w14:textId="77777777" w:rsidR="00AA00E0" w:rsidRDefault="00597172">
            <w:pPr>
              <w:spacing w:before="120" w:after="0"/>
              <w:rPr>
                <w:rFonts w:ascii="Arial" w:eastAsia="Arial" w:hAnsi="Arial" w:cs="Arial"/>
                <w:b/>
                <w:sz w:val="18"/>
                <w:szCs w:val="18"/>
              </w:rPr>
            </w:pPr>
            <w:r>
              <w:rPr>
                <w:rFonts w:ascii="Arial" w:eastAsia="Arial" w:hAnsi="Arial" w:cs="Arial"/>
                <w:b/>
                <w:sz w:val="18"/>
                <w:szCs w:val="18"/>
              </w:rPr>
              <w:t>Total:</w:t>
            </w:r>
          </w:p>
        </w:tc>
        <w:tc>
          <w:tcPr>
            <w:tcW w:w="3447" w:type="dxa"/>
            <w:tcMar>
              <w:top w:w="29" w:type="dxa"/>
              <w:left w:w="115" w:type="dxa"/>
              <w:bottom w:w="29" w:type="dxa"/>
              <w:right w:w="115" w:type="dxa"/>
            </w:tcMar>
            <w:vAlign w:val="center"/>
          </w:tcPr>
          <w:p w14:paraId="000000BC" w14:textId="77777777" w:rsidR="00AA00E0" w:rsidRDefault="00597172">
            <w:pPr>
              <w:spacing w:before="120" w:after="0"/>
              <w:jc w:val="center"/>
              <w:rPr>
                <w:rFonts w:ascii="Arial" w:eastAsia="Arial" w:hAnsi="Arial" w:cs="Arial"/>
                <w:b/>
                <w:sz w:val="18"/>
                <w:szCs w:val="18"/>
              </w:rPr>
            </w:pPr>
            <w:r>
              <w:rPr>
                <w:rFonts w:ascii="Arial" w:eastAsia="Arial" w:hAnsi="Arial" w:cs="Arial"/>
                <w:b/>
                <w:sz w:val="18"/>
                <w:szCs w:val="18"/>
              </w:rPr>
              <w:t>100</w:t>
            </w:r>
          </w:p>
        </w:tc>
      </w:tr>
    </w:tbl>
    <w:p w14:paraId="000000BD" w14:textId="77777777" w:rsidR="00AA00E0" w:rsidRDefault="00AA00E0">
      <w:pPr>
        <w:spacing w:after="0" w:line="240" w:lineRule="auto"/>
        <w:rPr>
          <w:rFonts w:ascii="Arial" w:eastAsia="Arial" w:hAnsi="Arial" w:cs="Arial"/>
          <w:b/>
          <w:sz w:val="18"/>
          <w:szCs w:val="18"/>
        </w:rPr>
      </w:pPr>
    </w:p>
    <w:p w14:paraId="000000BE" w14:textId="77777777" w:rsidR="00AA00E0" w:rsidRDefault="00597172">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DESCRIPTION AND GRADING CRITERIA OF EACH ASSIGNMENT</w:t>
      </w:r>
    </w:p>
    <w:p w14:paraId="000000BF" w14:textId="77777777" w:rsidR="00AA00E0" w:rsidRDefault="00AA00E0">
      <w:pPr>
        <w:spacing w:after="0" w:line="240" w:lineRule="auto"/>
        <w:jc w:val="both"/>
        <w:rPr>
          <w:rFonts w:ascii="Arial" w:eastAsia="Arial" w:hAnsi="Arial" w:cs="Arial"/>
          <w:i/>
          <w:sz w:val="18"/>
          <w:szCs w:val="18"/>
        </w:rPr>
      </w:pPr>
    </w:p>
    <w:p w14:paraId="000000C0" w14:textId="77777777" w:rsidR="00AA00E0" w:rsidRDefault="00AA00E0">
      <w:pPr>
        <w:pBdr>
          <w:top w:val="nil"/>
          <w:left w:val="nil"/>
          <w:bottom w:val="nil"/>
          <w:right w:val="nil"/>
          <w:between w:val="nil"/>
        </w:pBdr>
        <w:spacing w:after="0" w:line="240" w:lineRule="auto"/>
        <w:jc w:val="both"/>
        <w:rPr>
          <w:rFonts w:ascii="Arial" w:eastAsia="Arial" w:hAnsi="Arial" w:cs="Arial"/>
          <w:color w:val="000000"/>
          <w:sz w:val="18"/>
          <w:szCs w:val="18"/>
          <w:highlight w:val="yellow"/>
        </w:rPr>
      </w:pPr>
    </w:p>
    <w:p w14:paraId="000000C1" w14:textId="77777777" w:rsidR="00AA00E0" w:rsidRDefault="00597172">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Group project. </w:t>
      </w:r>
      <w:r>
        <w:rPr>
          <w:rFonts w:ascii="Arial" w:eastAsia="Arial" w:hAnsi="Arial" w:cs="Arial"/>
          <w:color w:val="000000"/>
          <w:sz w:val="18"/>
          <w:szCs w:val="18"/>
        </w:rPr>
        <w:t xml:space="preserve">In the group project, students will have to prepare a report detailing the </w:t>
      </w:r>
      <w:r>
        <w:rPr>
          <w:rFonts w:ascii="Arial" w:eastAsia="Arial" w:hAnsi="Arial" w:cs="Arial"/>
          <w:sz w:val="18"/>
          <w:szCs w:val="18"/>
        </w:rPr>
        <w:t>experiments</w:t>
      </w:r>
      <w:r>
        <w:rPr>
          <w:rFonts w:ascii="Arial" w:eastAsia="Arial" w:hAnsi="Arial" w:cs="Arial"/>
          <w:color w:val="000000"/>
          <w:sz w:val="18"/>
          <w:szCs w:val="18"/>
        </w:rPr>
        <w:t xml:space="preserve"> they have performed and the </w:t>
      </w:r>
      <w:r>
        <w:rPr>
          <w:rFonts w:ascii="Arial" w:eastAsia="Arial" w:hAnsi="Arial" w:cs="Arial"/>
          <w:sz w:val="18"/>
          <w:szCs w:val="18"/>
        </w:rPr>
        <w:t>conclusions they reach</w:t>
      </w:r>
      <w:r>
        <w:rPr>
          <w:rFonts w:ascii="Arial" w:eastAsia="Arial" w:hAnsi="Arial" w:cs="Arial"/>
          <w:color w:val="000000"/>
          <w:sz w:val="18"/>
          <w:szCs w:val="18"/>
        </w:rPr>
        <w:t>. The report will be written as a NeurIPS style article, and will have to be on par</w:t>
      </w:r>
      <w:r>
        <w:rPr>
          <w:rFonts w:ascii="Arial" w:eastAsia="Arial" w:hAnsi="Arial" w:cs="Arial"/>
          <w:sz w:val="18"/>
          <w:szCs w:val="18"/>
        </w:rPr>
        <w:t xml:space="preserve"> with scientific publication standar</w:t>
      </w:r>
      <w:r>
        <w:rPr>
          <w:rFonts w:ascii="Arial" w:eastAsia="Arial" w:hAnsi="Arial" w:cs="Arial"/>
          <w:sz w:val="18"/>
          <w:szCs w:val="18"/>
        </w:rPr>
        <w:t>ds. The report will include a link to a repository with fully reproducible results and figures included in the report.</w:t>
      </w:r>
      <w:r>
        <w:rPr>
          <w:rFonts w:ascii="Arial" w:eastAsia="Arial" w:hAnsi="Arial" w:cs="Arial"/>
          <w:color w:val="000000"/>
          <w:sz w:val="18"/>
          <w:szCs w:val="18"/>
        </w:rPr>
        <w:t xml:space="preserve"> The framework and instructions for the task will be provided by the lecturer during class. The group sizes are expected to be between </w:t>
      </w:r>
      <w:r>
        <w:rPr>
          <w:rFonts w:ascii="Arial" w:eastAsia="Arial" w:hAnsi="Arial" w:cs="Arial"/>
          <w:sz w:val="18"/>
          <w:szCs w:val="18"/>
        </w:rPr>
        <w:t>2-3</w:t>
      </w:r>
      <w:r>
        <w:rPr>
          <w:rFonts w:ascii="Arial" w:eastAsia="Arial" w:hAnsi="Arial" w:cs="Arial"/>
          <w:color w:val="000000"/>
          <w:sz w:val="18"/>
          <w:szCs w:val="18"/>
        </w:rPr>
        <w:t xml:space="preserve"> people. There will be one such project worth </w:t>
      </w:r>
      <w:r>
        <w:rPr>
          <w:rFonts w:ascii="Arial" w:eastAsia="Arial" w:hAnsi="Arial" w:cs="Arial"/>
          <w:sz w:val="18"/>
          <w:szCs w:val="18"/>
        </w:rPr>
        <w:t>50</w:t>
      </w:r>
      <w:r>
        <w:rPr>
          <w:rFonts w:ascii="Arial" w:eastAsia="Arial" w:hAnsi="Arial" w:cs="Arial"/>
          <w:color w:val="000000"/>
          <w:sz w:val="18"/>
          <w:szCs w:val="18"/>
        </w:rPr>
        <w:t xml:space="preserve">% of the final grade. </w:t>
      </w:r>
    </w:p>
    <w:p w14:paraId="000000C2" w14:textId="77777777" w:rsidR="00AA00E0" w:rsidRDefault="00AA00E0">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3" w14:textId="77777777" w:rsidR="00AA00E0" w:rsidRDefault="00597172">
      <w:pPr>
        <w:pBdr>
          <w:top w:val="nil"/>
          <w:left w:val="nil"/>
          <w:bottom w:val="nil"/>
          <w:right w:val="nil"/>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Mid-term exam. </w:t>
      </w:r>
      <w:r>
        <w:rPr>
          <w:rFonts w:ascii="Arial" w:eastAsia="Arial" w:hAnsi="Arial" w:cs="Arial"/>
          <w:color w:val="000000"/>
          <w:sz w:val="18"/>
          <w:szCs w:val="18"/>
        </w:rPr>
        <w:t xml:space="preserve">The mid-term exam will be held during the midterm exam session. </w:t>
      </w:r>
      <w:r>
        <w:rPr>
          <w:rFonts w:ascii="Arial" w:eastAsia="Arial" w:hAnsi="Arial" w:cs="Arial"/>
          <w:sz w:val="18"/>
          <w:szCs w:val="18"/>
        </w:rPr>
        <w:t>The instructions as well as the topics for the mid-term exam will be provided by the lecturer during class</w:t>
      </w:r>
      <w:r>
        <w:rPr>
          <w:rFonts w:ascii="Arial" w:eastAsia="Arial" w:hAnsi="Arial" w:cs="Arial"/>
          <w:color w:val="000000"/>
          <w:sz w:val="18"/>
          <w:szCs w:val="18"/>
        </w:rPr>
        <w:t>. The midterm will consist of theoretical, multiple-choice and open questions, practical and coding problems.</w:t>
      </w:r>
      <w:r>
        <w:rPr>
          <w:rFonts w:ascii="Arial" w:eastAsia="Arial" w:hAnsi="Arial" w:cs="Arial"/>
          <w:sz w:val="18"/>
          <w:szCs w:val="18"/>
        </w:rPr>
        <w:t xml:space="preserve"> It tests critical thinking, conceptual, </w:t>
      </w:r>
      <w:r>
        <w:rPr>
          <w:rFonts w:ascii="Arial" w:eastAsia="Arial" w:hAnsi="Arial" w:cs="Arial"/>
          <w:sz w:val="18"/>
          <w:szCs w:val="18"/>
        </w:rPr>
        <w:t>analytical, and numerical skills.</w:t>
      </w:r>
    </w:p>
    <w:p w14:paraId="000000C4" w14:textId="77777777" w:rsidR="00AA00E0" w:rsidRDefault="00AA00E0">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C5" w14:textId="38200AEC" w:rsidR="00AA00E0" w:rsidRDefault="00597172">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b/>
          <w:sz w:val="18"/>
          <w:szCs w:val="18"/>
        </w:rPr>
        <w:t xml:space="preserve">Final exam. </w:t>
      </w:r>
      <w:r>
        <w:rPr>
          <w:rFonts w:ascii="Arial" w:eastAsia="Arial" w:hAnsi="Arial" w:cs="Arial"/>
          <w:sz w:val="18"/>
          <w:szCs w:val="18"/>
        </w:rPr>
        <w:t xml:space="preserve">The instructions as well as the topics for the final </w:t>
      </w:r>
      <w:bookmarkStart w:id="1" w:name="_GoBack"/>
      <w:bookmarkEnd w:id="1"/>
      <w:r>
        <w:rPr>
          <w:rFonts w:ascii="Arial" w:eastAsia="Arial" w:hAnsi="Arial" w:cs="Arial"/>
          <w:sz w:val="18"/>
          <w:szCs w:val="18"/>
        </w:rPr>
        <w:t>exam will be provided by the lecturer during class. The final exam will consist of theoretical, multiple-choice and open questions, practical and codin</w:t>
      </w:r>
      <w:r>
        <w:rPr>
          <w:rFonts w:ascii="Arial" w:eastAsia="Arial" w:hAnsi="Arial" w:cs="Arial"/>
          <w:sz w:val="18"/>
          <w:szCs w:val="18"/>
        </w:rPr>
        <w:t xml:space="preserve">g problems. It tests critical thinking, conceptual, analytical, and numerical skills. The final examination will take place during the final examination session. </w:t>
      </w:r>
    </w:p>
    <w:p w14:paraId="000000C6" w14:textId="77777777" w:rsidR="00AA00E0" w:rsidRDefault="00AA00E0">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C7" w14:textId="77777777" w:rsidR="00AA00E0" w:rsidRDefault="00597172">
      <w:pPr>
        <w:pBdr>
          <w:top w:val="nil"/>
          <w:left w:val="nil"/>
          <w:bottom w:val="nil"/>
          <w:right w:val="nil"/>
          <w:between w:val="nil"/>
        </w:pBdr>
        <w:spacing w:after="0" w:line="240" w:lineRule="auto"/>
        <w:rPr>
          <w:color w:val="000000"/>
        </w:rPr>
      </w:pPr>
      <w:r>
        <w:rPr>
          <w:rFonts w:ascii="Arial" w:eastAsia="Arial" w:hAnsi="Arial" w:cs="Arial"/>
          <w:b/>
          <w:color w:val="000000"/>
          <w:sz w:val="18"/>
          <w:szCs w:val="18"/>
        </w:rPr>
        <w:t xml:space="preserve">Retake exam. </w:t>
      </w:r>
      <w:r>
        <w:rPr>
          <w:rFonts w:ascii="Arial" w:eastAsia="Arial" w:hAnsi="Arial" w:cs="Arial"/>
          <w:color w:val="000000"/>
          <w:sz w:val="18"/>
          <w:szCs w:val="18"/>
        </w:rPr>
        <w:t>Students who receive a failing final grade shall have the right to the retake e</w:t>
      </w:r>
      <w:r>
        <w:rPr>
          <w:rFonts w:ascii="Arial" w:eastAsia="Arial" w:hAnsi="Arial" w:cs="Arial"/>
          <w:color w:val="000000"/>
          <w:sz w:val="18"/>
          <w:szCs w:val="18"/>
        </w:rPr>
        <w:t>xam, which will comprise 50% of the final grade and cover all topics of the course. Midterm exam and final exam results will be annulled.</w:t>
      </w:r>
    </w:p>
    <w:p w14:paraId="000000C8" w14:textId="77777777" w:rsidR="00AA00E0" w:rsidRDefault="00AA00E0">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C9" w14:textId="77777777" w:rsidR="00AA00E0" w:rsidRDefault="00AA00E0">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CA" w14:textId="77777777" w:rsidR="00AA00E0" w:rsidRDefault="00AA00E0">
      <w:pPr>
        <w:pBdr>
          <w:top w:val="nil"/>
          <w:left w:val="nil"/>
          <w:bottom w:val="nil"/>
          <w:right w:val="nil"/>
          <w:between w:val="nil"/>
        </w:pBdr>
        <w:spacing w:after="0" w:line="240" w:lineRule="auto"/>
        <w:jc w:val="both"/>
        <w:rPr>
          <w:rFonts w:ascii="Arial" w:eastAsia="Arial" w:hAnsi="Arial" w:cs="Arial"/>
          <w:b/>
          <w:color w:val="000000"/>
          <w:sz w:val="18"/>
          <w:szCs w:val="18"/>
        </w:rPr>
      </w:pPr>
    </w:p>
    <w:p w14:paraId="000000CB"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REQUIRED READINGS</w:t>
      </w:r>
    </w:p>
    <w:p w14:paraId="000000CC"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CD"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sz w:val="18"/>
          <w:szCs w:val="18"/>
        </w:rPr>
      </w:pPr>
      <w:r>
        <w:rPr>
          <w:rFonts w:ascii="Arial" w:eastAsia="Arial" w:hAnsi="Arial" w:cs="Arial"/>
          <w:sz w:val="18"/>
          <w:szCs w:val="18"/>
        </w:rPr>
        <w:t>Rogers, Simon, and Mark Girolami. A first course in machine learning. Chapman and Hall/CRC, 2016.</w:t>
      </w:r>
    </w:p>
    <w:p w14:paraId="000000CE"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sz w:val="18"/>
          <w:szCs w:val="18"/>
        </w:rPr>
      </w:pPr>
    </w:p>
    <w:p w14:paraId="000000CF"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sz w:val="18"/>
          <w:szCs w:val="18"/>
        </w:rPr>
      </w:pPr>
      <w:r>
        <w:rPr>
          <w:rFonts w:ascii="Arial" w:eastAsia="Arial" w:hAnsi="Arial" w:cs="Arial"/>
          <w:color w:val="222222"/>
          <w:sz w:val="20"/>
          <w:szCs w:val="20"/>
          <w:highlight w:val="white"/>
        </w:rPr>
        <w:t>Zhang, Aston, et al. "</w:t>
      </w:r>
      <w:hyperlink r:id="rId14">
        <w:r>
          <w:rPr>
            <w:rFonts w:ascii="Arial" w:eastAsia="Arial" w:hAnsi="Arial" w:cs="Arial"/>
            <w:color w:val="1155CC"/>
            <w:sz w:val="20"/>
            <w:szCs w:val="20"/>
            <w:highlight w:val="white"/>
            <w:u w:val="single"/>
          </w:rPr>
          <w:t>Dive into deep learning</w:t>
        </w:r>
      </w:hyperlink>
      <w:r>
        <w:rPr>
          <w:rFonts w:ascii="Arial" w:eastAsia="Arial" w:hAnsi="Arial" w:cs="Arial"/>
          <w:color w:val="222222"/>
          <w:sz w:val="20"/>
          <w:szCs w:val="20"/>
          <w:highlight w:val="white"/>
        </w:rPr>
        <w:t>." (2021).</w:t>
      </w:r>
    </w:p>
    <w:p w14:paraId="000000D0"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D1"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ADDITIONAL READINGS</w:t>
      </w:r>
    </w:p>
    <w:p w14:paraId="000000D2"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p w14:paraId="000000D3" w14:textId="77777777" w:rsidR="00AA00E0" w:rsidRDefault="00597172">
      <w:pPr>
        <w:numPr>
          <w:ilvl w:val="0"/>
          <w:numId w:val="1"/>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 xml:space="preserve">For python version management we will be using </w:t>
      </w:r>
      <w:hyperlink r:id="rId15">
        <w:r>
          <w:rPr>
            <w:rFonts w:ascii="Arial" w:eastAsia="Arial" w:hAnsi="Arial" w:cs="Arial"/>
            <w:i/>
            <w:color w:val="1155CC"/>
            <w:sz w:val="18"/>
            <w:szCs w:val="18"/>
            <w:u w:val="single"/>
          </w:rPr>
          <w:t>pyenv</w:t>
        </w:r>
      </w:hyperlink>
      <w:r>
        <w:rPr>
          <w:rFonts w:ascii="Arial" w:eastAsia="Arial" w:hAnsi="Arial" w:cs="Arial"/>
          <w:i/>
          <w:sz w:val="18"/>
          <w:szCs w:val="18"/>
        </w:rPr>
        <w:t xml:space="preserve">. </w:t>
      </w:r>
    </w:p>
    <w:p w14:paraId="000000D4" w14:textId="77777777" w:rsidR="00AA00E0" w:rsidRDefault="00597172">
      <w:pPr>
        <w:numPr>
          <w:ilvl w:val="0"/>
          <w:numId w:val="1"/>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 xml:space="preserve">For python package management we will be using </w:t>
      </w:r>
      <w:hyperlink r:id="rId16">
        <w:r>
          <w:rPr>
            <w:rFonts w:ascii="Arial" w:eastAsia="Arial" w:hAnsi="Arial" w:cs="Arial"/>
            <w:i/>
            <w:color w:val="1155CC"/>
            <w:sz w:val="18"/>
            <w:szCs w:val="18"/>
            <w:u w:val="single"/>
          </w:rPr>
          <w:t>poetry</w:t>
        </w:r>
      </w:hyperlink>
      <w:r>
        <w:rPr>
          <w:rFonts w:ascii="Arial" w:eastAsia="Arial" w:hAnsi="Arial" w:cs="Arial"/>
          <w:sz w:val="18"/>
          <w:szCs w:val="18"/>
        </w:rPr>
        <w:t>.</w:t>
      </w:r>
    </w:p>
    <w:p w14:paraId="000000D5" w14:textId="77777777" w:rsidR="00AA00E0" w:rsidRDefault="00597172">
      <w:pPr>
        <w:numPr>
          <w:ilvl w:val="0"/>
          <w:numId w:val="1"/>
        </w:num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rPr>
          <w:rFonts w:ascii="Arial" w:eastAsia="Arial" w:hAnsi="Arial" w:cs="Arial"/>
          <w:sz w:val="18"/>
          <w:szCs w:val="18"/>
        </w:rPr>
        <w:t>Please make sure to setup your own computing devic</w:t>
      </w:r>
      <w:r>
        <w:rPr>
          <w:rFonts w:ascii="Arial" w:eastAsia="Arial" w:hAnsi="Arial" w:cs="Arial"/>
          <w:sz w:val="18"/>
          <w:szCs w:val="18"/>
        </w:rPr>
        <w:t xml:space="preserve">es. </w:t>
      </w:r>
    </w:p>
    <w:p w14:paraId="000000D6" w14:textId="77777777" w:rsidR="00AA00E0" w:rsidRDefault="00597172">
      <w:pPr>
        <w:pBdr>
          <w:top w:val="none" w:sz="0" w:space="0" w:color="000000"/>
          <w:left w:val="none" w:sz="0" w:space="0" w:color="000000"/>
          <w:bottom w:val="none" w:sz="0" w:space="0" w:color="000000"/>
          <w:right w:val="none" w:sz="0" w:space="0" w:color="000000"/>
        </w:pBdr>
        <w:spacing w:after="0" w:line="240" w:lineRule="auto"/>
        <w:jc w:val="both"/>
        <w:rPr>
          <w:rFonts w:ascii="Arial" w:eastAsia="Arial" w:hAnsi="Arial" w:cs="Arial"/>
          <w:sz w:val="18"/>
          <w:szCs w:val="18"/>
        </w:rPr>
      </w:pPr>
      <w:r>
        <w:br w:type="page"/>
      </w:r>
    </w:p>
    <w:p w14:paraId="000000D7"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D8"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right"/>
        <w:rPr>
          <w:rFonts w:ascii="Arial" w:eastAsia="Arial" w:hAnsi="Arial" w:cs="Arial"/>
          <w:b/>
          <w:color w:val="000000"/>
          <w:sz w:val="18"/>
          <w:szCs w:val="18"/>
        </w:rPr>
      </w:pPr>
      <w:r>
        <w:rPr>
          <w:rFonts w:ascii="Arial" w:eastAsia="Arial" w:hAnsi="Arial" w:cs="Arial"/>
          <w:b/>
          <w:color w:val="000000"/>
          <w:sz w:val="18"/>
          <w:szCs w:val="18"/>
        </w:rPr>
        <w:t>ANNEX</w:t>
      </w:r>
    </w:p>
    <w:p w14:paraId="000000D9"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DA"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DEGREE LEVEL LEARNING OBJECTIVES</w:t>
      </w:r>
    </w:p>
    <w:p w14:paraId="000000DB"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DC"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DD"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DE"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Learning objectives for the </w:t>
      </w:r>
      <w:r>
        <w:rPr>
          <w:rFonts w:ascii="Arial" w:eastAsia="Arial" w:hAnsi="Arial" w:cs="Arial"/>
          <w:b/>
          <w:color w:val="000000"/>
          <w:sz w:val="18"/>
          <w:szCs w:val="18"/>
          <w:u w:val="single"/>
        </w:rPr>
        <w:t>Bachelor of Business Management</w:t>
      </w:r>
    </w:p>
    <w:p w14:paraId="000000DF"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Programmes: </w:t>
      </w:r>
    </w:p>
    <w:p w14:paraId="000000E0"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International Business and Communication, </w:t>
      </w:r>
    </w:p>
    <w:p w14:paraId="000000E1"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Business Management and Marketing, </w:t>
      </w:r>
    </w:p>
    <w:p w14:paraId="000000E2"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Finance, </w:t>
      </w:r>
    </w:p>
    <w:p w14:paraId="000000E3"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Industrial Technology Management,</w:t>
      </w:r>
    </w:p>
    <w:p w14:paraId="000000E4"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Entrepreneurship and Innovation</w:t>
      </w:r>
    </w:p>
    <w:p w14:paraId="000000E5"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8"/>
          <w:szCs w:val="18"/>
        </w:rPr>
      </w:pPr>
    </w:p>
    <w:tbl>
      <w:tblPr>
        <w:tblStyle w:val="a9"/>
        <w:tblW w:w="9962" w:type="dxa"/>
        <w:tblBorders>
          <w:top w:val="single" w:sz="8" w:space="0" w:color="DDDDDD"/>
          <w:left w:val="single" w:sz="8" w:space="0" w:color="DDDDDD"/>
          <w:bottom w:val="single" w:sz="8" w:space="0" w:color="DDDDDD"/>
          <w:right w:val="single" w:sz="8" w:space="0" w:color="DDDDDD"/>
          <w:insideH w:val="single" w:sz="4" w:space="0" w:color="000000"/>
          <w:insideV w:val="single" w:sz="4" w:space="0" w:color="000000"/>
        </w:tblBorders>
        <w:tblLayout w:type="fixed"/>
        <w:tblLook w:val="0400" w:firstRow="0" w:lastRow="0" w:firstColumn="0" w:lastColumn="0" w:noHBand="0" w:noVBand="1"/>
      </w:tblPr>
      <w:tblGrid>
        <w:gridCol w:w="2405"/>
        <w:gridCol w:w="7557"/>
      </w:tblGrid>
      <w:tr w:rsidR="00AA00E0" w14:paraId="558E973B" w14:textId="77777777">
        <w:tc>
          <w:tcPr>
            <w:tcW w:w="2405" w:type="dxa"/>
          </w:tcPr>
          <w:p w14:paraId="000000E6"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Goals</w:t>
            </w:r>
          </w:p>
        </w:tc>
        <w:tc>
          <w:tcPr>
            <w:tcW w:w="7557" w:type="dxa"/>
          </w:tcPr>
          <w:p w14:paraId="000000E7"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Objectives</w:t>
            </w:r>
          </w:p>
        </w:tc>
      </w:tr>
      <w:tr w:rsidR="00AA00E0" w14:paraId="5A4C877A" w14:textId="77777777">
        <w:tc>
          <w:tcPr>
            <w:tcW w:w="2405" w:type="dxa"/>
            <w:vMerge w:val="restart"/>
          </w:tcPr>
          <w:p w14:paraId="000000E8"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critical thinkers</w:t>
            </w:r>
          </w:p>
        </w:tc>
        <w:tc>
          <w:tcPr>
            <w:tcW w:w="7557" w:type="dxa"/>
          </w:tcPr>
          <w:p w14:paraId="000000E9"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BLO1.1. Students will be able to understand core concepts and methods in the business disciplines</w:t>
            </w:r>
          </w:p>
        </w:tc>
      </w:tr>
      <w:tr w:rsidR="00AA00E0" w14:paraId="44F63361" w14:textId="77777777">
        <w:tc>
          <w:tcPr>
            <w:tcW w:w="2405" w:type="dxa"/>
            <w:vMerge/>
          </w:tcPr>
          <w:p w14:paraId="000000EA" w14:textId="77777777" w:rsidR="00AA00E0" w:rsidRDefault="00AA00E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000000EB"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BLO1.2. Students will be able to conduct a contextual analysis to identify a problem associated with their discipline, to generate managerial options and propose viable solutions </w:t>
            </w:r>
          </w:p>
        </w:tc>
      </w:tr>
      <w:tr w:rsidR="00AA00E0" w14:paraId="341DE4D5" w14:textId="77777777">
        <w:tc>
          <w:tcPr>
            <w:tcW w:w="2405" w:type="dxa"/>
          </w:tcPr>
          <w:p w14:paraId="000000EC"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socially responsible in their related discipline</w:t>
            </w:r>
          </w:p>
        </w:tc>
        <w:tc>
          <w:tcPr>
            <w:tcW w:w="7557" w:type="dxa"/>
          </w:tcPr>
          <w:p w14:paraId="000000ED"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BLO2.1. Students will be knowledgeable about ethics and social responsibility </w:t>
            </w:r>
          </w:p>
        </w:tc>
      </w:tr>
      <w:tr w:rsidR="00AA00E0" w14:paraId="79E09BFD" w14:textId="77777777">
        <w:tc>
          <w:tcPr>
            <w:tcW w:w="2405" w:type="dxa"/>
            <w:vMerge w:val="restart"/>
          </w:tcPr>
          <w:p w14:paraId="000000EE"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technology agile</w:t>
            </w:r>
          </w:p>
        </w:tc>
        <w:tc>
          <w:tcPr>
            <w:tcW w:w="7557" w:type="dxa"/>
          </w:tcPr>
          <w:p w14:paraId="000000EF"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BLO3.1. Students will demonstrate proficiency in common business software packages</w:t>
            </w:r>
          </w:p>
        </w:tc>
      </w:tr>
      <w:tr w:rsidR="00AA00E0" w14:paraId="38CD263B" w14:textId="77777777">
        <w:tc>
          <w:tcPr>
            <w:tcW w:w="2405" w:type="dxa"/>
            <w:vMerge/>
          </w:tcPr>
          <w:p w14:paraId="000000F0" w14:textId="77777777" w:rsidR="00AA00E0" w:rsidRDefault="00AA00E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000000F1"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BLO3.2. Students will be able to make decisions using appropriate IT tools </w:t>
            </w:r>
          </w:p>
        </w:tc>
      </w:tr>
      <w:tr w:rsidR="00AA00E0" w14:paraId="31407FE0" w14:textId="77777777">
        <w:tc>
          <w:tcPr>
            <w:tcW w:w="2405" w:type="dxa"/>
            <w:vMerge w:val="restart"/>
          </w:tcPr>
          <w:p w14:paraId="000000F2"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effective communicators</w:t>
            </w:r>
          </w:p>
        </w:tc>
        <w:tc>
          <w:tcPr>
            <w:tcW w:w="7557" w:type="dxa"/>
          </w:tcPr>
          <w:p w14:paraId="000000F3"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BLO4.1. Students will be able to communicate reasonably in different settings according to target audience tasks and situations</w:t>
            </w:r>
          </w:p>
        </w:tc>
      </w:tr>
      <w:tr w:rsidR="00AA00E0" w14:paraId="12767112" w14:textId="77777777">
        <w:tc>
          <w:tcPr>
            <w:tcW w:w="2405" w:type="dxa"/>
            <w:vMerge/>
          </w:tcPr>
          <w:p w14:paraId="000000F4" w14:textId="77777777" w:rsidR="00AA00E0" w:rsidRDefault="00AA00E0">
            <w:pPr>
              <w:widowControl w:val="0"/>
              <w:pBdr>
                <w:top w:val="nil"/>
                <w:left w:val="nil"/>
                <w:bottom w:val="nil"/>
                <w:right w:val="nil"/>
                <w:between w:val="nil"/>
              </w:pBdr>
              <w:spacing w:after="0"/>
              <w:rPr>
                <w:rFonts w:ascii="Arial" w:eastAsia="Arial" w:hAnsi="Arial" w:cs="Arial"/>
                <w:b/>
                <w:color w:val="000000"/>
                <w:sz w:val="18"/>
                <w:szCs w:val="18"/>
              </w:rPr>
            </w:pPr>
          </w:p>
        </w:tc>
        <w:tc>
          <w:tcPr>
            <w:tcW w:w="7557" w:type="dxa"/>
          </w:tcPr>
          <w:p w14:paraId="000000F5"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BLO4.2. Students will be able to convey their ideas effectively through an oral presentation </w:t>
            </w:r>
          </w:p>
        </w:tc>
      </w:tr>
      <w:tr w:rsidR="00AA00E0" w14:paraId="64DC77F5" w14:textId="77777777">
        <w:tc>
          <w:tcPr>
            <w:tcW w:w="2405" w:type="dxa"/>
            <w:vMerge/>
          </w:tcPr>
          <w:p w14:paraId="000000F6" w14:textId="77777777" w:rsidR="00AA00E0" w:rsidRDefault="00AA00E0">
            <w:pPr>
              <w:widowControl w:val="0"/>
              <w:pBdr>
                <w:top w:val="nil"/>
                <w:left w:val="nil"/>
                <w:bottom w:val="nil"/>
                <w:right w:val="nil"/>
                <w:between w:val="nil"/>
              </w:pBdr>
              <w:spacing w:after="0"/>
              <w:rPr>
                <w:rFonts w:ascii="Arial" w:eastAsia="Arial" w:hAnsi="Arial" w:cs="Arial"/>
                <w:b/>
                <w:color w:val="000000"/>
                <w:sz w:val="18"/>
                <w:szCs w:val="18"/>
              </w:rPr>
            </w:pPr>
          </w:p>
        </w:tc>
        <w:tc>
          <w:tcPr>
            <w:tcW w:w="7557" w:type="dxa"/>
          </w:tcPr>
          <w:p w14:paraId="000000F7"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BLO4.3. Students will be able to convey their ideas effectively in a written paper</w:t>
            </w:r>
          </w:p>
        </w:tc>
      </w:tr>
    </w:tbl>
    <w:p w14:paraId="000000F8"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p>
    <w:p w14:paraId="000000F9"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Learning objectives for the </w:t>
      </w:r>
      <w:r>
        <w:rPr>
          <w:rFonts w:ascii="Arial" w:eastAsia="Arial" w:hAnsi="Arial" w:cs="Arial"/>
          <w:b/>
          <w:color w:val="000000"/>
          <w:sz w:val="18"/>
          <w:szCs w:val="18"/>
          <w:u w:val="single"/>
        </w:rPr>
        <w:t>Bachelor of Social Science</w:t>
      </w:r>
    </w:p>
    <w:p w14:paraId="000000FA"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Programmes:</w:t>
      </w:r>
    </w:p>
    <w:p w14:paraId="000000FB"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 xml:space="preserve">Economics and Data Analytics, </w:t>
      </w:r>
    </w:p>
    <w:p w14:paraId="000000FC"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i/>
          <w:color w:val="000000"/>
          <w:sz w:val="16"/>
          <w:szCs w:val="16"/>
        </w:rPr>
      </w:pPr>
      <w:r>
        <w:rPr>
          <w:rFonts w:ascii="Arial" w:eastAsia="Arial" w:hAnsi="Arial" w:cs="Arial"/>
          <w:i/>
          <w:color w:val="000000"/>
          <w:sz w:val="16"/>
          <w:szCs w:val="16"/>
        </w:rPr>
        <w:t>Economics and Politics</w:t>
      </w:r>
    </w:p>
    <w:p w14:paraId="000000FD"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tbl>
      <w:tblPr>
        <w:tblStyle w:val="aa"/>
        <w:tblW w:w="9962" w:type="dxa"/>
        <w:tblBorders>
          <w:top w:val="single" w:sz="8" w:space="0" w:color="DDDDDD"/>
          <w:left w:val="single" w:sz="8" w:space="0" w:color="DDDDDD"/>
          <w:bottom w:val="single" w:sz="8" w:space="0" w:color="DDDDDD"/>
          <w:right w:val="single" w:sz="8" w:space="0" w:color="DDDDDD"/>
          <w:insideH w:val="single" w:sz="4" w:space="0" w:color="000000"/>
          <w:insideV w:val="single" w:sz="4" w:space="0" w:color="000000"/>
        </w:tblBorders>
        <w:tblLayout w:type="fixed"/>
        <w:tblLook w:val="0400" w:firstRow="0" w:lastRow="0" w:firstColumn="0" w:lastColumn="0" w:noHBand="0" w:noVBand="1"/>
      </w:tblPr>
      <w:tblGrid>
        <w:gridCol w:w="2405"/>
        <w:gridCol w:w="7557"/>
      </w:tblGrid>
      <w:tr w:rsidR="00AA00E0" w14:paraId="78F2E996" w14:textId="77777777">
        <w:tc>
          <w:tcPr>
            <w:tcW w:w="2405" w:type="dxa"/>
          </w:tcPr>
          <w:p w14:paraId="000000FE"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Goals</w:t>
            </w:r>
          </w:p>
        </w:tc>
        <w:tc>
          <w:tcPr>
            <w:tcW w:w="7557" w:type="dxa"/>
          </w:tcPr>
          <w:p w14:paraId="000000FF"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Learning Objectives</w:t>
            </w:r>
          </w:p>
        </w:tc>
      </w:tr>
      <w:tr w:rsidR="00AA00E0" w14:paraId="19F81BCD" w14:textId="77777777">
        <w:tc>
          <w:tcPr>
            <w:tcW w:w="2405" w:type="dxa"/>
            <w:vMerge w:val="restart"/>
          </w:tcPr>
          <w:p w14:paraId="00000100"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critical thinkers</w:t>
            </w:r>
          </w:p>
        </w:tc>
        <w:tc>
          <w:tcPr>
            <w:tcW w:w="7557" w:type="dxa"/>
          </w:tcPr>
          <w:p w14:paraId="00000101"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ELO1.1. Students will be able to understand core concepts and methods in the key economics disciplines </w:t>
            </w:r>
          </w:p>
        </w:tc>
      </w:tr>
      <w:tr w:rsidR="00AA00E0" w14:paraId="5E4F4822" w14:textId="77777777">
        <w:tc>
          <w:tcPr>
            <w:tcW w:w="2405" w:type="dxa"/>
            <w:vMerge/>
          </w:tcPr>
          <w:p w14:paraId="00000102" w14:textId="77777777" w:rsidR="00AA00E0" w:rsidRDefault="00AA00E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00000103"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ELO1.2. Students will be able to identify underlying assumptions and logical consistency of causal statements </w:t>
            </w:r>
          </w:p>
        </w:tc>
      </w:tr>
      <w:tr w:rsidR="00AA00E0" w14:paraId="228F3731" w14:textId="77777777">
        <w:tc>
          <w:tcPr>
            <w:tcW w:w="2405" w:type="dxa"/>
          </w:tcPr>
          <w:p w14:paraId="00000104"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have skills to employ economic thought for the common good</w:t>
            </w:r>
          </w:p>
        </w:tc>
        <w:tc>
          <w:tcPr>
            <w:tcW w:w="7557" w:type="dxa"/>
          </w:tcPr>
          <w:p w14:paraId="00000105"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ELO2.1.Students will have a keen sense of ethical criteria for practical problem-solving </w:t>
            </w:r>
          </w:p>
        </w:tc>
      </w:tr>
      <w:tr w:rsidR="00AA00E0" w14:paraId="6B45096C" w14:textId="77777777">
        <w:tc>
          <w:tcPr>
            <w:tcW w:w="2405" w:type="dxa"/>
            <w:vMerge w:val="restart"/>
          </w:tcPr>
          <w:p w14:paraId="00000106"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technology agile</w:t>
            </w:r>
          </w:p>
        </w:tc>
        <w:tc>
          <w:tcPr>
            <w:tcW w:w="7557" w:type="dxa"/>
          </w:tcPr>
          <w:p w14:paraId="00000107"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ELO3.1. Students will demonstrate proficiency in common business software packages </w:t>
            </w:r>
          </w:p>
        </w:tc>
      </w:tr>
      <w:tr w:rsidR="00AA00E0" w14:paraId="52875E08" w14:textId="77777777">
        <w:tc>
          <w:tcPr>
            <w:tcW w:w="2405" w:type="dxa"/>
            <w:vMerge/>
          </w:tcPr>
          <w:p w14:paraId="00000108" w14:textId="77777777" w:rsidR="00AA00E0" w:rsidRDefault="00AA00E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00000109"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ELO3.2. Students will be able to make decisions using appropriate IT tools </w:t>
            </w:r>
          </w:p>
        </w:tc>
      </w:tr>
      <w:tr w:rsidR="00AA00E0" w14:paraId="2E2F4507" w14:textId="77777777">
        <w:tc>
          <w:tcPr>
            <w:tcW w:w="2405" w:type="dxa"/>
            <w:vMerge w:val="restart"/>
          </w:tcPr>
          <w:p w14:paraId="0000010A"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be effective communicators</w:t>
            </w:r>
          </w:p>
        </w:tc>
        <w:tc>
          <w:tcPr>
            <w:tcW w:w="7557" w:type="dxa"/>
          </w:tcPr>
          <w:p w14:paraId="0000010B"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ELO4.1.Students will be able to communicate reasonably in different settings according to target audience tasks and situations </w:t>
            </w:r>
          </w:p>
        </w:tc>
      </w:tr>
      <w:tr w:rsidR="00AA00E0" w14:paraId="6677FB80" w14:textId="77777777">
        <w:tc>
          <w:tcPr>
            <w:tcW w:w="2405" w:type="dxa"/>
            <w:vMerge/>
          </w:tcPr>
          <w:p w14:paraId="0000010C" w14:textId="77777777" w:rsidR="00AA00E0" w:rsidRDefault="00AA00E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0000010D"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ELO4.2.Students will be able to convey their ideas effectively through an oral presentation </w:t>
            </w:r>
          </w:p>
        </w:tc>
      </w:tr>
      <w:tr w:rsidR="00AA00E0" w14:paraId="23F8552A" w14:textId="77777777">
        <w:tc>
          <w:tcPr>
            <w:tcW w:w="2405" w:type="dxa"/>
            <w:vMerge/>
          </w:tcPr>
          <w:p w14:paraId="0000010E" w14:textId="77777777" w:rsidR="00AA00E0" w:rsidRDefault="00AA00E0">
            <w:pPr>
              <w:widowControl w:val="0"/>
              <w:pBdr>
                <w:top w:val="nil"/>
                <w:left w:val="nil"/>
                <w:bottom w:val="nil"/>
                <w:right w:val="nil"/>
                <w:between w:val="nil"/>
              </w:pBdr>
              <w:spacing w:after="0"/>
              <w:rPr>
                <w:rFonts w:ascii="Arial" w:eastAsia="Arial" w:hAnsi="Arial" w:cs="Arial"/>
                <w:color w:val="000000"/>
                <w:sz w:val="18"/>
                <w:szCs w:val="18"/>
              </w:rPr>
            </w:pPr>
          </w:p>
        </w:tc>
        <w:tc>
          <w:tcPr>
            <w:tcW w:w="7557" w:type="dxa"/>
          </w:tcPr>
          <w:p w14:paraId="0000010F" w14:textId="77777777" w:rsidR="00AA00E0" w:rsidRDefault="00597172">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ELO4.3. Students will be able to convey their ideas effectively in a written paper </w:t>
            </w:r>
          </w:p>
        </w:tc>
      </w:tr>
    </w:tbl>
    <w:p w14:paraId="00000110" w14:textId="77777777" w:rsidR="00AA00E0" w:rsidRDefault="00AA00E0">
      <w:pPr>
        <w:pBdr>
          <w:top w:val="none" w:sz="0" w:space="0" w:color="000000"/>
          <w:left w:val="none" w:sz="0" w:space="0" w:color="000000"/>
          <w:bottom w:val="none" w:sz="0" w:space="0" w:color="000000"/>
          <w:right w:val="none" w:sz="0" w:space="0" w:color="000000"/>
          <w:between w:val="nil"/>
        </w:pBdr>
        <w:spacing w:after="0" w:line="240" w:lineRule="auto"/>
        <w:jc w:val="both"/>
        <w:rPr>
          <w:rFonts w:ascii="Arial" w:eastAsia="Arial" w:hAnsi="Arial" w:cs="Arial"/>
          <w:color w:val="000000"/>
          <w:sz w:val="18"/>
          <w:szCs w:val="18"/>
        </w:rPr>
      </w:pPr>
    </w:p>
    <w:sectPr w:rsidR="00AA00E0">
      <w:headerReference w:type="default" r:id="rId17"/>
      <w:footerReference w:type="default" r:id="rId18"/>
      <w:pgSz w:w="12240" w:h="15840"/>
      <w:pgMar w:top="1134" w:right="1134" w:bottom="1134" w:left="1134" w:header="709" w:footer="709"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ABECF" w14:textId="77777777" w:rsidR="00597172" w:rsidRDefault="00597172">
      <w:pPr>
        <w:spacing w:after="0" w:line="240" w:lineRule="auto"/>
      </w:pPr>
      <w:r>
        <w:separator/>
      </w:r>
    </w:p>
  </w:endnote>
  <w:endnote w:type="continuationSeparator" w:id="0">
    <w:p w14:paraId="0EA03CD2" w14:textId="77777777" w:rsidR="00597172" w:rsidRDefault="0059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roman"/>
    <w:notTrueType/>
    <w:pitch w:val="default"/>
  </w:font>
  <w:font w:name="Garamond">
    <w:panose1 w:val="02020404030301010803"/>
    <w:charset w:val="00"/>
    <w:family w:val="roman"/>
    <w:notTrueType/>
    <w:pitch w:val="default"/>
  </w:font>
  <w:font w:name="Georgia">
    <w:panose1 w:val="02040502050405020303"/>
    <w:charset w:val="00"/>
    <w:family w:val="auto"/>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2" w14:textId="5BDF29F9" w:rsidR="00AA00E0" w:rsidRDefault="0059717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291EEA">
      <w:rPr>
        <w:color w:val="000000"/>
      </w:rPr>
      <w:fldChar w:fldCharType="separate"/>
    </w:r>
    <w:r w:rsidR="00291EEA">
      <w:rPr>
        <w:noProof/>
        <w:color w:val="000000"/>
      </w:rPr>
      <w:t>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3F40" w14:textId="77777777" w:rsidR="00597172" w:rsidRDefault="00597172">
      <w:pPr>
        <w:spacing w:after="0" w:line="240" w:lineRule="auto"/>
      </w:pPr>
      <w:r>
        <w:separator/>
      </w:r>
    </w:p>
  </w:footnote>
  <w:footnote w:type="continuationSeparator" w:id="0">
    <w:p w14:paraId="129A4CE0" w14:textId="77777777" w:rsidR="00597172" w:rsidRDefault="0059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1" w14:textId="77777777" w:rsidR="00AA00E0" w:rsidRDefault="00597172">
    <w:pPr>
      <w:pBdr>
        <w:top w:val="nil"/>
        <w:left w:val="nil"/>
        <w:bottom w:val="nil"/>
        <w:right w:val="nil"/>
        <w:between w:val="nil"/>
      </w:pBdr>
      <w:tabs>
        <w:tab w:val="center" w:pos="4680"/>
        <w:tab w:val="right" w:pos="9360"/>
        <w:tab w:val="left" w:pos="904"/>
      </w:tabs>
      <w:rPr>
        <w:color w:val="000000"/>
      </w:rPr>
    </w:pPr>
    <w:r>
      <w:rPr>
        <w:rFonts w:ascii="Times New Roman" w:hAnsi="Times New Roman" w:cs="Times New Roman"/>
        <w:noProof/>
        <w:color w:val="000000"/>
        <w:sz w:val="12"/>
        <w:szCs w:val="12"/>
        <w:lang w:val="lt-LT" w:eastAsia="lt-LT"/>
      </w:rPr>
      <w:drawing>
        <wp:inline distT="0" distB="0" distL="0" distR="0">
          <wp:extent cx="2019300" cy="400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9300" cy="4000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91C1A"/>
    <w:multiLevelType w:val="multilevel"/>
    <w:tmpl w:val="B32C0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E0"/>
    <w:rsid w:val="00291EEA"/>
    <w:rsid w:val="00597172"/>
    <w:rsid w:val="00AA0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28F78-0CC5-4FEF-971A-17F67462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85"/>
    <w:rPr>
      <w:rFonts w:eastAsia="Times New Roman"/>
      <w:lang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unhideWhenUsed/>
    <w:rsid w:val="00D75A1C"/>
    <w:rPr>
      <w:sz w:val="20"/>
      <w:szCs w:val="20"/>
    </w:rPr>
  </w:style>
  <w:style w:type="character" w:customStyle="1" w:styleId="CommentTextChar">
    <w:name w:val="Comment Text Char"/>
    <w:link w:val="CommentText"/>
    <w:uiPriority w:val="99"/>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customStyle="1" w:styleId="xmsonormal">
    <w:name w:val="x_msonormal"/>
    <w:basedOn w:val="Normal"/>
    <w:rsid w:val="00036970"/>
    <w:pPr>
      <w:spacing w:after="0" w:line="240" w:lineRule="auto"/>
    </w:pPr>
    <w:rPr>
      <w:rFonts w:eastAsia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orbel" w:eastAsia="Corbel" w:hAnsi="Corbel" w:cs="Corbel"/>
      <w:color w:val="868686"/>
    </w:rPr>
    <w:tblPr>
      <w:tblStyleRowBandSize w:val="1"/>
      <w:tblStyleColBandSize w:val="1"/>
    </w:tblPr>
  </w:style>
  <w:style w:type="table" w:customStyle="1" w:styleId="a4">
    <w:basedOn w:val="TableNormal"/>
    <w:rPr>
      <w:rFonts w:ascii="Corbel" w:eastAsia="Corbel" w:hAnsi="Corbel" w:cs="Corbel"/>
      <w:color w:val="868686"/>
    </w:rPr>
    <w:tblPr>
      <w:tblStyleRowBandSize w:val="1"/>
      <w:tblStyleColBandSize w:val="1"/>
    </w:tblPr>
  </w:style>
  <w:style w:type="table" w:customStyle="1" w:styleId="a5">
    <w:basedOn w:val="TableNormal"/>
    <w:rPr>
      <w:rFonts w:ascii="Corbel" w:eastAsia="Corbel" w:hAnsi="Corbel" w:cs="Corbel"/>
      <w:color w:val="868686"/>
    </w:rPr>
    <w:tblPr>
      <w:tblStyleRowBandSize w:val="1"/>
      <w:tblStyleColBandSize w:val="1"/>
      <w:tblCellMar>
        <w:left w:w="115" w:type="dxa"/>
        <w:right w:w="115" w:type="dxa"/>
      </w:tblCellMar>
    </w:tblPr>
  </w:style>
  <w:style w:type="table" w:customStyle="1" w:styleId="a6">
    <w:basedOn w:val="TableNormal"/>
    <w:rPr>
      <w:rFonts w:ascii="Corbel" w:eastAsia="Corbel" w:hAnsi="Corbel" w:cs="Corbel"/>
      <w:color w:val="868686"/>
    </w:rPr>
    <w:tblPr>
      <w:tblStyleRowBandSize w:val="1"/>
      <w:tblStyleColBandSize w:val="1"/>
      <w:tblCellMar>
        <w:left w:w="115" w:type="dxa"/>
        <w:right w:w="115" w:type="dxa"/>
      </w:tblCellMar>
    </w:tblPr>
  </w:style>
  <w:style w:type="table" w:customStyle="1" w:styleId="a7">
    <w:basedOn w:val="TableNormal"/>
    <w:rPr>
      <w:rFonts w:ascii="Corbel" w:eastAsia="Corbel" w:hAnsi="Corbel" w:cs="Corbel"/>
      <w:color w:val="868686"/>
    </w:rPr>
    <w:tblPr>
      <w:tblStyleRowBandSize w:val="1"/>
      <w:tblStyleColBandSize w:val="1"/>
      <w:tblCellMar>
        <w:left w:w="115" w:type="dxa"/>
        <w:right w:w="115" w:type="dxa"/>
      </w:tblCellMar>
    </w:tblPr>
  </w:style>
  <w:style w:type="table" w:customStyle="1" w:styleId="a8">
    <w:basedOn w:val="TableNormal"/>
    <w:rPr>
      <w:rFonts w:ascii="Corbel" w:eastAsia="Corbel" w:hAnsi="Corbel" w:cs="Corbel"/>
      <w:color w:val="868686"/>
    </w:rPr>
    <w:tblPr>
      <w:tblStyleRowBandSize w:val="1"/>
      <w:tblStyleColBandSize w:val="1"/>
      <w:tblCellMar>
        <w:left w:w="115" w:type="dxa"/>
        <w:right w:w="115" w:type="dxa"/>
      </w:tblCellMar>
    </w:tblPr>
  </w:style>
  <w:style w:type="table" w:customStyle="1" w:styleId="a9">
    <w:basedOn w:val="TableNormal"/>
    <w:rPr>
      <w:rFonts w:ascii="Corbel" w:eastAsia="Corbel" w:hAnsi="Corbel" w:cs="Corbel"/>
      <w:color w:val="868686"/>
    </w:rPr>
    <w:tblPr>
      <w:tblStyleRowBandSize w:val="1"/>
      <w:tblStyleColBandSize w:val="1"/>
      <w:tblCellMar>
        <w:left w:w="115" w:type="dxa"/>
        <w:right w:w="115" w:type="dxa"/>
      </w:tblCellMar>
    </w:tblPr>
  </w:style>
  <w:style w:type="table" w:customStyle="1" w:styleId="aa">
    <w:basedOn w:val="TableNormal"/>
    <w:rPr>
      <w:rFonts w:ascii="Corbel" w:eastAsia="Corbel" w:hAnsi="Corbel" w:cs="Corbel"/>
      <w:color w:val="868686"/>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pers.nips.cc/paper/2012/hash/c399862d3b9d6b76c8436e924a68c45b-Abstract.html" TargetMode="External"/><Relationship Id="rId13" Type="http://schemas.openxmlformats.org/officeDocument/2006/relationships/hyperlink" Target="https://twitter.com/karenxcheng/status/1541438655327133697?s=20&amp;t=W-FKRNuV0VVIC4rzBDIG-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i-design.github.io/deepcreativ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ython-poetr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epmind.com/blog/putting-the-power-of-alphafold-into-the-worlds-hands" TargetMode="External"/><Relationship Id="rId5" Type="http://schemas.openxmlformats.org/officeDocument/2006/relationships/webSettings" Target="webSettings.xml"/><Relationship Id="rId15" Type="http://schemas.openxmlformats.org/officeDocument/2006/relationships/hyperlink" Target="https://github.com/pyenv/pyenv" TargetMode="External"/><Relationship Id="rId10" Type="http://schemas.openxmlformats.org/officeDocument/2006/relationships/hyperlink" Target="https://www.nature.com/articles/s41586-021-0381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red.com/story/secret-auction-race-ai-supremacy-google-microsoft-baidu/" TargetMode="External"/><Relationship Id="rId14" Type="http://schemas.openxmlformats.org/officeDocument/2006/relationships/hyperlink" Target="https://d2l.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TDJq0PvlDNS07AuVGLCOnpBQg==">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8211</Words>
  <Characters>4681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c:creator>
  <cp:lastModifiedBy>Tadas Šarapovas</cp:lastModifiedBy>
  <cp:revision>2</cp:revision>
  <dcterms:created xsi:type="dcterms:W3CDTF">2022-08-29T09:18:00Z</dcterms:created>
  <dcterms:modified xsi:type="dcterms:W3CDTF">2022-08-29T09:18:00Z</dcterms:modified>
</cp:coreProperties>
</file>