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8FEE" w14:textId="11C450A7" w:rsidR="00901197" w:rsidRPr="008C57FB" w:rsidRDefault="00E36921" w:rsidP="00162656">
      <w:pPr>
        <w:tabs>
          <w:tab w:val="left" w:pos="6663"/>
        </w:tabs>
        <w:spacing w:after="120"/>
        <w:jc w:val="center"/>
        <w:rPr>
          <w:rFonts w:ascii="Arial" w:hAnsi="Arial" w:cs="Arial"/>
          <w:sz w:val="28"/>
          <w:szCs w:val="28"/>
          <w:lang w:val="en-GB"/>
        </w:rPr>
      </w:pPr>
      <w:bookmarkStart w:id="0" w:name="_GoBack"/>
      <w:bookmarkEnd w:id="0"/>
      <w:r>
        <w:rPr>
          <w:rFonts w:ascii="Arial" w:hAnsi="Arial" w:cs="Arial"/>
          <w:sz w:val="28"/>
          <w:szCs w:val="28"/>
          <w:lang w:val="en-GB"/>
        </w:rPr>
        <w:t>GAME THEORY AND ECONOMIC SHOCKS</w:t>
      </w:r>
    </w:p>
    <w:p w14:paraId="23CA9E92" w14:textId="77777777" w:rsidR="00162656" w:rsidRPr="008C57FB" w:rsidRDefault="00162656" w:rsidP="00162656">
      <w:pPr>
        <w:tabs>
          <w:tab w:val="left" w:pos="6663"/>
        </w:tabs>
        <w:spacing w:after="120"/>
        <w:jc w:val="center"/>
        <w:rPr>
          <w:rFonts w:ascii="Arial" w:hAnsi="Arial" w:cs="Arial"/>
          <w:sz w:val="28"/>
          <w:szCs w:val="28"/>
          <w:lang w:val="en-GB"/>
        </w:rPr>
      </w:pPr>
    </w:p>
    <w:tbl>
      <w:tblPr>
        <w:tblW w:w="5000" w:type="pct"/>
        <w:tblLook w:val="01E0" w:firstRow="1" w:lastRow="1" w:firstColumn="1" w:lastColumn="1" w:noHBand="0" w:noVBand="0"/>
      </w:tblPr>
      <w:tblGrid>
        <w:gridCol w:w="5060"/>
        <w:gridCol w:w="4912"/>
      </w:tblGrid>
      <w:tr w:rsidR="00AE7148" w:rsidRPr="008C57FB" w14:paraId="42669BE7" w14:textId="77777777" w:rsidTr="00901197">
        <w:tc>
          <w:tcPr>
            <w:tcW w:w="2537" w:type="pct"/>
          </w:tcPr>
          <w:p w14:paraId="6526C01C" w14:textId="77777777" w:rsidR="00AE7148" w:rsidRPr="008C57FB" w:rsidRDefault="00AE7148"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Course code</w:t>
            </w:r>
          </w:p>
        </w:tc>
        <w:tc>
          <w:tcPr>
            <w:tcW w:w="2463" w:type="pct"/>
          </w:tcPr>
          <w:p w14:paraId="1AA4E15E" w14:textId="17845140" w:rsidR="00AE7148" w:rsidRPr="008C57FB" w:rsidRDefault="00FE49AB" w:rsidP="00901197">
            <w:pPr>
              <w:spacing w:before="120" w:after="0"/>
              <w:rPr>
                <w:rFonts w:ascii="Arial" w:hAnsi="Arial" w:cs="Arial"/>
                <w:i/>
                <w:color w:val="000000"/>
                <w:sz w:val="18"/>
                <w:szCs w:val="18"/>
                <w:lang w:val="en-GB"/>
              </w:rPr>
            </w:pPr>
            <w:r>
              <w:rPr>
                <w:rFonts w:ascii="Arial" w:hAnsi="Arial" w:cs="Arial"/>
                <w:i/>
                <w:color w:val="000000"/>
                <w:sz w:val="18"/>
                <w:szCs w:val="18"/>
                <w:lang w:val="en-GB"/>
              </w:rPr>
              <w:t>GRAE036</w:t>
            </w:r>
          </w:p>
        </w:tc>
      </w:tr>
      <w:tr w:rsidR="00AE7148" w:rsidRPr="008C57FB" w14:paraId="74A9A9F0" w14:textId="77777777" w:rsidTr="00901197">
        <w:tc>
          <w:tcPr>
            <w:tcW w:w="2537" w:type="pct"/>
          </w:tcPr>
          <w:p w14:paraId="14A463FE" w14:textId="389F0406" w:rsidR="00AE7148" w:rsidRPr="008C57FB" w:rsidRDefault="00B4316F"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8C57FB">
              <w:rPr>
                <w:rStyle w:val="Bolds"/>
                <w:rFonts w:ascii="Arial" w:hAnsi="Arial" w:cs="Arial"/>
                <w:sz w:val="18"/>
                <w:szCs w:val="18"/>
                <w:lang w:val="en-GB"/>
              </w:rPr>
              <w:t>Compulsory in the programmes</w:t>
            </w:r>
          </w:p>
        </w:tc>
        <w:tc>
          <w:tcPr>
            <w:tcW w:w="2463" w:type="pct"/>
          </w:tcPr>
          <w:p w14:paraId="019CBA74" w14:textId="629D6057" w:rsidR="00AE7148" w:rsidRPr="008C57FB" w:rsidRDefault="00001675" w:rsidP="00C72AA7">
            <w:pPr>
              <w:pStyle w:val="Parameters"/>
              <w:tabs>
                <w:tab w:val="clear" w:pos="4820"/>
              </w:tabs>
              <w:spacing w:before="120" w:after="0" w:line="276" w:lineRule="auto"/>
              <w:ind w:left="0" w:firstLine="0"/>
              <w:rPr>
                <w:rStyle w:val="Bolds"/>
                <w:rFonts w:ascii="Arial" w:hAnsi="Arial" w:cs="Arial"/>
                <w:b w:val="0"/>
                <w:i/>
                <w:sz w:val="18"/>
                <w:szCs w:val="18"/>
                <w:lang w:val="en-GB"/>
              </w:rPr>
            </w:pPr>
            <w:r w:rsidRPr="008C57FB">
              <w:rPr>
                <w:rStyle w:val="Bolds"/>
                <w:rFonts w:ascii="Arial" w:hAnsi="Arial" w:cs="Arial"/>
                <w:b w:val="0"/>
                <w:i/>
                <w:sz w:val="18"/>
                <w:szCs w:val="18"/>
                <w:lang w:val="en-GB"/>
              </w:rPr>
              <w:t>Financial Economics</w:t>
            </w:r>
          </w:p>
        </w:tc>
      </w:tr>
      <w:tr w:rsidR="00B4316F" w:rsidRPr="008C57FB" w14:paraId="1FA633EE" w14:textId="77777777" w:rsidTr="00901197">
        <w:tc>
          <w:tcPr>
            <w:tcW w:w="2537" w:type="pct"/>
          </w:tcPr>
          <w:p w14:paraId="2BE94610" w14:textId="300BB536" w:rsidR="00AE7148" w:rsidRPr="00EA74EE" w:rsidRDefault="00B4316F"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EA74EE">
              <w:rPr>
                <w:rStyle w:val="Bolds"/>
                <w:rFonts w:ascii="Arial" w:hAnsi="Arial" w:cs="Arial"/>
                <w:sz w:val="18"/>
                <w:szCs w:val="18"/>
                <w:lang w:val="en-GB"/>
              </w:rPr>
              <w:t>Level of studies</w:t>
            </w:r>
          </w:p>
        </w:tc>
        <w:tc>
          <w:tcPr>
            <w:tcW w:w="2463" w:type="pct"/>
          </w:tcPr>
          <w:p w14:paraId="2F31AC28" w14:textId="02AD44D4" w:rsidR="00AE7148" w:rsidRPr="00EA74EE" w:rsidRDefault="00001675"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sidRPr="00EA74EE">
              <w:rPr>
                <w:rStyle w:val="Bolds"/>
                <w:rFonts w:ascii="Arial" w:hAnsi="Arial" w:cs="Arial"/>
                <w:b w:val="0"/>
                <w:i/>
                <w:sz w:val="18"/>
                <w:szCs w:val="18"/>
                <w:lang w:val="en-GB"/>
              </w:rPr>
              <w:t>G</w:t>
            </w:r>
            <w:r w:rsidR="00B4316F" w:rsidRPr="00EA74EE">
              <w:rPr>
                <w:rStyle w:val="Bolds"/>
                <w:rFonts w:ascii="Arial" w:hAnsi="Arial" w:cs="Arial"/>
                <w:b w:val="0"/>
                <w:i/>
                <w:sz w:val="18"/>
                <w:szCs w:val="18"/>
                <w:lang w:val="en-GB"/>
              </w:rPr>
              <w:t>raduate</w:t>
            </w:r>
          </w:p>
        </w:tc>
      </w:tr>
      <w:tr w:rsidR="00F23989" w:rsidRPr="008C57FB" w14:paraId="509071A8" w14:textId="77777777" w:rsidTr="00901197">
        <w:tc>
          <w:tcPr>
            <w:tcW w:w="2537" w:type="pct"/>
          </w:tcPr>
          <w:p w14:paraId="4622EA2E" w14:textId="445F89BC" w:rsidR="00F23989" w:rsidRPr="00EA74EE" w:rsidRDefault="00901197" w:rsidP="00001675">
            <w:pPr>
              <w:pStyle w:val="Parameters"/>
              <w:tabs>
                <w:tab w:val="clear" w:pos="4820"/>
              </w:tabs>
              <w:spacing w:before="120" w:after="0" w:line="276" w:lineRule="auto"/>
              <w:ind w:left="0" w:firstLine="0"/>
              <w:rPr>
                <w:rStyle w:val="Bolds"/>
                <w:rFonts w:ascii="Arial" w:hAnsi="Arial" w:cs="Arial"/>
                <w:sz w:val="18"/>
                <w:szCs w:val="18"/>
                <w:lang w:val="en-GB"/>
              </w:rPr>
            </w:pPr>
            <w:r w:rsidRPr="00EA74EE">
              <w:rPr>
                <w:rStyle w:val="Bolds"/>
                <w:rFonts w:ascii="Arial" w:hAnsi="Arial" w:cs="Arial"/>
                <w:sz w:val="18"/>
                <w:szCs w:val="18"/>
                <w:lang w:val="en-GB"/>
              </w:rPr>
              <w:t>Number of credits</w:t>
            </w:r>
            <w:r w:rsidR="00B4316F" w:rsidRPr="00EA74EE">
              <w:rPr>
                <w:rStyle w:val="Bolds"/>
                <w:rFonts w:ascii="Arial" w:hAnsi="Arial" w:cs="Arial"/>
                <w:sz w:val="18"/>
                <w:szCs w:val="18"/>
                <w:lang w:val="en-GB"/>
              </w:rPr>
              <w:t xml:space="preserve"> </w:t>
            </w:r>
          </w:p>
        </w:tc>
        <w:tc>
          <w:tcPr>
            <w:tcW w:w="2463" w:type="pct"/>
          </w:tcPr>
          <w:p w14:paraId="447ED3CE" w14:textId="105BD13D" w:rsidR="00F23989" w:rsidRPr="00EA74EE" w:rsidRDefault="00B4316F"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sidRPr="00EA74EE">
              <w:rPr>
                <w:rStyle w:val="Bolds"/>
                <w:rFonts w:ascii="Arial" w:hAnsi="Arial" w:cs="Arial"/>
                <w:b w:val="0"/>
                <w:i/>
                <w:sz w:val="18"/>
                <w:szCs w:val="18"/>
                <w:lang w:val="en-GB"/>
              </w:rPr>
              <w:t>6</w:t>
            </w:r>
            <w:r w:rsidR="00001675" w:rsidRPr="00EA74EE">
              <w:rPr>
                <w:rStyle w:val="Bolds"/>
                <w:rFonts w:ascii="Arial" w:hAnsi="Arial" w:cs="Arial"/>
                <w:b w:val="0"/>
                <w:i/>
                <w:sz w:val="18"/>
                <w:szCs w:val="18"/>
                <w:lang w:val="en-GB"/>
              </w:rPr>
              <w:t xml:space="preserve"> ECTS (36 contact hours + 2</w:t>
            </w:r>
            <w:r w:rsidRPr="00EA74EE">
              <w:rPr>
                <w:rStyle w:val="Bolds"/>
                <w:rFonts w:ascii="Arial" w:hAnsi="Arial" w:cs="Arial"/>
                <w:b w:val="0"/>
                <w:i/>
                <w:sz w:val="18"/>
                <w:szCs w:val="18"/>
                <w:lang w:val="en-GB"/>
              </w:rPr>
              <w:t xml:space="preserve"> </w:t>
            </w:r>
            <w:r w:rsidR="00001675" w:rsidRPr="00EA74EE">
              <w:rPr>
                <w:rStyle w:val="Bolds"/>
                <w:rFonts w:ascii="Arial" w:hAnsi="Arial" w:cs="Arial"/>
                <w:b w:val="0"/>
                <w:i/>
                <w:sz w:val="18"/>
                <w:szCs w:val="18"/>
                <w:lang w:val="en-GB"/>
              </w:rPr>
              <w:t>consultation hours, 124</w:t>
            </w:r>
            <w:r w:rsidRPr="00EA74EE">
              <w:rPr>
                <w:rStyle w:val="Bolds"/>
                <w:rFonts w:ascii="Arial" w:hAnsi="Arial" w:cs="Arial"/>
                <w:b w:val="0"/>
                <w:i/>
                <w:sz w:val="18"/>
                <w:szCs w:val="18"/>
                <w:lang w:val="en-GB"/>
              </w:rPr>
              <w:t xml:space="preserve"> individual work hours)</w:t>
            </w:r>
          </w:p>
        </w:tc>
      </w:tr>
      <w:tr w:rsidR="00F23989" w:rsidRPr="008C57FB" w14:paraId="42E072A5" w14:textId="77777777" w:rsidTr="00901197">
        <w:tc>
          <w:tcPr>
            <w:tcW w:w="2537" w:type="pct"/>
          </w:tcPr>
          <w:p w14:paraId="5065227B" w14:textId="334558F0" w:rsidR="00F23989" w:rsidRPr="00EA74EE" w:rsidRDefault="00901197" w:rsidP="00B4316F">
            <w:pPr>
              <w:pStyle w:val="Parameters"/>
              <w:tabs>
                <w:tab w:val="clear" w:pos="4820"/>
              </w:tabs>
              <w:spacing w:before="120" w:after="0" w:line="276" w:lineRule="auto"/>
              <w:ind w:left="0" w:firstLine="0"/>
              <w:rPr>
                <w:rStyle w:val="Bolds"/>
                <w:rFonts w:ascii="Arial" w:hAnsi="Arial" w:cs="Arial"/>
                <w:sz w:val="18"/>
                <w:szCs w:val="18"/>
                <w:lang w:val="en-GB"/>
              </w:rPr>
            </w:pPr>
            <w:r w:rsidRPr="00EA74EE">
              <w:rPr>
                <w:rStyle w:val="Bolds"/>
                <w:rFonts w:ascii="Arial" w:hAnsi="Arial" w:cs="Arial"/>
                <w:sz w:val="18"/>
                <w:szCs w:val="18"/>
                <w:lang w:val="en-GB"/>
              </w:rPr>
              <w:t>Course coordinator (</w:t>
            </w:r>
            <w:r w:rsidR="00B4316F" w:rsidRPr="00EA74EE">
              <w:rPr>
                <w:rStyle w:val="Bolds"/>
                <w:rFonts w:ascii="Arial" w:hAnsi="Arial" w:cs="Arial"/>
                <w:sz w:val="18"/>
                <w:szCs w:val="18"/>
                <w:lang w:val="en-GB"/>
              </w:rPr>
              <w:t>title and name</w:t>
            </w:r>
            <w:r w:rsidRPr="00EA74EE">
              <w:rPr>
                <w:rStyle w:val="Bolds"/>
                <w:rFonts w:ascii="Arial" w:hAnsi="Arial" w:cs="Arial"/>
                <w:sz w:val="18"/>
                <w:szCs w:val="18"/>
                <w:lang w:val="en-GB"/>
              </w:rPr>
              <w:t>)</w:t>
            </w:r>
          </w:p>
        </w:tc>
        <w:tc>
          <w:tcPr>
            <w:tcW w:w="2463" w:type="pct"/>
          </w:tcPr>
          <w:p w14:paraId="52E8AA77" w14:textId="3A2825C1" w:rsidR="00F23989" w:rsidRPr="00EA74EE" w:rsidRDefault="006F1C5D"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Pr>
                <w:rStyle w:val="Bolds"/>
                <w:rFonts w:ascii="Arial" w:hAnsi="Arial" w:cs="Arial"/>
                <w:b w:val="0"/>
                <w:i/>
                <w:sz w:val="18"/>
                <w:szCs w:val="18"/>
                <w:lang w:val="en-GB"/>
              </w:rPr>
              <w:t>Assoc. Prof. Dr.</w:t>
            </w:r>
            <w:r w:rsidR="00EA74EE" w:rsidRPr="00EA74EE">
              <w:rPr>
                <w:rStyle w:val="Bolds"/>
                <w:rFonts w:ascii="Arial" w:hAnsi="Arial" w:cs="Arial"/>
                <w:b w:val="0"/>
                <w:i/>
                <w:sz w:val="18"/>
                <w:szCs w:val="18"/>
                <w:lang w:val="en-GB"/>
              </w:rPr>
              <w:t xml:space="preserve"> Pijus Kr</w:t>
            </w:r>
            <w:r w:rsidR="00EA74EE" w:rsidRPr="00EA74EE">
              <w:rPr>
                <w:rStyle w:val="Bolds"/>
                <w:rFonts w:ascii="Arial" w:hAnsi="Arial" w:cs="Arial"/>
                <w:b w:val="0"/>
                <w:i/>
                <w:sz w:val="18"/>
                <w:szCs w:val="18"/>
                <w:lang w:val="lt-LT"/>
              </w:rPr>
              <w:t>ūminas</w:t>
            </w:r>
            <w:r w:rsidR="00A31F14">
              <w:rPr>
                <w:rStyle w:val="Bolds"/>
                <w:rFonts w:ascii="Arial" w:hAnsi="Arial" w:cs="Arial"/>
                <w:b w:val="0"/>
                <w:i/>
                <w:sz w:val="18"/>
                <w:szCs w:val="18"/>
                <w:lang w:val="lt-LT"/>
              </w:rPr>
              <w:t xml:space="preserve"> </w:t>
            </w:r>
            <w:hyperlink r:id="rId7" w:history="1">
              <w:r w:rsidR="00A31F14" w:rsidRPr="00A9693D">
                <w:rPr>
                  <w:rStyle w:val="Hyperlink"/>
                  <w:rFonts w:ascii="Arial" w:hAnsi="Arial" w:cs="Arial"/>
                  <w:i/>
                  <w:sz w:val="18"/>
                  <w:szCs w:val="18"/>
                  <w:lang w:val="lt-LT"/>
                </w:rPr>
                <w:t>pijkru@faculty.ism.lt</w:t>
              </w:r>
            </w:hyperlink>
            <w:r w:rsidR="00A31F14">
              <w:rPr>
                <w:rStyle w:val="Bolds"/>
                <w:rFonts w:ascii="Arial" w:hAnsi="Arial" w:cs="Arial"/>
                <w:b w:val="0"/>
                <w:i/>
                <w:sz w:val="18"/>
                <w:szCs w:val="18"/>
                <w:lang w:val="lt-LT"/>
              </w:rPr>
              <w:t xml:space="preserve"> </w:t>
            </w:r>
          </w:p>
        </w:tc>
      </w:tr>
      <w:tr w:rsidR="00AE7148" w:rsidRPr="008C57FB" w14:paraId="4BFE1536" w14:textId="77777777" w:rsidTr="00901197">
        <w:tc>
          <w:tcPr>
            <w:tcW w:w="2537" w:type="pct"/>
          </w:tcPr>
          <w:p w14:paraId="379AEE7F" w14:textId="077E44D7" w:rsidR="00AE7148" w:rsidRPr="00EA74EE" w:rsidRDefault="00901197"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EA74EE">
              <w:rPr>
                <w:rStyle w:val="Bolds"/>
                <w:rFonts w:ascii="Arial" w:hAnsi="Arial" w:cs="Arial"/>
                <w:sz w:val="18"/>
                <w:szCs w:val="18"/>
                <w:lang w:val="en-GB"/>
              </w:rPr>
              <w:t>Prerequisites</w:t>
            </w:r>
          </w:p>
        </w:tc>
        <w:tc>
          <w:tcPr>
            <w:tcW w:w="2463" w:type="pct"/>
          </w:tcPr>
          <w:p w14:paraId="4DBC4DB6" w14:textId="32293EBF" w:rsidR="00AE7148" w:rsidRPr="00EA74EE" w:rsidRDefault="00EA74EE" w:rsidP="00901197">
            <w:pPr>
              <w:pStyle w:val="Parameters"/>
              <w:tabs>
                <w:tab w:val="clear" w:pos="4820"/>
              </w:tabs>
              <w:spacing w:before="120" w:after="0" w:line="276" w:lineRule="auto"/>
              <w:ind w:left="0" w:firstLine="0"/>
              <w:rPr>
                <w:rFonts w:ascii="Arial" w:hAnsi="Arial" w:cs="Arial"/>
                <w:i/>
                <w:iCs/>
                <w:sz w:val="18"/>
                <w:szCs w:val="18"/>
                <w:lang w:val="en-GB"/>
              </w:rPr>
            </w:pPr>
            <w:r w:rsidRPr="00EA74EE">
              <w:rPr>
                <w:rFonts w:ascii="Arial" w:hAnsi="Arial" w:cs="Arial"/>
                <w:i/>
                <w:iCs/>
                <w:sz w:val="18"/>
                <w:szCs w:val="18"/>
                <w:lang w:val="en-GB"/>
              </w:rPr>
              <w:t>None</w:t>
            </w:r>
          </w:p>
        </w:tc>
      </w:tr>
      <w:tr w:rsidR="00AE7148" w:rsidRPr="008C57FB" w14:paraId="3EAA7653" w14:textId="77777777" w:rsidTr="00901197">
        <w:trPr>
          <w:trHeight w:val="168"/>
        </w:trPr>
        <w:tc>
          <w:tcPr>
            <w:tcW w:w="2537" w:type="pct"/>
          </w:tcPr>
          <w:p w14:paraId="6D808724" w14:textId="0920B481" w:rsidR="00AE7148" w:rsidRPr="008C57FB" w:rsidRDefault="00B4316F" w:rsidP="00901197">
            <w:pPr>
              <w:pStyle w:val="Parameters"/>
              <w:tabs>
                <w:tab w:val="clear" w:pos="4820"/>
              </w:tabs>
              <w:spacing w:before="120" w:after="0" w:line="276" w:lineRule="auto"/>
              <w:ind w:left="0" w:firstLine="0"/>
              <w:rPr>
                <w:rFonts w:ascii="Arial" w:hAnsi="Arial" w:cs="Arial"/>
                <w:b/>
                <w:sz w:val="18"/>
                <w:szCs w:val="18"/>
                <w:lang w:val="en-GB"/>
              </w:rPr>
            </w:pPr>
            <w:r w:rsidRPr="008C57FB">
              <w:rPr>
                <w:rStyle w:val="Bolds"/>
                <w:rFonts w:ascii="Arial" w:hAnsi="Arial" w:cs="Arial"/>
                <w:sz w:val="18"/>
                <w:szCs w:val="18"/>
                <w:lang w:val="en-GB"/>
              </w:rPr>
              <w:t>L</w:t>
            </w:r>
            <w:r w:rsidR="00901197" w:rsidRPr="008C57FB">
              <w:rPr>
                <w:rStyle w:val="Bolds"/>
                <w:rFonts w:ascii="Arial" w:hAnsi="Arial" w:cs="Arial"/>
                <w:sz w:val="18"/>
                <w:szCs w:val="18"/>
                <w:lang w:val="en-GB"/>
              </w:rPr>
              <w:t>anguage</w:t>
            </w:r>
            <w:r w:rsidRPr="008C57FB">
              <w:rPr>
                <w:rStyle w:val="Bolds"/>
                <w:rFonts w:ascii="Arial" w:hAnsi="Arial" w:cs="Arial"/>
                <w:sz w:val="18"/>
                <w:szCs w:val="18"/>
                <w:lang w:val="en-GB"/>
              </w:rPr>
              <w:t xml:space="preserve"> of instruction</w:t>
            </w:r>
          </w:p>
        </w:tc>
        <w:tc>
          <w:tcPr>
            <w:tcW w:w="2463" w:type="pct"/>
          </w:tcPr>
          <w:p w14:paraId="76CD57B3" w14:textId="340FB63C" w:rsidR="00AE7148" w:rsidRPr="008C57FB" w:rsidRDefault="00B4316F" w:rsidP="00901197">
            <w:pPr>
              <w:pStyle w:val="Parameters"/>
              <w:tabs>
                <w:tab w:val="clear" w:pos="4820"/>
              </w:tabs>
              <w:spacing w:before="120" w:after="0" w:line="276" w:lineRule="auto"/>
              <w:ind w:left="0" w:firstLine="0"/>
              <w:rPr>
                <w:rFonts w:ascii="Arial" w:hAnsi="Arial" w:cs="Arial"/>
                <w:i/>
                <w:sz w:val="18"/>
                <w:szCs w:val="18"/>
                <w:lang w:val="en-GB"/>
              </w:rPr>
            </w:pPr>
            <w:r w:rsidRPr="008C57FB">
              <w:rPr>
                <w:rFonts w:ascii="Arial" w:hAnsi="Arial" w:cs="Arial"/>
                <w:i/>
                <w:sz w:val="18"/>
                <w:szCs w:val="18"/>
                <w:lang w:val="en-GB"/>
              </w:rPr>
              <w:t>English</w:t>
            </w:r>
          </w:p>
        </w:tc>
      </w:tr>
    </w:tbl>
    <w:p w14:paraId="4AC5449C" w14:textId="59AF3463" w:rsidR="00901197" w:rsidRPr="008C57FB" w:rsidRDefault="00901197" w:rsidP="009D4C19">
      <w:pPr>
        <w:spacing w:after="0" w:line="240" w:lineRule="auto"/>
        <w:rPr>
          <w:rFonts w:ascii="Arial" w:hAnsi="Arial" w:cs="Arial"/>
          <w:b/>
          <w:sz w:val="18"/>
          <w:szCs w:val="18"/>
          <w:lang w:val="en-GB"/>
        </w:rPr>
      </w:pPr>
    </w:p>
    <w:p w14:paraId="3179A0FE" w14:textId="77777777" w:rsidR="00B4316F" w:rsidRPr="008C57FB" w:rsidRDefault="00B4316F" w:rsidP="009D4C19">
      <w:pPr>
        <w:spacing w:after="0" w:line="240" w:lineRule="auto"/>
        <w:rPr>
          <w:rFonts w:ascii="Arial" w:hAnsi="Arial" w:cs="Arial"/>
          <w:b/>
          <w:sz w:val="18"/>
          <w:szCs w:val="18"/>
          <w:lang w:val="en-GB"/>
        </w:rPr>
      </w:pPr>
    </w:p>
    <w:p w14:paraId="254A5945" w14:textId="02EB4AF5" w:rsidR="00B4316F" w:rsidRPr="008C57FB" w:rsidRDefault="00B4316F" w:rsidP="007C6666">
      <w:pPr>
        <w:spacing w:after="0" w:line="240" w:lineRule="auto"/>
        <w:rPr>
          <w:rFonts w:ascii="Arial" w:hAnsi="Arial" w:cs="Arial"/>
          <w:b/>
          <w:sz w:val="18"/>
          <w:szCs w:val="18"/>
          <w:lang w:val="en-GB"/>
        </w:rPr>
      </w:pPr>
      <w:r w:rsidRPr="008C57FB">
        <w:rPr>
          <w:rFonts w:ascii="Arial" w:hAnsi="Arial" w:cs="Arial"/>
          <w:b/>
          <w:sz w:val="18"/>
          <w:szCs w:val="18"/>
          <w:lang w:val="en-GB"/>
        </w:rPr>
        <w:t>THE AIM OF THE COURSE:</w:t>
      </w:r>
    </w:p>
    <w:p w14:paraId="033303F8" w14:textId="35D69AA2" w:rsidR="008A4107" w:rsidRPr="008C57FB" w:rsidRDefault="008A4107" w:rsidP="00D700DA">
      <w:pPr>
        <w:spacing w:after="0" w:line="240" w:lineRule="auto"/>
        <w:jc w:val="both"/>
        <w:rPr>
          <w:rFonts w:ascii="Arial" w:hAnsi="Arial" w:cs="Arial"/>
          <w:b/>
          <w:sz w:val="18"/>
          <w:szCs w:val="18"/>
          <w:lang w:val="en-GB"/>
        </w:rPr>
      </w:pPr>
    </w:p>
    <w:p w14:paraId="04F7135E" w14:textId="092F05F9" w:rsidR="00A41EFE" w:rsidRPr="0042202B" w:rsidRDefault="0042202B" w:rsidP="00D700DA">
      <w:pPr>
        <w:spacing w:after="0" w:line="240" w:lineRule="auto"/>
        <w:jc w:val="both"/>
        <w:rPr>
          <w:rFonts w:ascii="Arial" w:hAnsi="Arial" w:cs="Arial"/>
          <w:sz w:val="18"/>
          <w:szCs w:val="18"/>
        </w:rPr>
      </w:pPr>
      <w:r>
        <w:rPr>
          <w:rFonts w:ascii="Arial" w:hAnsi="Arial" w:cs="Arial"/>
          <w:sz w:val="18"/>
          <w:szCs w:val="18"/>
          <w:lang w:val="en-GB"/>
        </w:rPr>
        <w:t>The course aims to provide students an understanding of the concepts of game theory and its application in the context of economics, especially, when analysing the effects of external factors on the economic systems. Students will acquire skills needed to address fundamental issues as well as to solve practical challenges in economics</w:t>
      </w:r>
      <w:r w:rsidR="00535CB4">
        <w:rPr>
          <w:rFonts w:ascii="Arial" w:hAnsi="Arial" w:cs="Arial"/>
          <w:sz w:val="18"/>
          <w:szCs w:val="18"/>
          <w:lang w:val="en-GB"/>
        </w:rPr>
        <w:t xml:space="preserve"> through a combination of lectures, seminars and hands-on use of game theory in their project work</w:t>
      </w:r>
      <w:r>
        <w:rPr>
          <w:rFonts w:ascii="Arial" w:hAnsi="Arial" w:cs="Arial"/>
          <w:sz w:val="18"/>
          <w:szCs w:val="18"/>
          <w:lang w:val="en-GB"/>
        </w:rPr>
        <w:t>.</w:t>
      </w:r>
      <w:r w:rsidR="00D11182">
        <w:rPr>
          <w:rFonts w:ascii="Arial" w:hAnsi="Arial" w:cs="Arial"/>
          <w:sz w:val="18"/>
          <w:szCs w:val="18"/>
          <w:lang w:val="en-GB"/>
        </w:rPr>
        <w:t xml:space="preserve"> The work will focus on first laying and understanding the foundations on game theory and then looking at specific studies to understand how </w:t>
      </w:r>
      <w:r w:rsidR="003F41A7">
        <w:rPr>
          <w:rFonts w:ascii="Arial" w:hAnsi="Arial" w:cs="Arial"/>
          <w:sz w:val="18"/>
          <w:szCs w:val="18"/>
          <w:lang w:val="en-GB"/>
        </w:rPr>
        <w:t>game theory is applied by researchers</w:t>
      </w:r>
      <w:r w:rsidR="009E4460">
        <w:rPr>
          <w:rFonts w:ascii="Arial" w:hAnsi="Arial" w:cs="Arial"/>
          <w:sz w:val="18"/>
          <w:szCs w:val="18"/>
          <w:lang w:val="en-GB"/>
        </w:rPr>
        <w:t xml:space="preserve"> and how it can be used in practice</w:t>
      </w:r>
      <w:r w:rsidR="00D11182">
        <w:rPr>
          <w:rFonts w:ascii="Arial" w:hAnsi="Arial" w:cs="Arial"/>
          <w:sz w:val="18"/>
          <w:szCs w:val="18"/>
          <w:lang w:val="en-GB"/>
        </w:rPr>
        <w:t>.</w:t>
      </w:r>
    </w:p>
    <w:p w14:paraId="4AB49BF4" w14:textId="77777777" w:rsidR="001B338B" w:rsidRPr="008C57FB" w:rsidRDefault="001B338B" w:rsidP="00D700DA">
      <w:pPr>
        <w:spacing w:after="0" w:line="240" w:lineRule="auto"/>
        <w:jc w:val="both"/>
        <w:rPr>
          <w:rFonts w:ascii="Arial" w:hAnsi="Arial" w:cs="Arial"/>
          <w:b/>
          <w:sz w:val="18"/>
          <w:szCs w:val="18"/>
          <w:lang w:val="en-GB"/>
        </w:rPr>
      </w:pPr>
    </w:p>
    <w:p w14:paraId="7A3F4418" w14:textId="3D1FCB00" w:rsidR="00901197" w:rsidRPr="008C57FB" w:rsidRDefault="007C6666" w:rsidP="009C1B45">
      <w:pPr>
        <w:spacing w:after="0" w:line="240" w:lineRule="auto"/>
        <w:rPr>
          <w:rFonts w:ascii="Arial" w:hAnsi="Arial" w:cs="Arial"/>
          <w:b/>
          <w:sz w:val="18"/>
          <w:szCs w:val="18"/>
          <w:lang w:val="en-GB"/>
        </w:rPr>
      </w:pPr>
      <w:r w:rsidRPr="008C57FB">
        <w:rPr>
          <w:rFonts w:ascii="Arial" w:hAnsi="Arial" w:cs="Arial"/>
          <w:b/>
          <w:sz w:val="18"/>
          <w:szCs w:val="18"/>
          <w:lang w:val="en-GB"/>
        </w:rPr>
        <w:t xml:space="preserve">MAPPING OF </w:t>
      </w:r>
      <w:r w:rsidR="00901197" w:rsidRPr="008C57FB">
        <w:rPr>
          <w:rFonts w:ascii="Arial" w:hAnsi="Arial" w:cs="Arial"/>
          <w:b/>
          <w:sz w:val="18"/>
          <w:szCs w:val="18"/>
          <w:lang w:val="en-GB"/>
        </w:rPr>
        <w:t>COURSE LEVEL LEARNING OUTCOMES (OBJECTIVES)</w:t>
      </w:r>
      <w:r w:rsidRPr="008C57FB">
        <w:rPr>
          <w:rFonts w:ascii="Arial" w:hAnsi="Arial" w:cs="Arial"/>
          <w:b/>
          <w:sz w:val="18"/>
          <w:szCs w:val="18"/>
          <w:lang w:val="en-GB"/>
        </w:rPr>
        <w:t xml:space="preserve"> WITH </w:t>
      </w:r>
      <w:r w:rsidR="0073580A" w:rsidRPr="008C57FB">
        <w:rPr>
          <w:rFonts w:ascii="Arial" w:hAnsi="Arial" w:cs="Arial"/>
          <w:b/>
          <w:sz w:val="18"/>
          <w:szCs w:val="18"/>
          <w:lang w:val="en-GB"/>
        </w:rPr>
        <w:t>DEGREE</w:t>
      </w:r>
      <w:r w:rsidR="001B338B" w:rsidRPr="008C57FB">
        <w:rPr>
          <w:rFonts w:ascii="Arial" w:hAnsi="Arial" w:cs="Arial"/>
          <w:b/>
          <w:sz w:val="18"/>
          <w:szCs w:val="18"/>
          <w:lang w:val="en-GB"/>
        </w:rPr>
        <w:t xml:space="preserve"> LEVEL LEARNING </w:t>
      </w:r>
      <w:r w:rsidR="0073580A" w:rsidRPr="008C57FB">
        <w:rPr>
          <w:rFonts w:ascii="Arial" w:hAnsi="Arial" w:cs="Arial"/>
          <w:b/>
          <w:sz w:val="18"/>
          <w:szCs w:val="18"/>
          <w:lang w:val="en-GB"/>
        </w:rPr>
        <w:t>OBJECTIVES</w:t>
      </w:r>
      <w:r w:rsidR="001B338B" w:rsidRPr="008C57FB">
        <w:rPr>
          <w:rFonts w:ascii="Arial" w:hAnsi="Arial" w:cs="Arial"/>
          <w:b/>
          <w:sz w:val="18"/>
          <w:szCs w:val="18"/>
          <w:lang w:val="en-GB"/>
        </w:rPr>
        <w:t xml:space="preserve"> (See Annex)</w:t>
      </w:r>
      <w:r w:rsidR="00A41EFE" w:rsidRPr="008C57FB">
        <w:rPr>
          <w:rFonts w:ascii="Arial" w:hAnsi="Arial" w:cs="Arial"/>
          <w:b/>
          <w:sz w:val="18"/>
          <w:szCs w:val="18"/>
          <w:lang w:val="en-GB"/>
        </w:rPr>
        <w:t>, ASSESMENT AND TEACHING METHODS</w:t>
      </w:r>
    </w:p>
    <w:p w14:paraId="755635A4" w14:textId="77777777" w:rsidR="002C6981" w:rsidRPr="008C57FB" w:rsidRDefault="002C6981" w:rsidP="009C1B45">
      <w:pPr>
        <w:spacing w:after="0" w:line="240" w:lineRule="auto"/>
        <w:rPr>
          <w:rFonts w:ascii="Arial" w:hAnsi="Arial" w:cs="Arial"/>
          <w:b/>
          <w:sz w:val="18"/>
          <w:szCs w:val="18"/>
          <w:lang w:val="en-GB"/>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8C57FB" w14:paraId="54B8549F" w14:textId="77777777" w:rsidTr="00464491">
        <w:trPr>
          <w:trHeight w:val="661"/>
        </w:trPr>
        <w:tc>
          <w:tcPr>
            <w:tcW w:w="2680" w:type="pct"/>
            <w:shd w:val="clear" w:color="auto" w:fill="auto"/>
          </w:tcPr>
          <w:p w14:paraId="0754BFCE" w14:textId="274B2BB6" w:rsidR="004A239B" w:rsidRPr="008C57FB" w:rsidRDefault="004A239B" w:rsidP="00A41EFE">
            <w:pPr>
              <w:pStyle w:val="Head"/>
              <w:spacing w:before="120" w:after="0"/>
              <w:jc w:val="left"/>
              <w:rPr>
                <w:rFonts w:ascii="Arial" w:hAnsi="Arial" w:cs="Arial"/>
                <w:sz w:val="18"/>
                <w:szCs w:val="18"/>
                <w:lang w:val="en-GB"/>
              </w:rPr>
            </w:pPr>
            <w:r w:rsidRPr="008C57FB">
              <w:rPr>
                <w:rFonts w:ascii="Arial" w:hAnsi="Arial" w:cs="Arial"/>
                <w:sz w:val="18"/>
                <w:szCs w:val="18"/>
                <w:lang w:val="en-GB"/>
              </w:rPr>
              <w:t xml:space="preserve">Course level learning outcomes (objectives) </w:t>
            </w:r>
          </w:p>
        </w:tc>
        <w:tc>
          <w:tcPr>
            <w:tcW w:w="653" w:type="pct"/>
            <w:shd w:val="clear" w:color="auto" w:fill="auto"/>
          </w:tcPr>
          <w:p w14:paraId="594EF29D" w14:textId="735E4761" w:rsidR="004A239B" w:rsidRPr="008C57FB" w:rsidRDefault="0073580A" w:rsidP="00A41EFE">
            <w:pPr>
              <w:pStyle w:val="Head"/>
              <w:spacing w:before="120" w:after="0"/>
              <w:jc w:val="left"/>
              <w:rPr>
                <w:rFonts w:ascii="Arial" w:hAnsi="Arial" w:cs="Arial"/>
                <w:sz w:val="18"/>
                <w:szCs w:val="18"/>
                <w:lang w:val="en-GB"/>
              </w:rPr>
            </w:pPr>
            <w:r w:rsidRPr="008C57FB">
              <w:rPr>
                <w:rFonts w:ascii="Arial" w:hAnsi="Arial" w:cs="Arial"/>
                <w:sz w:val="18"/>
                <w:szCs w:val="18"/>
                <w:lang w:val="en-GB"/>
              </w:rPr>
              <w:t>Degree</w:t>
            </w:r>
            <w:r w:rsidR="004A239B" w:rsidRPr="008C57FB">
              <w:rPr>
                <w:rFonts w:ascii="Arial" w:hAnsi="Arial" w:cs="Arial"/>
                <w:sz w:val="18"/>
                <w:szCs w:val="18"/>
                <w:lang w:val="en-GB"/>
              </w:rPr>
              <w:t xml:space="preserve"> level learning </w:t>
            </w:r>
            <w:r w:rsidR="001B338B" w:rsidRPr="008C57FB">
              <w:rPr>
                <w:rFonts w:ascii="Arial" w:hAnsi="Arial" w:cs="Arial"/>
                <w:sz w:val="18"/>
                <w:szCs w:val="18"/>
                <w:lang w:val="en-GB"/>
              </w:rPr>
              <w:t>objectives</w:t>
            </w:r>
            <w:r w:rsidR="004A239B" w:rsidRPr="008C57FB">
              <w:rPr>
                <w:rFonts w:ascii="Arial" w:hAnsi="Arial" w:cs="Arial"/>
                <w:sz w:val="18"/>
                <w:szCs w:val="18"/>
                <w:lang w:val="en-GB"/>
              </w:rPr>
              <w:t xml:space="preserve"> (Number of LO) </w:t>
            </w:r>
          </w:p>
        </w:tc>
        <w:tc>
          <w:tcPr>
            <w:tcW w:w="798" w:type="pct"/>
          </w:tcPr>
          <w:p w14:paraId="50BBF6F4" w14:textId="0ED09B4F" w:rsidR="004A239B" w:rsidRPr="008C57FB" w:rsidRDefault="004A239B" w:rsidP="00A41EFE">
            <w:pPr>
              <w:pStyle w:val="Head"/>
              <w:spacing w:before="120" w:after="0"/>
              <w:rPr>
                <w:rFonts w:ascii="Arial" w:hAnsi="Arial" w:cs="Arial"/>
                <w:sz w:val="18"/>
                <w:szCs w:val="18"/>
                <w:lang w:val="en-GB"/>
              </w:rPr>
            </w:pPr>
            <w:r w:rsidRPr="008C57FB">
              <w:rPr>
                <w:rFonts w:ascii="Arial" w:hAnsi="Arial" w:cs="Arial"/>
                <w:sz w:val="18"/>
                <w:szCs w:val="18"/>
                <w:lang w:val="en-GB"/>
              </w:rPr>
              <w:t>Assessment methods</w:t>
            </w:r>
          </w:p>
        </w:tc>
        <w:tc>
          <w:tcPr>
            <w:tcW w:w="869" w:type="pct"/>
            <w:shd w:val="clear" w:color="auto" w:fill="auto"/>
          </w:tcPr>
          <w:p w14:paraId="44BE5464" w14:textId="0B8EF872" w:rsidR="004A239B" w:rsidRPr="008C57FB" w:rsidRDefault="004A239B" w:rsidP="00A41EFE">
            <w:pPr>
              <w:pStyle w:val="Head"/>
              <w:spacing w:before="120" w:after="0"/>
              <w:rPr>
                <w:rFonts w:ascii="Arial" w:hAnsi="Arial" w:cs="Arial"/>
                <w:sz w:val="18"/>
                <w:szCs w:val="18"/>
                <w:lang w:val="en-GB"/>
              </w:rPr>
            </w:pPr>
            <w:r w:rsidRPr="008C57FB">
              <w:rPr>
                <w:rFonts w:ascii="Arial" w:hAnsi="Arial" w:cs="Arial"/>
                <w:sz w:val="18"/>
                <w:szCs w:val="18"/>
                <w:lang w:val="en-GB"/>
              </w:rPr>
              <w:t>Teaching methods</w:t>
            </w:r>
          </w:p>
        </w:tc>
      </w:tr>
      <w:tr w:rsidR="004A239B" w:rsidRPr="008C57FB" w14:paraId="6F7EF77F" w14:textId="77777777" w:rsidTr="00464491">
        <w:trPr>
          <w:trHeight w:val="414"/>
        </w:trPr>
        <w:tc>
          <w:tcPr>
            <w:tcW w:w="2680" w:type="pct"/>
            <w:shd w:val="clear" w:color="auto" w:fill="auto"/>
          </w:tcPr>
          <w:p w14:paraId="3E933EDD" w14:textId="563FD0B5" w:rsidR="004A239B" w:rsidRPr="008C57FB" w:rsidRDefault="004A239B" w:rsidP="00901197">
            <w:pPr>
              <w:widowControl w:val="0"/>
              <w:spacing w:before="120" w:after="0"/>
              <w:rPr>
                <w:rFonts w:ascii="Arial" w:hAnsi="Arial" w:cs="Arial"/>
                <w:sz w:val="18"/>
                <w:szCs w:val="18"/>
                <w:lang w:val="en-GB"/>
              </w:rPr>
            </w:pPr>
            <w:r w:rsidRPr="008C57FB">
              <w:rPr>
                <w:rFonts w:ascii="Arial" w:hAnsi="Arial" w:cs="Arial"/>
                <w:sz w:val="18"/>
                <w:szCs w:val="18"/>
                <w:lang w:val="en-GB"/>
              </w:rPr>
              <w:t xml:space="preserve">CLO1. </w:t>
            </w:r>
            <w:r w:rsidR="004B4B3F">
              <w:rPr>
                <w:rFonts w:ascii="Arial" w:hAnsi="Arial" w:cs="Arial"/>
                <w:sz w:val="18"/>
                <w:szCs w:val="18"/>
                <w:lang w:val="en-GB"/>
              </w:rPr>
              <w:t>Students will learn to understand game theory research in the field of economics</w:t>
            </w:r>
            <w:r w:rsidR="003B3EE0">
              <w:rPr>
                <w:rFonts w:ascii="Arial" w:hAnsi="Arial" w:cs="Arial"/>
                <w:sz w:val="18"/>
                <w:szCs w:val="18"/>
                <w:lang w:val="en-GB"/>
              </w:rPr>
              <w:t xml:space="preserve">, how game theory can help to better understand economic processes, </w:t>
            </w:r>
            <w:r w:rsidR="00F15B15">
              <w:rPr>
                <w:rFonts w:ascii="Arial" w:hAnsi="Arial" w:cs="Arial"/>
                <w:sz w:val="18"/>
                <w:szCs w:val="18"/>
                <w:lang w:val="en-GB"/>
              </w:rPr>
              <w:t>including reaction</w:t>
            </w:r>
            <w:r w:rsidR="003B3EE0">
              <w:rPr>
                <w:rFonts w:ascii="Arial" w:hAnsi="Arial" w:cs="Arial"/>
                <w:sz w:val="18"/>
                <w:szCs w:val="18"/>
                <w:lang w:val="en-GB"/>
              </w:rPr>
              <w:t xml:space="preserve"> </w:t>
            </w:r>
            <w:r w:rsidR="00F15B15">
              <w:rPr>
                <w:rFonts w:ascii="Arial" w:hAnsi="Arial" w:cs="Arial"/>
                <w:sz w:val="18"/>
                <w:szCs w:val="18"/>
                <w:lang w:val="en-GB"/>
              </w:rPr>
              <w:t xml:space="preserve">to </w:t>
            </w:r>
            <w:r w:rsidR="003B3EE0">
              <w:rPr>
                <w:rFonts w:ascii="Arial" w:hAnsi="Arial" w:cs="Arial"/>
                <w:sz w:val="18"/>
                <w:szCs w:val="18"/>
                <w:lang w:val="en-GB"/>
              </w:rPr>
              <w:t>shocks.</w:t>
            </w:r>
          </w:p>
        </w:tc>
        <w:tc>
          <w:tcPr>
            <w:tcW w:w="653" w:type="pct"/>
            <w:shd w:val="clear" w:color="auto" w:fill="auto"/>
          </w:tcPr>
          <w:p w14:paraId="31DF7BBA" w14:textId="5CCB18F9" w:rsidR="004B4B3F" w:rsidRPr="004B4B3F" w:rsidRDefault="004B4B3F" w:rsidP="004B4B3F">
            <w:pPr>
              <w:widowControl w:val="0"/>
              <w:spacing w:before="120" w:after="0"/>
              <w:rPr>
                <w:rFonts w:ascii="Arial" w:hAnsi="Arial" w:cs="Arial"/>
                <w:sz w:val="18"/>
                <w:szCs w:val="18"/>
                <w:lang w:val="en-GB"/>
              </w:rPr>
            </w:pPr>
            <w:r>
              <w:rPr>
                <w:rFonts w:ascii="Arial" w:hAnsi="Arial" w:cs="Arial"/>
                <w:sz w:val="18"/>
                <w:szCs w:val="18"/>
                <w:lang w:val="en-GB"/>
              </w:rPr>
              <w:t>LO1.1.</w:t>
            </w:r>
            <w:r>
              <w:rPr>
                <w:rFonts w:ascii="Arial" w:hAnsi="Arial" w:cs="Arial"/>
                <w:sz w:val="18"/>
                <w:szCs w:val="18"/>
                <w:lang w:val="en-GB"/>
              </w:rPr>
              <w:br/>
              <w:t>LO1.2.</w:t>
            </w:r>
          </w:p>
        </w:tc>
        <w:tc>
          <w:tcPr>
            <w:tcW w:w="798" w:type="pct"/>
          </w:tcPr>
          <w:p w14:paraId="06D547C5" w14:textId="6CCAF281" w:rsidR="004A239B" w:rsidRPr="008C57FB" w:rsidRDefault="004B4B3F" w:rsidP="00901197">
            <w:pPr>
              <w:widowControl w:val="0"/>
              <w:spacing w:before="120" w:after="0"/>
              <w:rPr>
                <w:rFonts w:ascii="Arial" w:hAnsi="Arial" w:cs="Arial"/>
                <w:sz w:val="18"/>
                <w:szCs w:val="18"/>
                <w:lang w:val="en-GB"/>
              </w:rPr>
            </w:pPr>
            <w:r>
              <w:rPr>
                <w:rFonts w:ascii="Arial" w:hAnsi="Arial" w:cs="Arial"/>
                <w:sz w:val="18"/>
                <w:szCs w:val="18"/>
                <w:lang w:val="en-GB"/>
              </w:rPr>
              <w:t>Written project, final exam</w:t>
            </w:r>
          </w:p>
        </w:tc>
        <w:tc>
          <w:tcPr>
            <w:tcW w:w="869" w:type="pct"/>
            <w:shd w:val="clear" w:color="auto" w:fill="auto"/>
          </w:tcPr>
          <w:p w14:paraId="659A676F" w14:textId="729F40C4" w:rsidR="004A239B" w:rsidRPr="008C57FB" w:rsidRDefault="004B4B3F" w:rsidP="00901197">
            <w:pPr>
              <w:widowControl w:val="0"/>
              <w:spacing w:before="120" w:after="0"/>
              <w:rPr>
                <w:rFonts w:ascii="Arial" w:hAnsi="Arial" w:cs="Arial"/>
                <w:sz w:val="18"/>
                <w:szCs w:val="18"/>
                <w:lang w:val="en-GB"/>
              </w:rPr>
            </w:pPr>
            <w:r>
              <w:rPr>
                <w:rFonts w:ascii="Arial" w:hAnsi="Arial" w:cs="Arial"/>
                <w:sz w:val="18"/>
                <w:szCs w:val="18"/>
                <w:lang w:val="en-GB"/>
              </w:rPr>
              <w:t>Lectures, seminars</w:t>
            </w:r>
          </w:p>
        </w:tc>
      </w:tr>
      <w:tr w:rsidR="004B4B3F" w:rsidRPr="008C57FB" w14:paraId="452B344C" w14:textId="77777777" w:rsidTr="00464491">
        <w:trPr>
          <w:trHeight w:val="414"/>
        </w:trPr>
        <w:tc>
          <w:tcPr>
            <w:tcW w:w="2680" w:type="pct"/>
            <w:shd w:val="clear" w:color="auto" w:fill="auto"/>
          </w:tcPr>
          <w:p w14:paraId="74E9ABBC" w14:textId="5104320A" w:rsidR="004B4B3F" w:rsidRPr="008C57FB" w:rsidRDefault="004B4B3F" w:rsidP="004B4B3F">
            <w:pPr>
              <w:widowControl w:val="0"/>
              <w:spacing w:before="120" w:after="0"/>
              <w:rPr>
                <w:rFonts w:ascii="Arial" w:hAnsi="Arial" w:cs="Arial"/>
                <w:sz w:val="18"/>
                <w:szCs w:val="18"/>
                <w:lang w:val="en-GB"/>
              </w:rPr>
            </w:pPr>
            <w:r w:rsidRPr="008C57FB">
              <w:rPr>
                <w:rFonts w:ascii="Arial" w:hAnsi="Arial" w:cs="Arial"/>
                <w:sz w:val="18"/>
                <w:szCs w:val="18"/>
                <w:lang w:val="en-GB"/>
              </w:rPr>
              <w:t xml:space="preserve">CLO2. </w:t>
            </w:r>
            <w:r>
              <w:rPr>
                <w:rFonts w:ascii="Arial" w:hAnsi="Arial" w:cs="Arial"/>
                <w:sz w:val="18"/>
                <w:szCs w:val="18"/>
                <w:lang w:val="en-GB"/>
              </w:rPr>
              <w:t>Students will learn to apply game theory tools for addressing economic issues whether theoretical or practica</w:t>
            </w:r>
            <w:r w:rsidR="006B0612">
              <w:rPr>
                <w:rFonts w:ascii="Arial" w:hAnsi="Arial" w:cs="Arial"/>
                <w:sz w:val="18"/>
                <w:szCs w:val="18"/>
                <w:lang w:val="en-GB"/>
              </w:rPr>
              <w:t>l through a combination of small problems discussed in class and their own work</w:t>
            </w:r>
            <w:r>
              <w:rPr>
                <w:rFonts w:ascii="Arial" w:hAnsi="Arial" w:cs="Arial"/>
                <w:sz w:val="18"/>
                <w:szCs w:val="18"/>
                <w:lang w:val="en-GB"/>
              </w:rPr>
              <w:t>.</w:t>
            </w:r>
          </w:p>
        </w:tc>
        <w:tc>
          <w:tcPr>
            <w:tcW w:w="653" w:type="pct"/>
            <w:shd w:val="clear" w:color="auto" w:fill="auto"/>
          </w:tcPr>
          <w:p w14:paraId="436E3B04" w14:textId="75CF0AD9" w:rsidR="004B4B3F" w:rsidRPr="008C57FB" w:rsidRDefault="004B4B3F" w:rsidP="004B4B3F">
            <w:pPr>
              <w:widowControl w:val="0"/>
              <w:spacing w:before="120" w:after="0"/>
              <w:rPr>
                <w:rFonts w:ascii="Arial" w:hAnsi="Arial" w:cs="Arial"/>
                <w:sz w:val="18"/>
                <w:szCs w:val="18"/>
                <w:lang w:val="en-GB"/>
              </w:rPr>
            </w:pPr>
            <w:r>
              <w:rPr>
                <w:rFonts w:ascii="Arial" w:hAnsi="Arial" w:cs="Arial"/>
                <w:sz w:val="18"/>
                <w:szCs w:val="18"/>
                <w:lang w:val="en-GB"/>
              </w:rPr>
              <w:t>LO1.2.</w:t>
            </w:r>
          </w:p>
        </w:tc>
        <w:tc>
          <w:tcPr>
            <w:tcW w:w="798" w:type="pct"/>
          </w:tcPr>
          <w:p w14:paraId="0942311A" w14:textId="5C14205E" w:rsidR="004B4B3F" w:rsidRPr="008C57FB" w:rsidRDefault="004B4B3F" w:rsidP="004B4B3F">
            <w:pPr>
              <w:widowControl w:val="0"/>
              <w:spacing w:before="120" w:after="0"/>
              <w:rPr>
                <w:rFonts w:ascii="Arial" w:hAnsi="Arial" w:cs="Arial"/>
                <w:sz w:val="18"/>
                <w:szCs w:val="18"/>
                <w:lang w:val="en-GB"/>
              </w:rPr>
            </w:pPr>
            <w:r>
              <w:rPr>
                <w:rFonts w:ascii="Arial" w:hAnsi="Arial" w:cs="Arial"/>
                <w:sz w:val="18"/>
                <w:szCs w:val="18"/>
                <w:lang w:val="en-GB"/>
              </w:rPr>
              <w:t>Written project, final exam</w:t>
            </w:r>
          </w:p>
        </w:tc>
        <w:tc>
          <w:tcPr>
            <w:tcW w:w="869" w:type="pct"/>
            <w:shd w:val="clear" w:color="auto" w:fill="auto"/>
          </w:tcPr>
          <w:p w14:paraId="76DADBB2" w14:textId="3A63F6F4" w:rsidR="004B4B3F" w:rsidRPr="008C57FB" w:rsidRDefault="004B4B3F" w:rsidP="004B4B3F">
            <w:pPr>
              <w:widowControl w:val="0"/>
              <w:spacing w:before="120" w:after="0"/>
              <w:rPr>
                <w:rFonts w:ascii="Arial" w:hAnsi="Arial" w:cs="Arial"/>
                <w:sz w:val="18"/>
                <w:szCs w:val="18"/>
                <w:lang w:val="en-GB"/>
              </w:rPr>
            </w:pPr>
            <w:r>
              <w:rPr>
                <w:rFonts w:ascii="Arial" w:hAnsi="Arial" w:cs="Arial"/>
                <w:sz w:val="18"/>
                <w:szCs w:val="18"/>
                <w:lang w:val="en-GB"/>
              </w:rPr>
              <w:t>Seminars, project development</w:t>
            </w:r>
          </w:p>
        </w:tc>
      </w:tr>
      <w:tr w:rsidR="004A239B" w:rsidRPr="008C57FB" w14:paraId="219A2914" w14:textId="77777777" w:rsidTr="00464491">
        <w:trPr>
          <w:trHeight w:val="414"/>
        </w:trPr>
        <w:tc>
          <w:tcPr>
            <w:tcW w:w="2680" w:type="pct"/>
            <w:shd w:val="clear" w:color="auto" w:fill="auto"/>
          </w:tcPr>
          <w:p w14:paraId="25823289" w14:textId="1E390DF3" w:rsidR="004A239B" w:rsidRPr="008C57FB" w:rsidRDefault="004A239B" w:rsidP="00901197">
            <w:pPr>
              <w:widowControl w:val="0"/>
              <w:spacing w:before="120" w:after="0"/>
              <w:rPr>
                <w:rFonts w:ascii="Arial" w:hAnsi="Arial" w:cs="Arial"/>
                <w:sz w:val="18"/>
                <w:szCs w:val="18"/>
                <w:lang w:val="en-GB"/>
              </w:rPr>
            </w:pPr>
            <w:r w:rsidRPr="008C57FB">
              <w:rPr>
                <w:rFonts w:ascii="Arial" w:hAnsi="Arial" w:cs="Arial"/>
                <w:sz w:val="18"/>
                <w:szCs w:val="18"/>
                <w:lang w:val="en-GB"/>
              </w:rPr>
              <w:t>CLO3.</w:t>
            </w:r>
            <w:r w:rsidR="004B4B3F">
              <w:rPr>
                <w:rFonts w:ascii="Arial" w:hAnsi="Arial" w:cs="Arial"/>
                <w:sz w:val="18"/>
                <w:szCs w:val="18"/>
                <w:lang w:val="en-GB"/>
              </w:rPr>
              <w:t xml:space="preserve"> Students will develop and deliver a presentation of their project work, providing the skills needed to present results and implications game theory based research in practice.</w:t>
            </w:r>
          </w:p>
        </w:tc>
        <w:tc>
          <w:tcPr>
            <w:tcW w:w="653" w:type="pct"/>
            <w:shd w:val="clear" w:color="auto" w:fill="auto"/>
          </w:tcPr>
          <w:p w14:paraId="0ED96CF7" w14:textId="70D0BDFB" w:rsidR="004A239B" w:rsidRPr="008C57FB" w:rsidRDefault="004B4B3F" w:rsidP="00901197">
            <w:pPr>
              <w:widowControl w:val="0"/>
              <w:spacing w:before="120" w:after="0"/>
              <w:rPr>
                <w:rFonts w:ascii="Arial" w:hAnsi="Arial" w:cs="Arial"/>
                <w:sz w:val="18"/>
                <w:szCs w:val="18"/>
                <w:lang w:val="en-GB"/>
              </w:rPr>
            </w:pPr>
            <w:r>
              <w:rPr>
                <w:rFonts w:ascii="Arial" w:hAnsi="Arial" w:cs="Arial"/>
                <w:sz w:val="18"/>
                <w:szCs w:val="18"/>
                <w:lang w:val="en-GB"/>
              </w:rPr>
              <w:t>LO3.1.</w:t>
            </w:r>
          </w:p>
        </w:tc>
        <w:tc>
          <w:tcPr>
            <w:tcW w:w="798" w:type="pct"/>
          </w:tcPr>
          <w:p w14:paraId="1BCCBF4D" w14:textId="45357CE1" w:rsidR="004A239B" w:rsidRPr="008C57FB" w:rsidRDefault="004B4B3F" w:rsidP="00901197">
            <w:pPr>
              <w:widowControl w:val="0"/>
              <w:spacing w:before="120" w:after="0"/>
              <w:rPr>
                <w:rFonts w:ascii="Arial" w:hAnsi="Arial" w:cs="Arial"/>
                <w:sz w:val="18"/>
                <w:szCs w:val="18"/>
                <w:lang w:val="en-GB"/>
              </w:rPr>
            </w:pPr>
            <w:r>
              <w:rPr>
                <w:rFonts w:ascii="Arial" w:hAnsi="Arial" w:cs="Arial"/>
                <w:sz w:val="18"/>
                <w:szCs w:val="18"/>
                <w:lang w:val="en-GB"/>
              </w:rPr>
              <w:t>Project presentation</w:t>
            </w:r>
          </w:p>
        </w:tc>
        <w:tc>
          <w:tcPr>
            <w:tcW w:w="869" w:type="pct"/>
            <w:shd w:val="clear" w:color="auto" w:fill="auto"/>
          </w:tcPr>
          <w:p w14:paraId="4636063D" w14:textId="31351BFA" w:rsidR="004A239B" w:rsidRPr="008C57FB" w:rsidRDefault="004B4B3F" w:rsidP="00901197">
            <w:pPr>
              <w:widowControl w:val="0"/>
              <w:spacing w:before="120" w:after="0"/>
              <w:rPr>
                <w:rFonts w:ascii="Arial" w:hAnsi="Arial" w:cs="Arial"/>
                <w:sz w:val="18"/>
                <w:szCs w:val="18"/>
                <w:lang w:val="en-GB"/>
              </w:rPr>
            </w:pPr>
            <w:r>
              <w:rPr>
                <w:rFonts w:ascii="Arial" w:hAnsi="Arial" w:cs="Arial"/>
                <w:sz w:val="18"/>
                <w:szCs w:val="18"/>
                <w:lang w:val="en-GB"/>
              </w:rPr>
              <w:t>Seminars, project development</w:t>
            </w:r>
          </w:p>
        </w:tc>
      </w:tr>
      <w:tr w:rsidR="004A239B" w:rsidRPr="008C57FB" w14:paraId="14656B4F" w14:textId="77777777" w:rsidTr="00464491">
        <w:trPr>
          <w:trHeight w:val="414"/>
        </w:trPr>
        <w:tc>
          <w:tcPr>
            <w:tcW w:w="2680" w:type="pct"/>
            <w:shd w:val="clear" w:color="auto" w:fill="auto"/>
          </w:tcPr>
          <w:p w14:paraId="3226B2B7" w14:textId="3CC3EDDE" w:rsidR="004A239B" w:rsidRPr="008C57FB" w:rsidRDefault="004A239B" w:rsidP="00901197">
            <w:pPr>
              <w:widowControl w:val="0"/>
              <w:spacing w:before="120" w:after="0"/>
              <w:rPr>
                <w:rFonts w:ascii="Arial" w:hAnsi="Arial" w:cs="Arial"/>
                <w:sz w:val="18"/>
                <w:szCs w:val="18"/>
                <w:lang w:val="en-GB"/>
              </w:rPr>
            </w:pPr>
            <w:r w:rsidRPr="008C57FB">
              <w:rPr>
                <w:rFonts w:ascii="Arial" w:hAnsi="Arial" w:cs="Arial"/>
                <w:sz w:val="18"/>
                <w:szCs w:val="18"/>
                <w:lang w:val="en-GB"/>
              </w:rPr>
              <w:t>CLO4.</w:t>
            </w:r>
            <w:r w:rsidR="00464491">
              <w:rPr>
                <w:rFonts w:ascii="Arial" w:hAnsi="Arial" w:cs="Arial"/>
                <w:sz w:val="18"/>
                <w:szCs w:val="18"/>
                <w:lang w:val="en-GB"/>
              </w:rPr>
              <w:t xml:space="preserve"> </w:t>
            </w:r>
            <w:r w:rsidR="003B3EE0">
              <w:rPr>
                <w:rFonts w:ascii="Arial" w:hAnsi="Arial" w:cs="Arial"/>
                <w:sz w:val="18"/>
                <w:szCs w:val="18"/>
                <w:lang w:val="en-GB"/>
              </w:rPr>
              <w:t>Students will learn to prepare a research paper based on the application of game theory tools. The research paper will have to address an economic problem selected by students, thus</w:t>
            </w:r>
            <w:r w:rsidR="006B0612">
              <w:rPr>
                <w:rFonts w:ascii="Arial" w:hAnsi="Arial" w:cs="Arial"/>
                <w:sz w:val="18"/>
                <w:szCs w:val="18"/>
                <w:lang w:val="en-GB"/>
              </w:rPr>
              <w:t>, making it closer to the practical problems that students may face</w:t>
            </w:r>
            <w:r w:rsidR="00170770">
              <w:rPr>
                <w:rFonts w:ascii="Arial" w:hAnsi="Arial" w:cs="Arial"/>
                <w:sz w:val="18"/>
                <w:szCs w:val="18"/>
                <w:lang w:val="en-GB"/>
              </w:rPr>
              <w:t>, including those</w:t>
            </w:r>
            <w:r w:rsidR="006B0612">
              <w:rPr>
                <w:rFonts w:ascii="Arial" w:hAnsi="Arial" w:cs="Arial"/>
                <w:sz w:val="18"/>
                <w:szCs w:val="18"/>
                <w:lang w:val="en-GB"/>
              </w:rPr>
              <w:t xml:space="preserve"> outside academia.</w:t>
            </w:r>
          </w:p>
        </w:tc>
        <w:tc>
          <w:tcPr>
            <w:tcW w:w="653" w:type="pct"/>
            <w:shd w:val="clear" w:color="auto" w:fill="auto"/>
          </w:tcPr>
          <w:p w14:paraId="11A2F724" w14:textId="5CBAB241" w:rsidR="004A239B" w:rsidRPr="008C57FB" w:rsidRDefault="003B3EE0" w:rsidP="00901197">
            <w:pPr>
              <w:widowControl w:val="0"/>
              <w:spacing w:before="120" w:after="0"/>
              <w:rPr>
                <w:rFonts w:ascii="Arial" w:hAnsi="Arial" w:cs="Arial"/>
                <w:sz w:val="18"/>
                <w:szCs w:val="18"/>
                <w:lang w:val="en-GB"/>
              </w:rPr>
            </w:pPr>
            <w:r>
              <w:rPr>
                <w:rFonts w:ascii="Arial" w:hAnsi="Arial" w:cs="Arial"/>
                <w:sz w:val="18"/>
                <w:szCs w:val="18"/>
                <w:lang w:val="en-GB"/>
              </w:rPr>
              <w:t>LO 3.2.</w:t>
            </w:r>
          </w:p>
        </w:tc>
        <w:tc>
          <w:tcPr>
            <w:tcW w:w="798" w:type="pct"/>
          </w:tcPr>
          <w:p w14:paraId="0C8DCD1F" w14:textId="31D14814" w:rsidR="004A239B" w:rsidRPr="008C57FB" w:rsidRDefault="003B3EE0" w:rsidP="00901197">
            <w:pPr>
              <w:widowControl w:val="0"/>
              <w:spacing w:before="120" w:after="0"/>
              <w:rPr>
                <w:rFonts w:ascii="Arial" w:hAnsi="Arial" w:cs="Arial"/>
                <w:sz w:val="18"/>
                <w:szCs w:val="18"/>
                <w:lang w:val="en-GB"/>
              </w:rPr>
            </w:pPr>
            <w:r>
              <w:rPr>
                <w:rFonts w:ascii="Arial" w:hAnsi="Arial" w:cs="Arial"/>
                <w:sz w:val="18"/>
                <w:szCs w:val="18"/>
                <w:lang w:val="en-GB"/>
              </w:rPr>
              <w:t>Written project</w:t>
            </w:r>
          </w:p>
        </w:tc>
        <w:tc>
          <w:tcPr>
            <w:tcW w:w="869" w:type="pct"/>
            <w:shd w:val="clear" w:color="auto" w:fill="auto"/>
          </w:tcPr>
          <w:p w14:paraId="33EFDFB1" w14:textId="23562206" w:rsidR="004A239B" w:rsidRPr="008C57FB" w:rsidRDefault="003B3EE0" w:rsidP="00901197">
            <w:pPr>
              <w:widowControl w:val="0"/>
              <w:spacing w:before="120" w:after="0"/>
              <w:rPr>
                <w:rFonts w:ascii="Arial" w:hAnsi="Arial" w:cs="Arial"/>
                <w:sz w:val="18"/>
                <w:szCs w:val="18"/>
                <w:lang w:val="en-GB"/>
              </w:rPr>
            </w:pPr>
            <w:r>
              <w:rPr>
                <w:rFonts w:ascii="Arial" w:hAnsi="Arial" w:cs="Arial"/>
                <w:sz w:val="18"/>
                <w:szCs w:val="18"/>
                <w:lang w:val="en-GB"/>
              </w:rPr>
              <w:t>Lectures, seminars, project development</w:t>
            </w:r>
          </w:p>
        </w:tc>
      </w:tr>
    </w:tbl>
    <w:p w14:paraId="019EA798" w14:textId="358C0A1D" w:rsidR="00B259CF" w:rsidRDefault="00B259CF" w:rsidP="001667AE">
      <w:pPr>
        <w:spacing w:after="0" w:line="240" w:lineRule="auto"/>
        <w:jc w:val="both"/>
        <w:rPr>
          <w:rFonts w:ascii="Arial" w:hAnsi="Arial" w:cs="Arial"/>
          <w:sz w:val="18"/>
          <w:szCs w:val="18"/>
          <w:lang w:val="en-GB"/>
        </w:rPr>
      </w:pPr>
    </w:p>
    <w:p w14:paraId="586CBDD2" w14:textId="5EBAFF79" w:rsidR="004B4B3F" w:rsidRDefault="004B4B3F" w:rsidP="001667AE">
      <w:pPr>
        <w:spacing w:after="0" w:line="240" w:lineRule="auto"/>
        <w:jc w:val="both"/>
        <w:rPr>
          <w:rFonts w:ascii="Arial" w:hAnsi="Arial" w:cs="Arial"/>
          <w:sz w:val="18"/>
          <w:szCs w:val="18"/>
          <w:lang w:val="en-GB"/>
        </w:rPr>
      </w:pPr>
    </w:p>
    <w:p w14:paraId="01C44A90" w14:textId="77777777" w:rsidR="001100C9" w:rsidRDefault="001100C9" w:rsidP="001667AE">
      <w:pPr>
        <w:spacing w:after="0" w:line="240" w:lineRule="auto"/>
        <w:jc w:val="both"/>
        <w:rPr>
          <w:rFonts w:ascii="Arial" w:hAnsi="Arial" w:cs="Arial"/>
          <w:b/>
          <w:sz w:val="18"/>
          <w:szCs w:val="18"/>
          <w:lang w:val="en-GB"/>
        </w:rPr>
      </w:pPr>
    </w:p>
    <w:p w14:paraId="0FA42AAD" w14:textId="77777777" w:rsidR="001100C9" w:rsidRDefault="001100C9" w:rsidP="001667AE">
      <w:pPr>
        <w:spacing w:after="0" w:line="240" w:lineRule="auto"/>
        <w:jc w:val="both"/>
        <w:rPr>
          <w:rFonts w:ascii="Arial" w:hAnsi="Arial" w:cs="Arial"/>
          <w:b/>
          <w:sz w:val="18"/>
          <w:szCs w:val="18"/>
          <w:lang w:val="en-GB"/>
        </w:rPr>
      </w:pPr>
    </w:p>
    <w:p w14:paraId="0335EDEF" w14:textId="77777777" w:rsidR="001100C9" w:rsidRDefault="001100C9" w:rsidP="001667AE">
      <w:pPr>
        <w:spacing w:after="0" w:line="240" w:lineRule="auto"/>
        <w:jc w:val="both"/>
        <w:rPr>
          <w:rFonts w:ascii="Arial" w:hAnsi="Arial" w:cs="Arial"/>
          <w:b/>
          <w:sz w:val="18"/>
          <w:szCs w:val="18"/>
          <w:lang w:val="en-GB"/>
        </w:rPr>
      </w:pPr>
    </w:p>
    <w:p w14:paraId="3EF9BBD9" w14:textId="2805D7D6" w:rsidR="001902BE" w:rsidRPr="008C57FB" w:rsidRDefault="00B259CF" w:rsidP="001667AE">
      <w:pPr>
        <w:spacing w:after="0" w:line="240" w:lineRule="auto"/>
        <w:jc w:val="both"/>
        <w:rPr>
          <w:rFonts w:ascii="Arial" w:hAnsi="Arial" w:cs="Arial"/>
          <w:b/>
          <w:sz w:val="18"/>
          <w:szCs w:val="18"/>
          <w:lang w:val="en-GB"/>
        </w:rPr>
      </w:pPr>
      <w:r w:rsidRPr="008C57FB">
        <w:rPr>
          <w:rFonts w:ascii="Arial" w:hAnsi="Arial" w:cs="Arial"/>
          <w:b/>
          <w:sz w:val="18"/>
          <w:szCs w:val="18"/>
          <w:lang w:val="en-GB"/>
        </w:rPr>
        <w:lastRenderedPageBreak/>
        <w:t>ACADEMIC HONESTY AND INTEGRITY</w:t>
      </w:r>
    </w:p>
    <w:p w14:paraId="0C06592E" w14:textId="07F1BD37" w:rsidR="009D4C19" w:rsidRPr="008C57FB" w:rsidRDefault="009D4C19" w:rsidP="00E43407">
      <w:pPr>
        <w:spacing w:after="0" w:line="240" w:lineRule="auto"/>
        <w:jc w:val="both"/>
        <w:rPr>
          <w:rFonts w:ascii="Arial" w:hAnsi="Arial" w:cs="Arial"/>
          <w:sz w:val="18"/>
          <w:szCs w:val="18"/>
          <w:lang w:val="en-GB"/>
        </w:rPr>
      </w:pPr>
    </w:p>
    <w:p w14:paraId="5FF4913D" w14:textId="7D3550F1" w:rsidR="00114104" w:rsidRPr="008C57FB" w:rsidRDefault="0057706C" w:rsidP="00E43407">
      <w:pPr>
        <w:spacing w:after="0" w:line="240" w:lineRule="auto"/>
        <w:jc w:val="both"/>
        <w:rPr>
          <w:rFonts w:ascii="Arial" w:hAnsi="Arial" w:cs="Arial"/>
          <w:sz w:val="18"/>
          <w:szCs w:val="18"/>
          <w:lang w:val="en-GB"/>
        </w:rPr>
      </w:pPr>
      <w:r w:rsidRPr="008C57FB">
        <w:rPr>
          <w:rFonts w:ascii="Arial" w:hAnsi="Arial" w:cs="Arial"/>
          <w:sz w:val="18"/>
          <w:szCs w:val="18"/>
          <w:lang w:val="en-GB"/>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7DE78A67" w14:textId="77777777" w:rsidR="00114104" w:rsidRPr="008C57FB" w:rsidRDefault="00114104" w:rsidP="00E43407">
      <w:pPr>
        <w:spacing w:after="0" w:line="240" w:lineRule="auto"/>
        <w:jc w:val="both"/>
        <w:rPr>
          <w:rFonts w:ascii="Arial" w:hAnsi="Arial" w:cs="Arial"/>
          <w:sz w:val="18"/>
          <w:szCs w:val="18"/>
          <w:lang w:val="en-GB"/>
        </w:rPr>
      </w:pPr>
    </w:p>
    <w:p w14:paraId="482FC882" w14:textId="7C73D539" w:rsidR="00B259CF" w:rsidRPr="008C57FB" w:rsidRDefault="00B259CF" w:rsidP="00E43407">
      <w:pPr>
        <w:spacing w:after="0" w:line="240" w:lineRule="auto"/>
        <w:jc w:val="both"/>
        <w:rPr>
          <w:rFonts w:ascii="Arial" w:hAnsi="Arial" w:cs="Arial"/>
          <w:b/>
          <w:sz w:val="18"/>
          <w:szCs w:val="18"/>
          <w:lang w:val="en-GB"/>
        </w:rPr>
      </w:pPr>
      <w:r w:rsidRPr="008C57FB">
        <w:rPr>
          <w:rFonts w:ascii="Arial" w:hAnsi="Arial" w:cs="Arial"/>
          <w:b/>
          <w:sz w:val="18"/>
          <w:szCs w:val="18"/>
          <w:lang w:val="en-GB"/>
        </w:rPr>
        <w:t>COURSE OUTLINE</w:t>
      </w:r>
    </w:p>
    <w:p w14:paraId="60A7D1B1" w14:textId="77777777" w:rsidR="00B259CF" w:rsidRPr="008C57FB" w:rsidRDefault="00B259CF" w:rsidP="00E43407">
      <w:pPr>
        <w:spacing w:after="0" w:line="240" w:lineRule="auto"/>
        <w:jc w:val="both"/>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8C57FB"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8C57FB" w:rsidRDefault="00A41EFE" w:rsidP="00E43407">
            <w:pPr>
              <w:spacing w:after="0"/>
              <w:rPr>
                <w:rFonts w:ascii="Arial" w:hAnsi="Arial" w:cs="Arial"/>
                <w:b/>
                <w:bCs/>
                <w:sz w:val="18"/>
                <w:szCs w:val="18"/>
                <w:lang w:val="en-GB"/>
              </w:rPr>
            </w:pPr>
            <w:r w:rsidRPr="008C57FB">
              <w:rPr>
                <w:rFonts w:ascii="Arial" w:hAnsi="Arial" w:cs="Arial"/>
                <w:b/>
                <w:bCs/>
                <w:sz w:val="18"/>
                <w:szCs w:val="18"/>
                <w:lang w:val="en-GB"/>
              </w:rPr>
              <w:t>Topic</w:t>
            </w:r>
          </w:p>
        </w:tc>
        <w:tc>
          <w:tcPr>
            <w:tcW w:w="640" w:type="pct"/>
            <w:shd w:val="clear" w:color="auto" w:fill="auto"/>
            <w:tcMar>
              <w:top w:w="14" w:type="dxa"/>
              <w:left w:w="115" w:type="dxa"/>
              <w:bottom w:w="14" w:type="dxa"/>
              <w:right w:w="115" w:type="dxa"/>
            </w:tcMar>
            <w:vAlign w:val="center"/>
          </w:tcPr>
          <w:p w14:paraId="0E87C33F" w14:textId="3719C977" w:rsidR="00B259CF" w:rsidRPr="008C57FB" w:rsidRDefault="00A41EFE" w:rsidP="00E43407">
            <w:pPr>
              <w:spacing w:after="0"/>
              <w:jc w:val="center"/>
              <w:rPr>
                <w:rFonts w:ascii="Arial" w:hAnsi="Arial" w:cs="Arial"/>
                <w:b/>
                <w:sz w:val="18"/>
                <w:szCs w:val="18"/>
                <w:lang w:val="en-GB"/>
              </w:rPr>
            </w:pPr>
            <w:r w:rsidRPr="008C57FB">
              <w:rPr>
                <w:rFonts w:ascii="Arial" w:hAnsi="Arial" w:cs="Arial"/>
                <w:b/>
                <w:sz w:val="18"/>
                <w:szCs w:val="18"/>
                <w:lang w:val="en-GB"/>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8C57FB" w:rsidRDefault="00B259CF" w:rsidP="00A41EFE">
            <w:pPr>
              <w:spacing w:after="0"/>
              <w:rPr>
                <w:rFonts w:ascii="Arial" w:hAnsi="Arial" w:cs="Arial"/>
                <w:b/>
                <w:sz w:val="18"/>
                <w:szCs w:val="18"/>
                <w:lang w:val="en-GB"/>
              </w:rPr>
            </w:pPr>
            <w:r w:rsidRPr="008C57FB">
              <w:rPr>
                <w:rFonts w:ascii="Arial" w:hAnsi="Arial" w:cs="Arial"/>
                <w:b/>
                <w:sz w:val="18"/>
                <w:szCs w:val="18"/>
                <w:lang w:val="en-GB"/>
              </w:rPr>
              <w:t>R</w:t>
            </w:r>
            <w:r w:rsidR="00A41EFE" w:rsidRPr="008C57FB">
              <w:rPr>
                <w:rFonts w:ascii="Arial" w:hAnsi="Arial" w:cs="Arial"/>
                <w:b/>
                <w:sz w:val="18"/>
                <w:szCs w:val="18"/>
                <w:lang w:val="en-GB"/>
              </w:rPr>
              <w:t>eadings</w:t>
            </w:r>
          </w:p>
        </w:tc>
      </w:tr>
      <w:tr w:rsidR="00B259CF" w:rsidRPr="008C57FB" w14:paraId="18F3A468" w14:textId="77777777" w:rsidTr="004A239B">
        <w:trPr>
          <w:trHeight w:val="314"/>
        </w:trPr>
        <w:tc>
          <w:tcPr>
            <w:tcW w:w="2630" w:type="pct"/>
            <w:tcMar>
              <w:top w:w="72" w:type="dxa"/>
              <w:left w:w="115" w:type="dxa"/>
              <w:bottom w:w="72" w:type="dxa"/>
              <w:right w:w="115" w:type="dxa"/>
            </w:tcMar>
            <w:vAlign w:val="center"/>
          </w:tcPr>
          <w:p w14:paraId="5C899CD1" w14:textId="3F262628" w:rsidR="00B259CF" w:rsidRDefault="0042202B" w:rsidP="00E43407">
            <w:pPr>
              <w:spacing w:after="0"/>
              <w:rPr>
                <w:rFonts w:ascii="Arial" w:hAnsi="Arial" w:cs="Arial"/>
                <w:sz w:val="18"/>
                <w:szCs w:val="18"/>
                <w:lang w:val="en-GB"/>
              </w:rPr>
            </w:pPr>
            <w:r>
              <w:rPr>
                <w:rFonts w:ascii="Arial" w:hAnsi="Arial" w:cs="Arial"/>
                <w:sz w:val="18"/>
                <w:szCs w:val="18"/>
                <w:lang w:val="en-GB"/>
              </w:rPr>
              <w:t>Introduction to the course</w:t>
            </w:r>
          </w:p>
          <w:p w14:paraId="56618B3F" w14:textId="77777777" w:rsidR="0042202B" w:rsidRDefault="0042202B" w:rsidP="00E43407">
            <w:pPr>
              <w:spacing w:after="0"/>
              <w:rPr>
                <w:rFonts w:ascii="Arial" w:hAnsi="Arial" w:cs="Arial"/>
                <w:sz w:val="18"/>
                <w:szCs w:val="18"/>
                <w:lang w:val="en-GB"/>
              </w:rPr>
            </w:pPr>
            <w:r>
              <w:rPr>
                <w:rFonts w:ascii="Arial" w:hAnsi="Arial" w:cs="Arial"/>
                <w:sz w:val="18"/>
                <w:szCs w:val="18"/>
                <w:lang w:val="en-GB"/>
              </w:rPr>
              <w:t xml:space="preserve">Introduction to game theory </w:t>
            </w:r>
          </w:p>
          <w:p w14:paraId="729E768A" w14:textId="77777777" w:rsidR="00986EDE" w:rsidRDefault="00986EDE" w:rsidP="00E43407">
            <w:pPr>
              <w:spacing w:after="0"/>
              <w:rPr>
                <w:rFonts w:ascii="Arial" w:hAnsi="Arial" w:cs="Arial"/>
                <w:sz w:val="18"/>
                <w:szCs w:val="18"/>
                <w:lang w:val="en-GB"/>
              </w:rPr>
            </w:pPr>
            <w:r>
              <w:rPr>
                <w:rFonts w:ascii="Arial" w:hAnsi="Arial" w:cs="Arial"/>
                <w:sz w:val="18"/>
                <w:szCs w:val="18"/>
                <w:lang w:val="en-GB"/>
              </w:rPr>
              <w:t>Extensive form games and backwards induction</w:t>
            </w:r>
          </w:p>
          <w:p w14:paraId="5FC0964A" w14:textId="3B5C6270" w:rsidR="00986EDE" w:rsidRPr="008C57FB" w:rsidRDefault="00986EDE" w:rsidP="00E43407">
            <w:pPr>
              <w:spacing w:after="0"/>
              <w:rPr>
                <w:rFonts w:ascii="Arial" w:hAnsi="Arial" w:cs="Arial"/>
                <w:sz w:val="18"/>
                <w:szCs w:val="18"/>
                <w:lang w:val="en-GB"/>
              </w:rPr>
            </w:pPr>
            <w:r>
              <w:rPr>
                <w:rFonts w:ascii="Arial" w:hAnsi="Arial" w:cs="Arial"/>
                <w:sz w:val="18"/>
                <w:szCs w:val="18"/>
                <w:lang w:val="en-GB"/>
              </w:rPr>
              <w:t>Strategic form games</w:t>
            </w:r>
          </w:p>
        </w:tc>
        <w:tc>
          <w:tcPr>
            <w:tcW w:w="640" w:type="pct"/>
            <w:tcMar>
              <w:top w:w="72" w:type="dxa"/>
              <w:left w:w="115" w:type="dxa"/>
              <w:bottom w:w="72" w:type="dxa"/>
              <w:right w:w="115" w:type="dxa"/>
            </w:tcMar>
            <w:vAlign w:val="center"/>
          </w:tcPr>
          <w:p w14:paraId="4C428945" w14:textId="714A619A" w:rsidR="00B259CF" w:rsidRPr="008C57FB" w:rsidRDefault="0042202B" w:rsidP="00E43407">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020A7C65" w14:textId="77777777" w:rsidR="009764A4" w:rsidRDefault="009764A4" w:rsidP="00E43407">
            <w:pPr>
              <w:spacing w:after="0"/>
              <w:rPr>
                <w:rFonts w:ascii="Arial" w:hAnsi="Arial" w:cs="Arial"/>
                <w:bCs/>
                <w:sz w:val="18"/>
                <w:szCs w:val="18"/>
                <w:lang w:val="en-GB"/>
              </w:rPr>
            </w:pPr>
          </w:p>
          <w:p w14:paraId="65CB5C23" w14:textId="2BBC149F" w:rsidR="009764A4" w:rsidRDefault="009764A4" w:rsidP="00E43407">
            <w:pPr>
              <w:spacing w:after="0"/>
              <w:rPr>
                <w:rFonts w:ascii="Arial" w:hAnsi="Arial" w:cs="Arial"/>
                <w:bCs/>
                <w:sz w:val="18"/>
                <w:szCs w:val="18"/>
                <w:lang w:val="en-GB"/>
              </w:rPr>
            </w:pPr>
            <w:r>
              <w:rPr>
                <w:rFonts w:ascii="Arial" w:hAnsi="Arial" w:cs="Arial"/>
                <w:bCs/>
                <w:sz w:val="18"/>
                <w:szCs w:val="18"/>
                <w:lang w:val="en-GB"/>
              </w:rPr>
              <w:t>Bonnano (2015)</w:t>
            </w:r>
          </w:p>
          <w:p w14:paraId="0A306C1F" w14:textId="1ED65BE1" w:rsidR="00B259CF" w:rsidRDefault="0042202B" w:rsidP="00E43407">
            <w:pPr>
              <w:spacing w:after="0"/>
              <w:rPr>
                <w:rFonts w:ascii="Arial" w:hAnsi="Arial" w:cs="Arial"/>
                <w:bCs/>
                <w:sz w:val="18"/>
                <w:szCs w:val="18"/>
                <w:lang w:val="en-GB"/>
              </w:rPr>
            </w:pPr>
            <w:r>
              <w:rPr>
                <w:rFonts w:ascii="Arial" w:hAnsi="Arial" w:cs="Arial"/>
                <w:bCs/>
                <w:sz w:val="18"/>
                <w:szCs w:val="18"/>
                <w:lang w:val="en-GB"/>
              </w:rPr>
              <w:t xml:space="preserve">Gibbons </w:t>
            </w:r>
            <w:r w:rsidR="009764A4">
              <w:rPr>
                <w:rFonts w:ascii="Arial" w:hAnsi="Arial" w:cs="Arial"/>
                <w:bCs/>
                <w:sz w:val="18"/>
                <w:szCs w:val="18"/>
                <w:lang w:val="en-GB"/>
              </w:rPr>
              <w:t>(</w:t>
            </w:r>
            <w:r>
              <w:rPr>
                <w:rFonts w:ascii="Arial" w:hAnsi="Arial" w:cs="Arial"/>
                <w:bCs/>
                <w:sz w:val="18"/>
                <w:szCs w:val="18"/>
                <w:lang w:val="en-GB"/>
              </w:rPr>
              <w:t>1997</w:t>
            </w:r>
            <w:r w:rsidR="009764A4">
              <w:rPr>
                <w:rFonts w:ascii="Arial" w:hAnsi="Arial" w:cs="Arial"/>
                <w:bCs/>
                <w:sz w:val="18"/>
                <w:szCs w:val="18"/>
                <w:lang w:val="en-GB"/>
              </w:rPr>
              <w:t>)</w:t>
            </w:r>
          </w:p>
          <w:p w14:paraId="2F98EE1D" w14:textId="208F8F32" w:rsidR="004B7C12" w:rsidRPr="008C57FB" w:rsidRDefault="004B7C12" w:rsidP="00E43407">
            <w:pPr>
              <w:spacing w:after="0"/>
              <w:rPr>
                <w:rFonts w:ascii="Arial" w:hAnsi="Arial" w:cs="Arial"/>
                <w:bCs/>
                <w:sz w:val="18"/>
                <w:szCs w:val="18"/>
                <w:lang w:val="en-GB"/>
              </w:rPr>
            </w:pPr>
            <w:r>
              <w:rPr>
                <w:rFonts w:ascii="Arial" w:hAnsi="Arial" w:cs="Arial"/>
                <w:bCs/>
                <w:sz w:val="18"/>
                <w:szCs w:val="18"/>
                <w:lang w:val="en-GB"/>
              </w:rPr>
              <w:t xml:space="preserve">Gintis </w:t>
            </w:r>
            <w:r w:rsidR="009764A4">
              <w:rPr>
                <w:rFonts w:ascii="Arial" w:hAnsi="Arial" w:cs="Arial"/>
                <w:bCs/>
                <w:sz w:val="18"/>
                <w:szCs w:val="18"/>
                <w:lang w:val="en-GB"/>
              </w:rPr>
              <w:t>(</w:t>
            </w:r>
            <w:r>
              <w:rPr>
                <w:rFonts w:ascii="Arial" w:hAnsi="Arial" w:cs="Arial"/>
                <w:bCs/>
                <w:sz w:val="18"/>
                <w:szCs w:val="18"/>
                <w:lang w:val="en-GB"/>
              </w:rPr>
              <w:t>2007</w:t>
            </w:r>
            <w:r w:rsidR="009764A4">
              <w:rPr>
                <w:rFonts w:ascii="Arial" w:hAnsi="Arial" w:cs="Arial"/>
                <w:bCs/>
                <w:sz w:val="18"/>
                <w:szCs w:val="18"/>
                <w:lang w:val="en-GB"/>
              </w:rPr>
              <w:t>)</w:t>
            </w:r>
          </w:p>
        </w:tc>
      </w:tr>
      <w:tr w:rsidR="0039268E" w:rsidRPr="008C57FB" w14:paraId="1919605F" w14:textId="77777777" w:rsidTr="004A239B">
        <w:trPr>
          <w:trHeight w:val="314"/>
        </w:trPr>
        <w:tc>
          <w:tcPr>
            <w:tcW w:w="2630" w:type="pct"/>
            <w:tcMar>
              <w:top w:w="72" w:type="dxa"/>
              <w:left w:w="115" w:type="dxa"/>
              <w:bottom w:w="72" w:type="dxa"/>
              <w:right w:w="115" w:type="dxa"/>
            </w:tcMar>
            <w:vAlign w:val="center"/>
          </w:tcPr>
          <w:p w14:paraId="4E0E1FA3" w14:textId="77777777" w:rsidR="0039268E" w:rsidRDefault="0039268E" w:rsidP="0039268E">
            <w:pPr>
              <w:tabs>
                <w:tab w:val="left" w:pos="190"/>
              </w:tabs>
              <w:spacing w:after="0"/>
              <w:rPr>
                <w:rFonts w:ascii="Arial" w:hAnsi="Arial" w:cs="Arial"/>
                <w:bCs/>
                <w:sz w:val="18"/>
                <w:szCs w:val="18"/>
                <w:lang w:val="en-GB"/>
              </w:rPr>
            </w:pPr>
            <w:r>
              <w:rPr>
                <w:rFonts w:ascii="Arial" w:hAnsi="Arial" w:cs="Arial"/>
                <w:bCs/>
                <w:sz w:val="18"/>
                <w:szCs w:val="18"/>
                <w:lang w:val="en-GB"/>
              </w:rPr>
              <w:t>Applications of game theory</w:t>
            </w:r>
          </w:p>
          <w:p w14:paraId="3CC40642" w14:textId="77777777" w:rsidR="0039268E" w:rsidRDefault="0039268E" w:rsidP="0039268E">
            <w:pPr>
              <w:spacing w:after="0"/>
              <w:rPr>
                <w:rFonts w:ascii="Arial" w:hAnsi="Arial" w:cs="Arial"/>
                <w:bCs/>
                <w:sz w:val="18"/>
                <w:szCs w:val="18"/>
                <w:lang w:val="en-GB"/>
              </w:rPr>
            </w:pPr>
            <w:r>
              <w:rPr>
                <w:rFonts w:ascii="Arial" w:hAnsi="Arial" w:cs="Arial"/>
                <w:bCs/>
                <w:sz w:val="18"/>
                <w:szCs w:val="18"/>
                <w:lang w:val="en-GB"/>
              </w:rPr>
              <w:t>Development of game theory from military strategy to evolution</w:t>
            </w:r>
          </w:p>
          <w:p w14:paraId="467F77EC" w14:textId="77777777" w:rsidR="00441D1C" w:rsidRDefault="00441D1C" w:rsidP="0039268E">
            <w:pPr>
              <w:spacing w:after="0"/>
              <w:rPr>
                <w:rFonts w:ascii="Arial" w:hAnsi="Arial" w:cs="Arial"/>
                <w:sz w:val="18"/>
                <w:szCs w:val="18"/>
                <w:lang w:val="en-GB"/>
              </w:rPr>
            </w:pPr>
            <w:r>
              <w:rPr>
                <w:rFonts w:ascii="Arial" w:hAnsi="Arial" w:cs="Arial"/>
                <w:sz w:val="18"/>
                <w:szCs w:val="18"/>
                <w:lang w:val="en-GB"/>
              </w:rPr>
              <w:t>Discussion on game theory assumptions and applicability</w:t>
            </w:r>
            <w:r w:rsidR="005211D4">
              <w:rPr>
                <w:rFonts w:ascii="Arial" w:hAnsi="Arial" w:cs="Arial"/>
                <w:sz w:val="18"/>
                <w:szCs w:val="18"/>
                <w:lang w:val="en-GB"/>
              </w:rPr>
              <w:t xml:space="preserve"> based on selected examples</w:t>
            </w:r>
          </w:p>
          <w:p w14:paraId="0E04E0CC" w14:textId="0DC76538" w:rsidR="000B7FA1" w:rsidRDefault="000B7FA1" w:rsidP="0039268E">
            <w:pPr>
              <w:spacing w:after="0"/>
              <w:rPr>
                <w:rFonts w:ascii="Arial" w:hAnsi="Arial" w:cs="Arial"/>
                <w:sz w:val="18"/>
                <w:szCs w:val="18"/>
                <w:lang w:val="en-GB"/>
              </w:rPr>
            </w:pPr>
            <w:r>
              <w:rPr>
                <w:rFonts w:ascii="Arial" w:hAnsi="Arial" w:cs="Arial"/>
                <w:sz w:val="18"/>
                <w:szCs w:val="18"/>
                <w:lang w:val="en-GB"/>
              </w:rPr>
              <w:t>A game example run in the classroom</w:t>
            </w:r>
          </w:p>
        </w:tc>
        <w:tc>
          <w:tcPr>
            <w:tcW w:w="640" w:type="pct"/>
            <w:tcMar>
              <w:top w:w="72" w:type="dxa"/>
              <w:left w:w="115" w:type="dxa"/>
              <w:bottom w:w="72" w:type="dxa"/>
              <w:right w:w="115" w:type="dxa"/>
            </w:tcMar>
            <w:vAlign w:val="center"/>
          </w:tcPr>
          <w:p w14:paraId="6C30B445" w14:textId="5A75A638" w:rsidR="0039268E" w:rsidRDefault="0039268E"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6E768B48" w14:textId="6F5C867D" w:rsidR="0039268E" w:rsidRDefault="0039268E" w:rsidP="0039268E">
            <w:pPr>
              <w:spacing w:after="0"/>
              <w:rPr>
                <w:rFonts w:ascii="Arial" w:hAnsi="Arial" w:cs="Arial"/>
                <w:bCs/>
                <w:sz w:val="18"/>
                <w:szCs w:val="18"/>
                <w:lang w:val="en-GB"/>
              </w:rPr>
            </w:pPr>
            <w:r>
              <w:rPr>
                <w:rFonts w:ascii="Arial" w:hAnsi="Arial" w:cs="Arial"/>
                <w:bCs/>
                <w:sz w:val="18"/>
                <w:szCs w:val="18"/>
                <w:lang w:val="en-GB"/>
              </w:rPr>
              <w:t>Sethi</w:t>
            </w:r>
            <w:r w:rsidR="007E15B4">
              <w:rPr>
                <w:rFonts w:ascii="Arial" w:hAnsi="Arial" w:cs="Arial"/>
                <w:bCs/>
                <w:sz w:val="18"/>
                <w:szCs w:val="18"/>
                <w:lang w:val="en-GB"/>
              </w:rPr>
              <w:t xml:space="preserve"> (</w:t>
            </w:r>
            <w:r>
              <w:rPr>
                <w:rFonts w:ascii="Arial" w:hAnsi="Arial" w:cs="Arial"/>
                <w:bCs/>
                <w:sz w:val="18"/>
                <w:szCs w:val="18"/>
                <w:lang w:val="en-GB"/>
              </w:rPr>
              <w:t>2018</w:t>
            </w:r>
            <w:r w:rsidR="007E15B4">
              <w:rPr>
                <w:rFonts w:ascii="Arial" w:hAnsi="Arial" w:cs="Arial"/>
                <w:bCs/>
                <w:sz w:val="18"/>
                <w:szCs w:val="18"/>
                <w:lang w:val="en-GB"/>
              </w:rPr>
              <w:t>)</w:t>
            </w:r>
          </w:p>
          <w:p w14:paraId="4BA0492B" w14:textId="5C94A888" w:rsidR="00525AFD" w:rsidRDefault="00525AFD" w:rsidP="0039268E">
            <w:pPr>
              <w:spacing w:after="0"/>
              <w:rPr>
                <w:rFonts w:ascii="Arial" w:hAnsi="Arial" w:cs="Arial"/>
                <w:bCs/>
                <w:sz w:val="18"/>
                <w:szCs w:val="18"/>
                <w:lang w:val="en-GB"/>
              </w:rPr>
            </w:pPr>
            <w:r>
              <w:rPr>
                <w:rFonts w:ascii="Arial" w:hAnsi="Arial" w:cs="Arial"/>
                <w:bCs/>
                <w:sz w:val="18"/>
                <w:szCs w:val="18"/>
                <w:lang w:val="en-GB"/>
              </w:rPr>
              <w:t>Samuelson (2016)</w:t>
            </w:r>
          </w:p>
          <w:p w14:paraId="2380A3D1" w14:textId="37C30C2C" w:rsidR="0039268E" w:rsidRDefault="0039268E" w:rsidP="0039268E">
            <w:pPr>
              <w:spacing w:after="0"/>
              <w:rPr>
                <w:rFonts w:ascii="Arial" w:hAnsi="Arial" w:cs="Arial"/>
                <w:bCs/>
                <w:sz w:val="18"/>
                <w:szCs w:val="18"/>
                <w:lang w:val="en-GB"/>
              </w:rPr>
            </w:pPr>
            <w:r>
              <w:rPr>
                <w:rFonts w:ascii="Arial" w:hAnsi="Arial" w:cs="Arial"/>
                <w:bCs/>
                <w:sz w:val="18"/>
                <w:szCs w:val="18"/>
                <w:lang w:val="en-GB"/>
              </w:rPr>
              <w:t>Leeson</w:t>
            </w:r>
            <w:r w:rsidR="007E15B4">
              <w:rPr>
                <w:rFonts w:ascii="Arial" w:hAnsi="Arial" w:cs="Arial"/>
                <w:bCs/>
                <w:sz w:val="18"/>
                <w:szCs w:val="18"/>
                <w:lang w:val="en-GB"/>
              </w:rPr>
              <w:t xml:space="preserve"> (</w:t>
            </w:r>
            <w:r>
              <w:rPr>
                <w:rFonts w:ascii="Arial" w:hAnsi="Arial" w:cs="Arial"/>
                <w:bCs/>
                <w:sz w:val="18"/>
                <w:szCs w:val="18"/>
                <w:lang w:val="en-GB"/>
              </w:rPr>
              <w:t>2007</w:t>
            </w:r>
            <w:r w:rsidR="007E15B4">
              <w:rPr>
                <w:rFonts w:ascii="Arial" w:hAnsi="Arial" w:cs="Arial"/>
                <w:bCs/>
                <w:sz w:val="18"/>
                <w:szCs w:val="18"/>
                <w:lang w:val="en-GB"/>
              </w:rPr>
              <w:t>)</w:t>
            </w:r>
          </w:p>
        </w:tc>
      </w:tr>
      <w:tr w:rsidR="0039268E" w:rsidRPr="008C57FB" w14:paraId="155F6256" w14:textId="77777777" w:rsidTr="004A239B">
        <w:trPr>
          <w:trHeight w:val="314"/>
        </w:trPr>
        <w:tc>
          <w:tcPr>
            <w:tcW w:w="2630" w:type="pct"/>
            <w:tcMar>
              <w:top w:w="72" w:type="dxa"/>
              <w:left w:w="115" w:type="dxa"/>
              <w:bottom w:w="72" w:type="dxa"/>
              <w:right w:w="115" w:type="dxa"/>
            </w:tcMar>
            <w:vAlign w:val="center"/>
          </w:tcPr>
          <w:p w14:paraId="08933518" w14:textId="1F3E1539" w:rsidR="0039268E" w:rsidRDefault="0039268E" w:rsidP="0039268E">
            <w:pPr>
              <w:spacing w:after="0"/>
              <w:rPr>
                <w:rFonts w:ascii="Arial" w:hAnsi="Arial" w:cs="Arial"/>
                <w:sz w:val="18"/>
                <w:szCs w:val="18"/>
                <w:lang w:val="en-GB"/>
              </w:rPr>
            </w:pPr>
            <w:r>
              <w:rPr>
                <w:rFonts w:ascii="Arial" w:hAnsi="Arial" w:cs="Arial"/>
                <w:sz w:val="18"/>
                <w:szCs w:val="18"/>
                <w:lang w:val="en-GB"/>
              </w:rPr>
              <w:t xml:space="preserve">The ‘classical’ games: Prisoners’ Dilemma, </w:t>
            </w:r>
            <w:r w:rsidR="00F500C6">
              <w:rPr>
                <w:rFonts w:ascii="Arial" w:hAnsi="Arial" w:cs="Arial"/>
                <w:sz w:val="18"/>
                <w:szCs w:val="18"/>
                <w:lang w:val="en-GB"/>
              </w:rPr>
              <w:t>auctions</w:t>
            </w:r>
            <w:r>
              <w:rPr>
                <w:rFonts w:ascii="Arial" w:hAnsi="Arial" w:cs="Arial"/>
                <w:sz w:val="18"/>
                <w:szCs w:val="18"/>
                <w:lang w:val="en-GB"/>
              </w:rPr>
              <w:t>, etc.</w:t>
            </w:r>
          </w:p>
          <w:p w14:paraId="01A3AD4A" w14:textId="77777777" w:rsidR="0039268E" w:rsidRDefault="0039268E" w:rsidP="0039268E">
            <w:pPr>
              <w:spacing w:after="0"/>
              <w:rPr>
                <w:rFonts w:ascii="Arial" w:hAnsi="Arial" w:cs="Arial"/>
                <w:sz w:val="18"/>
                <w:szCs w:val="18"/>
                <w:lang w:val="en-GB"/>
              </w:rPr>
            </w:pPr>
            <w:r>
              <w:rPr>
                <w:rFonts w:ascii="Arial" w:hAnsi="Arial" w:cs="Arial"/>
                <w:sz w:val="18"/>
                <w:szCs w:val="18"/>
                <w:lang w:val="en-GB"/>
              </w:rPr>
              <w:t>The main concepts: Nash Equilibrium, strategies, mixed strategies, etc.</w:t>
            </w:r>
          </w:p>
          <w:p w14:paraId="311054B6" w14:textId="6F8B4242" w:rsidR="00441D1C" w:rsidRDefault="00441D1C" w:rsidP="0039268E">
            <w:pPr>
              <w:spacing w:after="0"/>
              <w:rPr>
                <w:rFonts w:ascii="Arial" w:hAnsi="Arial" w:cs="Arial"/>
                <w:sz w:val="18"/>
                <w:szCs w:val="18"/>
                <w:lang w:val="en-GB"/>
              </w:rPr>
            </w:pPr>
            <w:r>
              <w:rPr>
                <w:rFonts w:ascii="Arial" w:hAnsi="Arial" w:cs="Arial"/>
                <w:sz w:val="18"/>
                <w:szCs w:val="18"/>
                <w:lang w:val="en-GB"/>
              </w:rPr>
              <w:t xml:space="preserve">Workshop on solving </w:t>
            </w:r>
            <w:r w:rsidR="00681698">
              <w:rPr>
                <w:rFonts w:ascii="Arial" w:hAnsi="Arial" w:cs="Arial"/>
                <w:sz w:val="18"/>
                <w:szCs w:val="18"/>
                <w:lang w:val="en-GB"/>
              </w:rPr>
              <w:t>different games</w:t>
            </w:r>
          </w:p>
        </w:tc>
        <w:tc>
          <w:tcPr>
            <w:tcW w:w="640" w:type="pct"/>
            <w:tcMar>
              <w:top w:w="72" w:type="dxa"/>
              <w:left w:w="115" w:type="dxa"/>
              <w:bottom w:w="72" w:type="dxa"/>
              <w:right w:w="115" w:type="dxa"/>
            </w:tcMar>
            <w:vAlign w:val="center"/>
          </w:tcPr>
          <w:p w14:paraId="5A8E8BE7" w14:textId="174DF453" w:rsidR="0039268E" w:rsidRDefault="0039268E"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5AE8B459" w14:textId="7B424F72" w:rsidR="000E4A41" w:rsidRDefault="009764A4" w:rsidP="0039268E">
            <w:pPr>
              <w:spacing w:after="0"/>
              <w:rPr>
                <w:rFonts w:ascii="Arial" w:hAnsi="Arial" w:cs="Arial"/>
                <w:bCs/>
                <w:sz w:val="18"/>
                <w:szCs w:val="18"/>
                <w:lang w:val="en-GB"/>
              </w:rPr>
            </w:pPr>
            <w:r>
              <w:rPr>
                <w:rFonts w:ascii="Arial" w:hAnsi="Arial" w:cs="Arial"/>
                <w:bCs/>
                <w:sz w:val="18"/>
                <w:szCs w:val="18"/>
                <w:lang w:val="en-GB"/>
              </w:rPr>
              <w:t>Bonnano (2015)</w:t>
            </w:r>
          </w:p>
          <w:p w14:paraId="299A0931" w14:textId="6188DF3B" w:rsidR="0039268E" w:rsidRDefault="007E15B4" w:rsidP="0039268E">
            <w:pPr>
              <w:spacing w:after="0"/>
              <w:rPr>
                <w:rFonts w:ascii="Arial" w:hAnsi="Arial" w:cs="Arial"/>
                <w:bCs/>
                <w:sz w:val="18"/>
                <w:szCs w:val="18"/>
                <w:lang w:val="en-GB"/>
              </w:rPr>
            </w:pPr>
            <w:r>
              <w:rPr>
                <w:rFonts w:ascii="Arial" w:hAnsi="Arial" w:cs="Arial"/>
                <w:bCs/>
                <w:sz w:val="18"/>
                <w:szCs w:val="18"/>
                <w:lang w:val="en-GB"/>
              </w:rPr>
              <w:t>Mengel (2017)</w:t>
            </w:r>
          </w:p>
        </w:tc>
      </w:tr>
      <w:tr w:rsidR="00244ED3" w:rsidRPr="008C57FB" w14:paraId="21428517" w14:textId="77777777" w:rsidTr="004A239B">
        <w:trPr>
          <w:trHeight w:val="312"/>
        </w:trPr>
        <w:tc>
          <w:tcPr>
            <w:tcW w:w="2630" w:type="pct"/>
            <w:tcMar>
              <w:top w:w="72" w:type="dxa"/>
              <w:left w:w="115" w:type="dxa"/>
              <w:bottom w:w="72" w:type="dxa"/>
              <w:right w:w="115" w:type="dxa"/>
            </w:tcMar>
            <w:vAlign w:val="center"/>
          </w:tcPr>
          <w:p w14:paraId="2382415D" w14:textId="77F46C7C" w:rsidR="00244ED3" w:rsidRDefault="00244ED3" w:rsidP="0039268E">
            <w:pPr>
              <w:tabs>
                <w:tab w:val="left" w:pos="190"/>
              </w:tabs>
              <w:spacing w:after="0"/>
              <w:rPr>
                <w:rFonts w:ascii="Arial" w:hAnsi="Arial" w:cs="Arial"/>
                <w:bCs/>
                <w:sz w:val="18"/>
                <w:szCs w:val="18"/>
                <w:lang w:val="en-GB"/>
              </w:rPr>
            </w:pPr>
            <w:r>
              <w:rPr>
                <w:rFonts w:ascii="Arial" w:hAnsi="Arial" w:cs="Arial"/>
                <w:bCs/>
                <w:sz w:val="18"/>
                <w:szCs w:val="18"/>
                <w:lang w:val="en-GB"/>
              </w:rPr>
              <w:t>Technolog</w:t>
            </w:r>
            <w:r w:rsidR="00112458">
              <w:rPr>
                <w:rFonts w:ascii="Arial" w:hAnsi="Arial" w:cs="Arial"/>
                <w:bCs/>
                <w:sz w:val="18"/>
                <w:szCs w:val="18"/>
                <w:lang w:val="en-GB"/>
              </w:rPr>
              <w:t>ical change</w:t>
            </w:r>
          </w:p>
          <w:p w14:paraId="76F2C3E9" w14:textId="0FFBCB3F" w:rsidR="00112458" w:rsidRDefault="00112458" w:rsidP="0039268E">
            <w:pPr>
              <w:tabs>
                <w:tab w:val="left" w:pos="190"/>
              </w:tabs>
              <w:spacing w:after="0"/>
              <w:rPr>
                <w:rFonts w:ascii="Arial" w:hAnsi="Arial" w:cs="Arial"/>
                <w:bCs/>
                <w:sz w:val="18"/>
                <w:szCs w:val="18"/>
                <w:lang w:val="en-GB"/>
              </w:rPr>
            </w:pPr>
            <w:r>
              <w:rPr>
                <w:rFonts w:ascii="Arial" w:hAnsi="Arial" w:cs="Arial"/>
                <w:bCs/>
                <w:sz w:val="18"/>
                <w:szCs w:val="18"/>
                <w:lang w:val="en-GB"/>
              </w:rPr>
              <w:t>Response to technology</w:t>
            </w:r>
            <w:r w:rsidR="00A31793">
              <w:rPr>
                <w:rFonts w:ascii="Arial" w:hAnsi="Arial" w:cs="Arial"/>
                <w:bCs/>
                <w:sz w:val="18"/>
                <w:szCs w:val="18"/>
                <w:lang w:val="en-GB"/>
              </w:rPr>
              <w:t xml:space="preserve"> and technology adoption from the game theoretic </w:t>
            </w:r>
            <w:r w:rsidR="005F5831">
              <w:rPr>
                <w:rFonts w:ascii="Arial" w:hAnsi="Arial" w:cs="Arial"/>
                <w:bCs/>
                <w:sz w:val="18"/>
                <w:szCs w:val="18"/>
                <w:lang w:val="en-GB"/>
              </w:rPr>
              <w:t>perspective</w:t>
            </w:r>
          </w:p>
          <w:p w14:paraId="62A88CB3" w14:textId="2896211F" w:rsidR="00244ED3" w:rsidRDefault="00244ED3" w:rsidP="0039268E">
            <w:pPr>
              <w:tabs>
                <w:tab w:val="left" w:pos="190"/>
              </w:tabs>
              <w:spacing w:after="0"/>
              <w:rPr>
                <w:rFonts w:ascii="Arial" w:hAnsi="Arial" w:cs="Arial"/>
                <w:bCs/>
                <w:sz w:val="18"/>
                <w:szCs w:val="18"/>
                <w:lang w:val="en-GB"/>
              </w:rPr>
            </w:pPr>
            <w:r>
              <w:rPr>
                <w:rFonts w:ascii="Arial" w:hAnsi="Arial" w:cs="Arial"/>
                <w:bCs/>
                <w:sz w:val="18"/>
                <w:szCs w:val="18"/>
                <w:lang w:val="en-GB"/>
              </w:rPr>
              <w:t>Presentations and discussions on project ideas</w:t>
            </w:r>
          </w:p>
        </w:tc>
        <w:tc>
          <w:tcPr>
            <w:tcW w:w="640" w:type="pct"/>
            <w:tcMar>
              <w:top w:w="72" w:type="dxa"/>
              <w:left w:w="115" w:type="dxa"/>
              <w:bottom w:w="72" w:type="dxa"/>
              <w:right w:w="115" w:type="dxa"/>
            </w:tcMar>
            <w:vAlign w:val="center"/>
          </w:tcPr>
          <w:p w14:paraId="772A8E68" w14:textId="3EB3099B" w:rsidR="00244ED3" w:rsidRDefault="00244ED3"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6335365A" w14:textId="0BB26610" w:rsidR="00244ED3" w:rsidRDefault="000F78E4" w:rsidP="0039268E">
            <w:pPr>
              <w:spacing w:after="0"/>
              <w:rPr>
                <w:rFonts w:ascii="Arial" w:hAnsi="Arial" w:cs="Arial"/>
                <w:bCs/>
                <w:sz w:val="18"/>
                <w:szCs w:val="18"/>
                <w:lang w:val="en-GB"/>
              </w:rPr>
            </w:pPr>
            <w:r>
              <w:rPr>
                <w:rFonts w:ascii="Arial" w:hAnsi="Arial" w:cs="Arial"/>
                <w:bCs/>
                <w:sz w:val="18"/>
                <w:szCs w:val="18"/>
                <w:lang w:val="en-GB"/>
              </w:rPr>
              <w:t>Allen &amp; Leeson (2015)</w:t>
            </w:r>
          </w:p>
          <w:p w14:paraId="56021A1A" w14:textId="48DDA554" w:rsidR="00AE69B8" w:rsidRDefault="00AE69B8" w:rsidP="0039268E">
            <w:pPr>
              <w:spacing w:after="0"/>
              <w:rPr>
                <w:rFonts w:ascii="Arial" w:hAnsi="Arial" w:cs="Arial"/>
                <w:bCs/>
                <w:sz w:val="18"/>
                <w:szCs w:val="18"/>
                <w:lang w:val="en-GB"/>
              </w:rPr>
            </w:pPr>
            <w:r>
              <w:rPr>
                <w:rFonts w:ascii="Arial" w:hAnsi="Arial" w:cs="Arial"/>
                <w:bCs/>
                <w:sz w:val="18"/>
                <w:szCs w:val="18"/>
                <w:lang w:val="en-GB"/>
              </w:rPr>
              <w:t>Baniak &amp; Dubina (2012)</w:t>
            </w:r>
          </w:p>
          <w:p w14:paraId="36A634C0" w14:textId="44CD7D02" w:rsidR="00C54DB2" w:rsidRDefault="00C54DB2" w:rsidP="0039268E">
            <w:pPr>
              <w:spacing w:after="0"/>
              <w:rPr>
                <w:rFonts w:ascii="Arial" w:hAnsi="Arial" w:cs="Arial"/>
                <w:bCs/>
                <w:sz w:val="18"/>
                <w:szCs w:val="18"/>
                <w:lang w:val="en-GB"/>
              </w:rPr>
            </w:pPr>
            <w:r>
              <w:rPr>
                <w:rFonts w:ascii="Arial" w:hAnsi="Arial" w:cs="Arial"/>
                <w:bCs/>
                <w:sz w:val="18"/>
                <w:szCs w:val="18"/>
                <w:lang w:val="en-GB"/>
              </w:rPr>
              <w:t>Zhu &amp; Weyant (2003)</w:t>
            </w:r>
          </w:p>
        </w:tc>
      </w:tr>
      <w:tr w:rsidR="0039268E" w:rsidRPr="008C57FB" w14:paraId="01471B54" w14:textId="77777777" w:rsidTr="004A239B">
        <w:trPr>
          <w:trHeight w:val="312"/>
        </w:trPr>
        <w:tc>
          <w:tcPr>
            <w:tcW w:w="2630" w:type="pct"/>
            <w:tcMar>
              <w:top w:w="72" w:type="dxa"/>
              <w:left w:w="115" w:type="dxa"/>
              <w:bottom w:w="72" w:type="dxa"/>
              <w:right w:w="115" w:type="dxa"/>
            </w:tcMar>
            <w:vAlign w:val="center"/>
          </w:tcPr>
          <w:p w14:paraId="7F8D0FAF" w14:textId="00A75017" w:rsidR="0039268E" w:rsidRDefault="0039268E" w:rsidP="0039268E">
            <w:pPr>
              <w:tabs>
                <w:tab w:val="left" w:pos="190"/>
              </w:tabs>
              <w:spacing w:after="0"/>
              <w:rPr>
                <w:rFonts w:ascii="Arial" w:hAnsi="Arial" w:cs="Arial"/>
                <w:bCs/>
                <w:sz w:val="18"/>
                <w:szCs w:val="18"/>
                <w:lang w:val="en-GB"/>
              </w:rPr>
            </w:pPr>
            <w:r>
              <w:rPr>
                <w:rFonts w:ascii="Arial" w:hAnsi="Arial" w:cs="Arial"/>
                <w:bCs/>
                <w:sz w:val="18"/>
                <w:szCs w:val="18"/>
                <w:lang w:val="en-GB"/>
              </w:rPr>
              <w:t xml:space="preserve">Political </w:t>
            </w:r>
            <w:r w:rsidR="00186145">
              <w:rPr>
                <w:rFonts w:ascii="Arial" w:hAnsi="Arial" w:cs="Arial"/>
                <w:bCs/>
                <w:sz w:val="18"/>
                <w:szCs w:val="18"/>
                <w:lang w:val="en-GB"/>
              </w:rPr>
              <w:t>factors</w:t>
            </w:r>
          </w:p>
          <w:p w14:paraId="0D05682F" w14:textId="77777777" w:rsidR="003D407A" w:rsidRDefault="003D407A" w:rsidP="0039268E">
            <w:pPr>
              <w:tabs>
                <w:tab w:val="left" w:pos="190"/>
              </w:tabs>
              <w:spacing w:after="0"/>
              <w:rPr>
                <w:rFonts w:ascii="Arial" w:hAnsi="Arial" w:cs="Arial"/>
                <w:bCs/>
                <w:sz w:val="18"/>
                <w:szCs w:val="18"/>
                <w:lang w:val="en-GB"/>
              </w:rPr>
            </w:pPr>
            <w:r>
              <w:rPr>
                <w:rFonts w:ascii="Arial" w:hAnsi="Arial" w:cs="Arial"/>
                <w:bCs/>
                <w:sz w:val="18"/>
                <w:szCs w:val="18"/>
                <w:lang w:val="en-GB"/>
              </w:rPr>
              <w:t>Exit, Voice, and Loyalty Game</w:t>
            </w:r>
          </w:p>
          <w:p w14:paraId="1EC99F6D" w14:textId="77777777" w:rsidR="00244ED3" w:rsidRDefault="003D407A" w:rsidP="0039268E">
            <w:pPr>
              <w:tabs>
                <w:tab w:val="left" w:pos="190"/>
              </w:tabs>
              <w:spacing w:after="0"/>
              <w:rPr>
                <w:rFonts w:ascii="Arial" w:hAnsi="Arial" w:cs="Arial"/>
                <w:bCs/>
                <w:sz w:val="18"/>
                <w:szCs w:val="18"/>
                <w:lang w:val="en-GB"/>
              </w:rPr>
            </w:pPr>
            <w:r>
              <w:rPr>
                <w:rFonts w:ascii="Arial" w:hAnsi="Arial" w:cs="Arial"/>
                <w:bCs/>
                <w:sz w:val="18"/>
                <w:szCs w:val="18"/>
                <w:lang w:val="en-GB"/>
              </w:rPr>
              <w:t>Implications for economic agents</w:t>
            </w:r>
          </w:p>
          <w:p w14:paraId="7B7EB40A" w14:textId="6CEC6C2E" w:rsidR="00166FB3" w:rsidRPr="008C57FB" w:rsidRDefault="00166FB3" w:rsidP="0039268E">
            <w:pPr>
              <w:tabs>
                <w:tab w:val="left" w:pos="190"/>
              </w:tabs>
              <w:spacing w:after="0"/>
              <w:rPr>
                <w:rFonts w:ascii="Arial" w:hAnsi="Arial" w:cs="Arial"/>
                <w:bCs/>
                <w:sz w:val="18"/>
                <w:szCs w:val="18"/>
                <w:lang w:val="en-GB"/>
              </w:rPr>
            </w:pPr>
            <w:r>
              <w:rPr>
                <w:rFonts w:ascii="Arial" w:hAnsi="Arial" w:cs="Arial"/>
                <w:bCs/>
                <w:sz w:val="18"/>
                <w:szCs w:val="18"/>
                <w:lang w:val="en-GB"/>
              </w:rPr>
              <w:t xml:space="preserve">Workshop on </w:t>
            </w:r>
            <w:r w:rsidR="004059AE">
              <w:rPr>
                <w:rFonts w:ascii="Arial" w:hAnsi="Arial" w:cs="Arial"/>
                <w:bCs/>
                <w:sz w:val="18"/>
                <w:szCs w:val="18"/>
                <w:lang w:val="en-GB"/>
              </w:rPr>
              <w:t>game theory in politics</w:t>
            </w:r>
          </w:p>
        </w:tc>
        <w:tc>
          <w:tcPr>
            <w:tcW w:w="640" w:type="pct"/>
            <w:tcMar>
              <w:top w:w="72" w:type="dxa"/>
              <w:left w:w="115" w:type="dxa"/>
              <w:bottom w:w="72" w:type="dxa"/>
              <w:right w:w="115" w:type="dxa"/>
            </w:tcMar>
            <w:vAlign w:val="center"/>
          </w:tcPr>
          <w:p w14:paraId="64B2CE97" w14:textId="5FF6D7CA" w:rsidR="0039268E" w:rsidRPr="008C57FB" w:rsidRDefault="0039268E"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5E7B2CD1" w14:textId="77777777" w:rsidR="0039268E" w:rsidRDefault="00E370C4" w:rsidP="0039268E">
            <w:pPr>
              <w:spacing w:after="0"/>
              <w:rPr>
                <w:rFonts w:ascii="Arial" w:hAnsi="Arial" w:cs="Arial"/>
                <w:bCs/>
                <w:sz w:val="18"/>
                <w:szCs w:val="18"/>
                <w:lang w:val="en-GB"/>
              </w:rPr>
            </w:pPr>
            <w:r>
              <w:rPr>
                <w:rFonts w:ascii="Arial" w:hAnsi="Arial" w:cs="Arial"/>
                <w:bCs/>
                <w:sz w:val="18"/>
                <w:szCs w:val="18"/>
                <w:lang w:val="en-GB"/>
              </w:rPr>
              <w:t>Clark, Golder &amp; Golder (2013)</w:t>
            </w:r>
          </w:p>
          <w:p w14:paraId="3AAC5BB6" w14:textId="2D1E621B" w:rsidR="00CC0964" w:rsidRPr="008C57FB" w:rsidRDefault="00CC0964" w:rsidP="0039268E">
            <w:pPr>
              <w:spacing w:after="0"/>
              <w:rPr>
                <w:rFonts w:ascii="Arial" w:hAnsi="Arial" w:cs="Arial"/>
                <w:bCs/>
                <w:sz w:val="18"/>
                <w:szCs w:val="18"/>
                <w:lang w:val="en-GB"/>
              </w:rPr>
            </w:pPr>
            <w:r>
              <w:rPr>
                <w:rFonts w:ascii="Arial" w:hAnsi="Arial" w:cs="Arial"/>
                <w:bCs/>
                <w:sz w:val="18"/>
                <w:szCs w:val="18"/>
                <w:lang w:val="en-GB"/>
              </w:rPr>
              <w:t>Weingast (1997)</w:t>
            </w:r>
          </w:p>
        </w:tc>
      </w:tr>
      <w:tr w:rsidR="0039268E" w:rsidRPr="008C57FB" w14:paraId="4F18E7E2" w14:textId="77777777" w:rsidTr="004A239B">
        <w:trPr>
          <w:trHeight w:val="312"/>
        </w:trPr>
        <w:tc>
          <w:tcPr>
            <w:tcW w:w="2630" w:type="pct"/>
            <w:tcMar>
              <w:top w:w="72" w:type="dxa"/>
              <w:left w:w="115" w:type="dxa"/>
              <w:bottom w:w="72" w:type="dxa"/>
              <w:right w:w="115" w:type="dxa"/>
            </w:tcMar>
            <w:vAlign w:val="center"/>
          </w:tcPr>
          <w:p w14:paraId="569598A4" w14:textId="77777777" w:rsidR="002E4191" w:rsidRDefault="002E4191" w:rsidP="0039268E">
            <w:pPr>
              <w:spacing w:after="0"/>
              <w:rPr>
                <w:rFonts w:ascii="Arial" w:hAnsi="Arial" w:cs="Arial"/>
                <w:bCs/>
                <w:sz w:val="18"/>
                <w:szCs w:val="18"/>
                <w:lang w:val="en-GB"/>
              </w:rPr>
            </w:pPr>
            <w:r>
              <w:rPr>
                <w:rFonts w:ascii="Arial" w:hAnsi="Arial" w:cs="Arial"/>
                <w:bCs/>
                <w:sz w:val="18"/>
                <w:szCs w:val="18"/>
                <w:lang w:val="en-GB"/>
              </w:rPr>
              <w:t>Policy</w:t>
            </w:r>
            <w:r w:rsidR="009612BE">
              <w:rPr>
                <w:rFonts w:ascii="Arial" w:hAnsi="Arial" w:cs="Arial"/>
                <w:bCs/>
                <w:sz w:val="18"/>
                <w:szCs w:val="18"/>
                <w:lang w:val="en-GB"/>
              </w:rPr>
              <w:t xml:space="preserve"> and game theory</w:t>
            </w:r>
          </w:p>
          <w:p w14:paraId="569C47A2" w14:textId="77777777" w:rsidR="009612BE" w:rsidRDefault="009612BE" w:rsidP="0039268E">
            <w:pPr>
              <w:spacing w:after="0"/>
              <w:rPr>
                <w:rFonts w:ascii="Arial" w:hAnsi="Arial" w:cs="Arial"/>
                <w:bCs/>
                <w:sz w:val="18"/>
                <w:szCs w:val="18"/>
                <w:lang w:val="en-GB"/>
              </w:rPr>
            </w:pPr>
            <w:r>
              <w:rPr>
                <w:rFonts w:ascii="Arial" w:hAnsi="Arial" w:cs="Arial"/>
                <w:bCs/>
                <w:sz w:val="18"/>
                <w:szCs w:val="18"/>
                <w:lang w:val="en-GB"/>
              </w:rPr>
              <w:t>Policy analysis from game theoretic perspective</w:t>
            </w:r>
          </w:p>
          <w:p w14:paraId="386278E6" w14:textId="77777777" w:rsidR="009612BE" w:rsidRDefault="00F27B1E" w:rsidP="0039268E">
            <w:pPr>
              <w:spacing w:after="0"/>
              <w:rPr>
                <w:rFonts w:ascii="Arial" w:hAnsi="Arial" w:cs="Arial"/>
                <w:bCs/>
                <w:sz w:val="18"/>
                <w:szCs w:val="18"/>
                <w:lang w:val="en-GB"/>
              </w:rPr>
            </w:pPr>
            <w:r>
              <w:rPr>
                <w:rFonts w:ascii="Arial" w:hAnsi="Arial" w:cs="Arial"/>
                <w:bCs/>
                <w:sz w:val="18"/>
                <w:szCs w:val="18"/>
                <w:lang w:val="en-GB"/>
              </w:rPr>
              <w:t>Monetary and fiscal policy</w:t>
            </w:r>
          </w:p>
          <w:p w14:paraId="5A1DECE2" w14:textId="7764DDDB" w:rsidR="004C2B8C" w:rsidRPr="008C57FB" w:rsidRDefault="004C2B8C" w:rsidP="0039268E">
            <w:pPr>
              <w:spacing w:after="0"/>
              <w:rPr>
                <w:rFonts w:ascii="Arial" w:hAnsi="Arial" w:cs="Arial"/>
                <w:bCs/>
                <w:sz w:val="18"/>
                <w:szCs w:val="18"/>
                <w:lang w:val="en-GB"/>
              </w:rPr>
            </w:pPr>
            <w:r>
              <w:rPr>
                <w:rFonts w:ascii="Arial" w:hAnsi="Arial" w:cs="Arial"/>
                <w:bCs/>
                <w:sz w:val="18"/>
                <w:szCs w:val="18"/>
                <w:lang w:val="en-GB"/>
              </w:rPr>
              <w:t>Discussion on policy and interests</w:t>
            </w:r>
          </w:p>
        </w:tc>
        <w:tc>
          <w:tcPr>
            <w:tcW w:w="640" w:type="pct"/>
            <w:tcMar>
              <w:top w:w="72" w:type="dxa"/>
              <w:left w:w="115" w:type="dxa"/>
              <w:bottom w:w="72" w:type="dxa"/>
              <w:right w:w="115" w:type="dxa"/>
            </w:tcMar>
            <w:vAlign w:val="center"/>
          </w:tcPr>
          <w:p w14:paraId="59930926" w14:textId="63E574B3" w:rsidR="0039268E" w:rsidRPr="008C57FB" w:rsidRDefault="0039268E"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7B120735" w14:textId="77777777" w:rsidR="0039268E" w:rsidRDefault="00DC2BA4" w:rsidP="0039268E">
            <w:pPr>
              <w:spacing w:after="0"/>
              <w:rPr>
                <w:rFonts w:ascii="Arial" w:hAnsi="Arial" w:cs="Arial"/>
                <w:bCs/>
                <w:sz w:val="18"/>
                <w:szCs w:val="18"/>
              </w:rPr>
            </w:pPr>
            <w:r>
              <w:rPr>
                <w:rFonts w:ascii="Arial" w:hAnsi="Arial" w:cs="Arial"/>
                <w:bCs/>
                <w:sz w:val="18"/>
                <w:szCs w:val="18"/>
                <w:lang w:val="en-GB"/>
              </w:rPr>
              <w:t xml:space="preserve">Hermans, Cunningham </w:t>
            </w:r>
            <w:r>
              <w:rPr>
                <w:rFonts w:ascii="Arial" w:hAnsi="Arial" w:cs="Arial"/>
                <w:bCs/>
                <w:sz w:val="18"/>
                <w:szCs w:val="18"/>
              </w:rPr>
              <w:t>&amp; Slinger (20</w:t>
            </w:r>
            <w:r w:rsidR="00AE3446">
              <w:rPr>
                <w:rFonts w:ascii="Arial" w:hAnsi="Arial" w:cs="Arial"/>
                <w:bCs/>
                <w:sz w:val="18"/>
                <w:szCs w:val="18"/>
              </w:rPr>
              <w:t>14</w:t>
            </w:r>
            <w:r>
              <w:rPr>
                <w:rFonts w:ascii="Arial" w:hAnsi="Arial" w:cs="Arial"/>
                <w:bCs/>
                <w:sz w:val="18"/>
                <w:szCs w:val="18"/>
              </w:rPr>
              <w:t>)</w:t>
            </w:r>
          </w:p>
          <w:p w14:paraId="78D2EE9D" w14:textId="2C3E9185" w:rsidR="00C14511" w:rsidRPr="00DC2BA4" w:rsidRDefault="00C14511" w:rsidP="0039268E">
            <w:pPr>
              <w:spacing w:after="0"/>
              <w:rPr>
                <w:rFonts w:ascii="Arial" w:hAnsi="Arial" w:cs="Arial"/>
                <w:bCs/>
                <w:sz w:val="18"/>
                <w:szCs w:val="18"/>
              </w:rPr>
            </w:pPr>
            <w:r>
              <w:rPr>
                <w:rFonts w:ascii="Arial" w:hAnsi="Arial" w:cs="Arial"/>
                <w:bCs/>
                <w:sz w:val="18"/>
                <w:szCs w:val="18"/>
              </w:rPr>
              <w:t>Nordhaus (1994)</w:t>
            </w:r>
          </w:p>
        </w:tc>
      </w:tr>
      <w:tr w:rsidR="0039268E" w:rsidRPr="008C57FB" w14:paraId="0FA4BA73" w14:textId="77777777" w:rsidTr="004A239B">
        <w:trPr>
          <w:trHeight w:val="312"/>
        </w:trPr>
        <w:tc>
          <w:tcPr>
            <w:tcW w:w="2630" w:type="pct"/>
            <w:tcMar>
              <w:top w:w="72" w:type="dxa"/>
              <w:left w:w="115" w:type="dxa"/>
              <w:bottom w:w="72" w:type="dxa"/>
              <w:right w:w="115" w:type="dxa"/>
            </w:tcMar>
            <w:vAlign w:val="center"/>
          </w:tcPr>
          <w:p w14:paraId="4B37B8D3" w14:textId="77777777" w:rsidR="0039268E" w:rsidRDefault="00C27DC2" w:rsidP="0039268E">
            <w:pPr>
              <w:spacing w:after="0"/>
              <w:rPr>
                <w:rFonts w:ascii="Arial" w:hAnsi="Arial" w:cs="Arial"/>
                <w:bCs/>
                <w:sz w:val="18"/>
                <w:szCs w:val="18"/>
                <w:lang w:val="en-GB"/>
              </w:rPr>
            </w:pPr>
            <w:r>
              <w:rPr>
                <w:rFonts w:ascii="Arial" w:hAnsi="Arial" w:cs="Arial"/>
                <w:bCs/>
                <w:sz w:val="18"/>
                <w:szCs w:val="18"/>
                <w:lang w:val="en-GB"/>
              </w:rPr>
              <w:t>Cris</w:t>
            </w:r>
            <w:r w:rsidR="005A2345">
              <w:rPr>
                <w:rFonts w:ascii="Arial" w:hAnsi="Arial" w:cs="Arial"/>
                <w:bCs/>
                <w:sz w:val="18"/>
                <w:szCs w:val="18"/>
                <w:lang w:val="en-GB"/>
              </w:rPr>
              <w:t xml:space="preserve">is </w:t>
            </w:r>
            <w:r w:rsidR="00F2150F">
              <w:rPr>
                <w:rFonts w:ascii="Arial" w:hAnsi="Arial" w:cs="Arial"/>
                <w:bCs/>
                <w:sz w:val="18"/>
                <w:szCs w:val="18"/>
                <w:lang w:val="en-GB"/>
              </w:rPr>
              <w:t>and responses</w:t>
            </w:r>
          </w:p>
          <w:p w14:paraId="565A5FAE" w14:textId="77777777" w:rsidR="00DA13CA" w:rsidRDefault="00693E57" w:rsidP="0039268E">
            <w:pPr>
              <w:spacing w:after="0"/>
              <w:rPr>
                <w:rFonts w:ascii="Arial" w:hAnsi="Arial" w:cs="Arial"/>
                <w:bCs/>
                <w:sz w:val="18"/>
                <w:szCs w:val="18"/>
                <w:lang w:val="en-GB"/>
              </w:rPr>
            </w:pPr>
            <w:r>
              <w:rPr>
                <w:rFonts w:ascii="Arial" w:hAnsi="Arial" w:cs="Arial"/>
                <w:bCs/>
                <w:sz w:val="18"/>
                <w:szCs w:val="18"/>
                <w:lang w:val="en-GB"/>
              </w:rPr>
              <w:t xml:space="preserve">Evolutionary games to understand </w:t>
            </w:r>
            <w:r w:rsidR="009037EF">
              <w:rPr>
                <w:rFonts w:ascii="Arial" w:hAnsi="Arial" w:cs="Arial"/>
                <w:bCs/>
                <w:sz w:val="18"/>
                <w:szCs w:val="18"/>
                <w:lang w:val="en-GB"/>
              </w:rPr>
              <w:t>behaviour under crisis conditions</w:t>
            </w:r>
          </w:p>
          <w:p w14:paraId="265610B8" w14:textId="1555819F" w:rsidR="006D2C00" w:rsidRPr="00333CAD" w:rsidRDefault="001E2179" w:rsidP="0039268E">
            <w:pPr>
              <w:spacing w:after="0"/>
              <w:rPr>
                <w:rFonts w:ascii="Arial" w:hAnsi="Arial" w:cs="Arial"/>
                <w:bCs/>
                <w:sz w:val="18"/>
                <w:szCs w:val="18"/>
                <w:lang w:val="en-GB"/>
              </w:rPr>
            </w:pPr>
            <w:r>
              <w:rPr>
                <w:rFonts w:ascii="Arial" w:hAnsi="Arial" w:cs="Arial"/>
                <w:bCs/>
                <w:sz w:val="18"/>
                <w:szCs w:val="18"/>
                <w:lang w:val="en-GB"/>
              </w:rPr>
              <w:t xml:space="preserve">Workshop </w:t>
            </w:r>
            <w:r w:rsidR="006D2C00">
              <w:rPr>
                <w:rFonts w:ascii="Arial" w:hAnsi="Arial" w:cs="Arial"/>
                <w:bCs/>
                <w:sz w:val="18"/>
                <w:szCs w:val="18"/>
                <w:lang w:val="en-GB"/>
              </w:rPr>
              <w:t>on project progress</w:t>
            </w:r>
          </w:p>
        </w:tc>
        <w:tc>
          <w:tcPr>
            <w:tcW w:w="640" w:type="pct"/>
            <w:tcMar>
              <w:top w:w="72" w:type="dxa"/>
              <w:left w:w="115" w:type="dxa"/>
              <w:bottom w:w="72" w:type="dxa"/>
              <w:right w:w="115" w:type="dxa"/>
            </w:tcMar>
            <w:vAlign w:val="center"/>
          </w:tcPr>
          <w:p w14:paraId="091EDB55" w14:textId="3E5EA126" w:rsidR="0039268E" w:rsidRPr="008C57FB" w:rsidRDefault="0039268E"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367C3AD1" w14:textId="77777777" w:rsidR="0039268E" w:rsidRDefault="000320DD" w:rsidP="0039268E">
            <w:pPr>
              <w:spacing w:after="0"/>
              <w:rPr>
                <w:rFonts w:ascii="Arial" w:hAnsi="Arial" w:cs="Arial"/>
                <w:bCs/>
                <w:sz w:val="18"/>
                <w:szCs w:val="18"/>
                <w:lang w:val="en-GB"/>
              </w:rPr>
            </w:pPr>
            <w:r>
              <w:rPr>
                <w:rFonts w:ascii="Arial" w:hAnsi="Arial" w:cs="Arial"/>
                <w:bCs/>
                <w:sz w:val="18"/>
                <w:szCs w:val="18"/>
                <w:lang w:val="en-GB"/>
              </w:rPr>
              <w:t xml:space="preserve">Hanauske </w:t>
            </w:r>
            <w:r w:rsidR="000852D6">
              <w:rPr>
                <w:rFonts w:ascii="Arial" w:hAnsi="Arial" w:cs="Arial"/>
                <w:bCs/>
                <w:sz w:val="18"/>
                <w:szCs w:val="18"/>
                <w:lang w:val="en-GB"/>
              </w:rPr>
              <w:t>et al.</w:t>
            </w:r>
            <w:r w:rsidR="004B4B3F">
              <w:rPr>
                <w:rFonts w:ascii="Arial" w:hAnsi="Arial" w:cs="Arial"/>
                <w:bCs/>
                <w:sz w:val="18"/>
                <w:szCs w:val="18"/>
                <w:lang w:val="en-GB"/>
              </w:rPr>
              <w:t xml:space="preserve"> </w:t>
            </w:r>
            <w:r>
              <w:rPr>
                <w:rFonts w:ascii="Arial" w:hAnsi="Arial" w:cs="Arial"/>
                <w:bCs/>
                <w:sz w:val="18"/>
                <w:szCs w:val="18"/>
                <w:lang w:val="en-GB"/>
              </w:rPr>
              <w:t>(2010</w:t>
            </w:r>
            <w:r w:rsidR="00E30A8C">
              <w:rPr>
                <w:rFonts w:ascii="Arial" w:hAnsi="Arial" w:cs="Arial"/>
                <w:bCs/>
                <w:sz w:val="18"/>
                <w:szCs w:val="18"/>
                <w:lang w:val="en-GB"/>
              </w:rPr>
              <w:t>)</w:t>
            </w:r>
          </w:p>
          <w:p w14:paraId="7FD0FDC7" w14:textId="31F2D3AC" w:rsidR="00852D5B" w:rsidRPr="008C57FB" w:rsidRDefault="00837C12" w:rsidP="0039268E">
            <w:pPr>
              <w:spacing w:after="0"/>
              <w:rPr>
                <w:rFonts w:ascii="Arial" w:hAnsi="Arial" w:cs="Arial"/>
                <w:bCs/>
                <w:sz w:val="18"/>
                <w:szCs w:val="18"/>
                <w:lang w:val="en-GB"/>
              </w:rPr>
            </w:pPr>
            <w:r>
              <w:rPr>
                <w:rFonts w:ascii="Arial" w:hAnsi="Arial" w:cs="Arial"/>
                <w:bCs/>
                <w:sz w:val="18"/>
                <w:szCs w:val="18"/>
                <w:lang w:val="en-GB"/>
              </w:rPr>
              <w:t xml:space="preserve">Alam, </w:t>
            </w:r>
            <w:r w:rsidR="00852D5B">
              <w:rPr>
                <w:rFonts w:ascii="Arial" w:hAnsi="Arial" w:cs="Arial"/>
                <w:bCs/>
                <w:sz w:val="18"/>
                <w:szCs w:val="18"/>
                <w:lang w:val="en-GB"/>
              </w:rPr>
              <w:t>Kabir &amp; Tanimoto (2020)</w:t>
            </w:r>
          </w:p>
        </w:tc>
      </w:tr>
      <w:tr w:rsidR="0039268E" w:rsidRPr="008C57FB" w14:paraId="6F0BEAEC" w14:textId="77777777" w:rsidTr="004A239B">
        <w:trPr>
          <w:trHeight w:val="312"/>
        </w:trPr>
        <w:tc>
          <w:tcPr>
            <w:tcW w:w="2630" w:type="pct"/>
            <w:tcMar>
              <w:top w:w="72" w:type="dxa"/>
              <w:left w:w="115" w:type="dxa"/>
              <w:bottom w:w="72" w:type="dxa"/>
              <w:right w:w="115" w:type="dxa"/>
            </w:tcMar>
            <w:vAlign w:val="center"/>
          </w:tcPr>
          <w:p w14:paraId="7558102F" w14:textId="27F97E4A" w:rsidR="0039268E" w:rsidRDefault="006B0A88" w:rsidP="0039268E">
            <w:pPr>
              <w:spacing w:after="0"/>
              <w:rPr>
                <w:rFonts w:ascii="Arial" w:hAnsi="Arial" w:cs="Arial"/>
                <w:bCs/>
                <w:sz w:val="18"/>
                <w:szCs w:val="18"/>
                <w:lang w:val="en-GB"/>
              </w:rPr>
            </w:pPr>
            <w:r>
              <w:rPr>
                <w:rFonts w:ascii="Arial" w:hAnsi="Arial" w:cs="Arial"/>
                <w:bCs/>
                <w:sz w:val="18"/>
                <w:szCs w:val="18"/>
                <w:lang w:val="en-GB"/>
              </w:rPr>
              <w:t>Learning from history</w:t>
            </w:r>
          </w:p>
          <w:p w14:paraId="1E9EE44C" w14:textId="77777777" w:rsidR="006B0A88" w:rsidRDefault="002E5433" w:rsidP="0039268E">
            <w:pPr>
              <w:spacing w:after="0"/>
              <w:rPr>
                <w:rFonts w:ascii="Arial" w:hAnsi="Arial" w:cs="Arial"/>
                <w:bCs/>
                <w:sz w:val="18"/>
                <w:szCs w:val="18"/>
                <w:lang w:val="en-GB"/>
              </w:rPr>
            </w:pPr>
            <w:r>
              <w:rPr>
                <w:rFonts w:ascii="Arial" w:hAnsi="Arial" w:cs="Arial"/>
                <w:bCs/>
                <w:sz w:val="18"/>
                <w:szCs w:val="18"/>
                <w:lang w:val="en-GB"/>
              </w:rPr>
              <w:t>Applications of economic history</w:t>
            </w:r>
          </w:p>
          <w:p w14:paraId="5D856EEF" w14:textId="77777777" w:rsidR="002E5433" w:rsidRDefault="00A56CC9" w:rsidP="0039268E">
            <w:pPr>
              <w:spacing w:after="0"/>
              <w:rPr>
                <w:rFonts w:ascii="Arial" w:hAnsi="Arial" w:cs="Arial"/>
                <w:bCs/>
                <w:sz w:val="18"/>
                <w:szCs w:val="18"/>
                <w:lang w:val="en-GB"/>
              </w:rPr>
            </w:pPr>
            <w:r>
              <w:rPr>
                <w:rFonts w:ascii="Arial" w:hAnsi="Arial" w:cs="Arial"/>
                <w:bCs/>
                <w:sz w:val="18"/>
                <w:szCs w:val="18"/>
                <w:lang w:val="en-GB"/>
              </w:rPr>
              <w:t>Using</w:t>
            </w:r>
            <w:r w:rsidR="009A670E">
              <w:rPr>
                <w:rFonts w:ascii="Arial" w:hAnsi="Arial" w:cs="Arial"/>
                <w:bCs/>
                <w:sz w:val="18"/>
                <w:szCs w:val="18"/>
                <w:lang w:val="en-GB"/>
              </w:rPr>
              <w:t xml:space="preserve"> the</w:t>
            </w:r>
            <w:r>
              <w:rPr>
                <w:rFonts w:ascii="Arial" w:hAnsi="Arial" w:cs="Arial"/>
                <w:bCs/>
                <w:sz w:val="18"/>
                <w:szCs w:val="18"/>
                <w:lang w:val="en-GB"/>
              </w:rPr>
              <w:t xml:space="preserve"> </w:t>
            </w:r>
            <w:r w:rsidR="009A670E">
              <w:rPr>
                <w:rFonts w:ascii="Arial" w:hAnsi="Arial" w:cs="Arial"/>
                <w:bCs/>
                <w:sz w:val="18"/>
                <w:szCs w:val="18"/>
                <w:lang w:val="en-GB"/>
              </w:rPr>
              <w:t>past to inform research</w:t>
            </w:r>
          </w:p>
          <w:p w14:paraId="14A72423" w14:textId="413AF9B9" w:rsidR="00AF4176" w:rsidRPr="008C57FB" w:rsidRDefault="00AF4176" w:rsidP="0039268E">
            <w:pPr>
              <w:spacing w:after="0"/>
              <w:rPr>
                <w:rFonts w:ascii="Arial" w:hAnsi="Arial" w:cs="Arial"/>
                <w:bCs/>
                <w:sz w:val="18"/>
                <w:szCs w:val="18"/>
                <w:lang w:val="en-GB"/>
              </w:rPr>
            </w:pPr>
            <w:r>
              <w:rPr>
                <w:rFonts w:ascii="Arial" w:hAnsi="Arial" w:cs="Arial"/>
                <w:bCs/>
                <w:sz w:val="18"/>
                <w:szCs w:val="18"/>
                <w:lang w:val="en-GB"/>
              </w:rPr>
              <w:t xml:space="preserve">Workshop on </w:t>
            </w:r>
            <w:r w:rsidR="005D4C64">
              <w:rPr>
                <w:rFonts w:ascii="Arial" w:hAnsi="Arial" w:cs="Arial"/>
                <w:bCs/>
                <w:sz w:val="18"/>
                <w:szCs w:val="18"/>
                <w:lang w:val="en-GB"/>
              </w:rPr>
              <w:t xml:space="preserve">past </w:t>
            </w:r>
            <w:r>
              <w:rPr>
                <w:rFonts w:ascii="Arial" w:hAnsi="Arial" w:cs="Arial"/>
                <w:bCs/>
                <w:sz w:val="18"/>
                <w:szCs w:val="18"/>
                <w:lang w:val="en-GB"/>
              </w:rPr>
              <w:t>examples to inform projects</w:t>
            </w:r>
          </w:p>
        </w:tc>
        <w:tc>
          <w:tcPr>
            <w:tcW w:w="640" w:type="pct"/>
            <w:tcMar>
              <w:top w:w="72" w:type="dxa"/>
              <w:left w:w="115" w:type="dxa"/>
              <w:bottom w:w="72" w:type="dxa"/>
              <w:right w:w="115" w:type="dxa"/>
            </w:tcMar>
            <w:vAlign w:val="center"/>
          </w:tcPr>
          <w:p w14:paraId="12E9FC43" w14:textId="74BAD3DC" w:rsidR="0039268E" w:rsidRPr="008C57FB" w:rsidRDefault="0039268E"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357F4878" w14:textId="70974311" w:rsidR="0039268E" w:rsidRPr="008C57FB" w:rsidRDefault="004D5A8D" w:rsidP="0039268E">
            <w:pPr>
              <w:spacing w:after="0"/>
              <w:rPr>
                <w:rFonts w:ascii="Arial" w:hAnsi="Arial" w:cs="Arial"/>
                <w:bCs/>
                <w:sz w:val="18"/>
                <w:szCs w:val="18"/>
                <w:lang w:val="en-GB"/>
              </w:rPr>
            </w:pPr>
            <w:r>
              <w:rPr>
                <w:rFonts w:ascii="Arial" w:hAnsi="Arial" w:cs="Arial"/>
                <w:bCs/>
                <w:sz w:val="18"/>
                <w:szCs w:val="18"/>
                <w:lang w:val="en-GB"/>
              </w:rPr>
              <w:t>Blum &amp; Colvin (2018)</w:t>
            </w:r>
          </w:p>
        </w:tc>
      </w:tr>
      <w:tr w:rsidR="0039268E" w:rsidRPr="008C57FB" w14:paraId="262F694E" w14:textId="77777777" w:rsidTr="004A239B">
        <w:trPr>
          <w:trHeight w:val="312"/>
        </w:trPr>
        <w:tc>
          <w:tcPr>
            <w:tcW w:w="2630" w:type="pct"/>
            <w:tcMar>
              <w:top w:w="72" w:type="dxa"/>
              <w:left w:w="115" w:type="dxa"/>
              <w:bottom w:w="72" w:type="dxa"/>
              <w:right w:w="115" w:type="dxa"/>
            </w:tcMar>
            <w:vAlign w:val="center"/>
          </w:tcPr>
          <w:p w14:paraId="452A7615" w14:textId="77777777" w:rsidR="0039268E" w:rsidRDefault="00711CF9" w:rsidP="0039268E">
            <w:pPr>
              <w:spacing w:after="0"/>
              <w:rPr>
                <w:rFonts w:ascii="Arial" w:hAnsi="Arial" w:cs="Arial"/>
                <w:bCs/>
                <w:sz w:val="18"/>
                <w:szCs w:val="18"/>
                <w:lang w:val="en-GB"/>
              </w:rPr>
            </w:pPr>
            <w:r>
              <w:rPr>
                <w:rFonts w:ascii="Arial" w:hAnsi="Arial" w:cs="Arial"/>
                <w:bCs/>
                <w:sz w:val="18"/>
                <w:szCs w:val="18"/>
                <w:lang w:val="en-GB"/>
              </w:rPr>
              <w:t>Project presentations</w:t>
            </w:r>
          </w:p>
          <w:p w14:paraId="3B3A511C" w14:textId="4E488C1D" w:rsidR="00711CF9" w:rsidRPr="00711CF9" w:rsidRDefault="00711CF9" w:rsidP="0039268E">
            <w:pPr>
              <w:spacing w:after="0"/>
              <w:rPr>
                <w:rFonts w:ascii="Arial" w:hAnsi="Arial" w:cs="Arial"/>
                <w:bCs/>
                <w:sz w:val="18"/>
                <w:szCs w:val="18"/>
                <w:lang w:val="en-GB"/>
              </w:rPr>
            </w:pPr>
            <w:r>
              <w:rPr>
                <w:rFonts w:ascii="Arial" w:hAnsi="Arial" w:cs="Arial"/>
                <w:bCs/>
                <w:sz w:val="18"/>
                <w:szCs w:val="18"/>
                <w:lang w:val="en-GB"/>
              </w:rPr>
              <w:t>Course wrap up</w:t>
            </w:r>
          </w:p>
        </w:tc>
        <w:tc>
          <w:tcPr>
            <w:tcW w:w="640" w:type="pct"/>
            <w:tcMar>
              <w:top w:w="72" w:type="dxa"/>
              <w:left w:w="115" w:type="dxa"/>
              <w:bottom w:w="72" w:type="dxa"/>
              <w:right w:w="115" w:type="dxa"/>
            </w:tcMar>
            <w:vAlign w:val="center"/>
          </w:tcPr>
          <w:p w14:paraId="728C7D11" w14:textId="4F58FCF4" w:rsidR="0039268E" w:rsidRPr="008C57FB" w:rsidRDefault="0039268E" w:rsidP="0039268E">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12A6DB15" w14:textId="690E1D36" w:rsidR="0039268E" w:rsidRPr="008C57FB" w:rsidRDefault="00255B07" w:rsidP="0039268E">
            <w:pPr>
              <w:spacing w:after="0"/>
              <w:rPr>
                <w:rFonts w:ascii="Arial" w:hAnsi="Arial" w:cs="Arial"/>
                <w:bCs/>
                <w:sz w:val="18"/>
                <w:szCs w:val="18"/>
                <w:lang w:val="en-GB"/>
              </w:rPr>
            </w:pPr>
            <w:r>
              <w:rPr>
                <w:rFonts w:ascii="Arial" w:hAnsi="Arial" w:cs="Arial"/>
                <w:bCs/>
                <w:sz w:val="18"/>
                <w:szCs w:val="18"/>
                <w:lang w:val="en-GB"/>
              </w:rPr>
              <w:t>None</w:t>
            </w:r>
          </w:p>
        </w:tc>
      </w:tr>
      <w:tr w:rsidR="0039268E" w:rsidRPr="008C57FB"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39268E" w:rsidRPr="008C57FB" w:rsidRDefault="0039268E" w:rsidP="0039268E">
            <w:pPr>
              <w:spacing w:after="0"/>
              <w:rPr>
                <w:rFonts w:ascii="Arial" w:hAnsi="Arial" w:cs="Arial"/>
                <w:sz w:val="18"/>
                <w:szCs w:val="18"/>
                <w:lang w:val="en-GB"/>
              </w:rPr>
            </w:pPr>
          </w:p>
        </w:tc>
        <w:tc>
          <w:tcPr>
            <w:tcW w:w="640" w:type="pct"/>
            <w:tcMar>
              <w:top w:w="72" w:type="dxa"/>
              <w:left w:w="115" w:type="dxa"/>
              <w:bottom w:w="72" w:type="dxa"/>
              <w:right w:w="115" w:type="dxa"/>
            </w:tcMar>
            <w:vAlign w:val="center"/>
          </w:tcPr>
          <w:p w14:paraId="5BD87266" w14:textId="2AC7761F" w:rsidR="0039268E" w:rsidRPr="008C57FB" w:rsidRDefault="0039268E" w:rsidP="0039268E">
            <w:pPr>
              <w:spacing w:after="0"/>
              <w:jc w:val="center"/>
              <w:rPr>
                <w:rFonts w:ascii="Arial" w:hAnsi="Arial" w:cs="Arial"/>
                <w:bCs/>
                <w:sz w:val="18"/>
                <w:szCs w:val="18"/>
                <w:lang w:val="en-GB"/>
              </w:rPr>
            </w:pPr>
            <w:r w:rsidRPr="008C57FB">
              <w:rPr>
                <w:rFonts w:ascii="Arial" w:hAnsi="Arial" w:cs="Arial"/>
                <w:b/>
                <w:bCs/>
                <w:sz w:val="18"/>
                <w:szCs w:val="18"/>
                <w:lang w:val="en-GB"/>
              </w:rPr>
              <w:t xml:space="preserve">Total: </w:t>
            </w:r>
            <w:r>
              <w:rPr>
                <w:rFonts w:ascii="Arial" w:hAnsi="Arial" w:cs="Arial"/>
                <w:b/>
                <w:bCs/>
                <w:sz w:val="18"/>
                <w:szCs w:val="18"/>
                <w:lang w:val="en-GB"/>
              </w:rPr>
              <w:t>36</w:t>
            </w:r>
            <w:r w:rsidRPr="008C57FB">
              <w:rPr>
                <w:rFonts w:ascii="Arial" w:hAnsi="Arial" w:cs="Arial"/>
                <w:b/>
                <w:bCs/>
                <w:sz w:val="18"/>
                <w:szCs w:val="18"/>
                <w:lang w:val="en-GB"/>
              </w:rPr>
              <w:t xml:space="preserve"> hours </w:t>
            </w:r>
          </w:p>
        </w:tc>
        <w:tc>
          <w:tcPr>
            <w:tcW w:w="1730" w:type="pct"/>
            <w:tcMar>
              <w:top w:w="72" w:type="dxa"/>
              <w:left w:w="115" w:type="dxa"/>
              <w:bottom w:w="72" w:type="dxa"/>
              <w:right w:w="115" w:type="dxa"/>
            </w:tcMar>
            <w:vAlign w:val="center"/>
          </w:tcPr>
          <w:p w14:paraId="19A9A639" w14:textId="77777777" w:rsidR="0039268E" w:rsidRPr="008C57FB" w:rsidRDefault="0039268E" w:rsidP="0039268E">
            <w:pPr>
              <w:spacing w:after="0"/>
              <w:rPr>
                <w:rFonts w:ascii="Arial" w:hAnsi="Arial" w:cs="Arial"/>
                <w:bCs/>
                <w:sz w:val="18"/>
                <w:szCs w:val="18"/>
                <w:lang w:val="en-GB"/>
              </w:rPr>
            </w:pPr>
          </w:p>
        </w:tc>
      </w:tr>
      <w:tr w:rsidR="0039268E" w:rsidRPr="008C57FB" w14:paraId="75F30FE0" w14:textId="77777777" w:rsidTr="004A239B">
        <w:trPr>
          <w:trHeight w:val="312"/>
        </w:trPr>
        <w:tc>
          <w:tcPr>
            <w:tcW w:w="2630" w:type="pct"/>
            <w:tcMar>
              <w:top w:w="72" w:type="dxa"/>
              <w:left w:w="115" w:type="dxa"/>
              <w:bottom w:w="72" w:type="dxa"/>
              <w:right w:w="115" w:type="dxa"/>
            </w:tcMar>
            <w:vAlign w:val="center"/>
          </w:tcPr>
          <w:p w14:paraId="77AD9A3D" w14:textId="1A04CD24" w:rsidR="0039268E" w:rsidRPr="008C57FB" w:rsidRDefault="0039268E" w:rsidP="0039268E">
            <w:pPr>
              <w:spacing w:after="0"/>
              <w:rPr>
                <w:rFonts w:ascii="Arial" w:hAnsi="Arial" w:cs="Arial"/>
                <w:sz w:val="18"/>
                <w:szCs w:val="18"/>
                <w:lang w:val="en-GB"/>
              </w:rPr>
            </w:pPr>
            <w:r w:rsidRPr="008C57FB">
              <w:rPr>
                <w:rFonts w:ascii="Arial" w:hAnsi="Arial" w:cs="Arial"/>
                <w:sz w:val="18"/>
                <w:szCs w:val="18"/>
                <w:lang w:val="en-GB"/>
              </w:rPr>
              <w:t>CONSULTATIONS</w:t>
            </w:r>
          </w:p>
        </w:tc>
        <w:tc>
          <w:tcPr>
            <w:tcW w:w="640" w:type="pct"/>
            <w:tcMar>
              <w:top w:w="72" w:type="dxa"/>
              <w:left w:w="115" w:type="dxa"/>
              <w:bottom w:w="72" w:type="dxa"/>
              <w:right w:w="115" w:type="dxa"/>
            </w:tcMar>
            <w:vAlign w:val="center"/>
          </w:tcPr>
          <w:p w14:paraId="5A0303C7" w14:textId="4131274A" w:rsidR="0039268E" w:rsidRPr="008C57FB" w:rsidRDefault="0039268E" w:rsidP="0039268E">
            <w:pPr>
              <w:spacing w:after="0"/>
              <w:jc w:val="center"/>
              <w:rPr>
                <w:rFonts w:ascii="Arial" w:hAnsi="Arial" w:cs="Arial"/>
                <w:bCs/>
                <w:sz w:val="18"/>
                <w:szCs w:val="18"/>
                <w:lang w:val="en-GB"/>
              </w:rPr>
            </w:pPr>
            <w:r w:rsidRPr="008C57FB">
              <w:rPr>
                <w:rFonts w:ascii="Arial" w:hAnsi="Arial" w:cs="Arial"/>
                <w:bCs/>
                <w:sz w:val="18"/>
                <w:szCs w:val="18"/>
                <w:lang w:val="en-GB"/>
              </w:rPr>
              <w:t>2</w:t>
            </w:r>
          </w:p>
        </w:tc>
        <w:tc>
          <w:tcPr>
            <w:tcW w:w="1730" w:type="pct"/>
            <w:tcMar>
              <w:top w:w="72" w:type="dxa"/>
              <w:left w:w="115" w:type="dxa"/>
              <w:bottom w:w="72" w:type="dxa"/>
              <w:right w:w="115" w:type="dxa"/>
            </w:tcMar>
            <w:vAlign w:val="center"/>
          </w:tcPr>
          <w:p w14:paraId="40B4DF9B" w14:textId="77777777" w:rsidR="0039268E" w:rsidRPr="008C57FB" w:rsidRDefault="0039268E" w:rsidP="0039268E">
            <w:pPr>
              <w:spacing w:after="0"/>
              <w:rPr>
                <w:rFonts w:ascii="Arial" w:hAnsi="Arial" w:cs="Arial"/>
                <w:bCs/>
                <w:sz w:val="18"/>
                <w:szCs w:val="18"/>
                <w:lang w:val="en-GB"/>
              </w:rPr>
            </w:pPr>
          </w:p>
        </w:tc>
      </w:tr>
      <w:tr w:rsidR="0039268E" w:rsidRPr="008C57FB" w14:paraId="0185B734" w14:textId="77777777" w:rsidTr="004A239B">
        <w:trPr>
          <w:trHeight w:val="312"/>
        </w:trPr>
        <w:tc>
          <w:tcPr>
            <w:tcW w:w="2630" w:type="pct"/>
            <w:tcMar>
              <w:top w:w="72" w:type="dxa"/>
              <w:left w:w="115" w:type="dxa"/>
              <w:bottom w:w="72" w:type="dxa"/>
              <w:right w:w="115" w:type="dxa"/>
            </w:tcMar>
            <w:vAlign w:val="center"/>
          </w:tcPr>
          <w:p w14:paraId="0410C89D" w14:textId="77777777" w:rsidR="0039268E" w:rsidRPr="008C57FB" w:rsidRDefault="0039268E" w:rsidP="0039268E">
            <w:pPr>
              <w:spacing w:after="0"/>
              <w:rPr>
                <w:rFonts w:ascii="Arial" w:hAnsi="Arial" w:cs="Arial"/>
                <w:color w:val="000000"/>
                <w:sz w:val="18"/>
                <w:szCs w:val="18"/>
                <w:lang w:val="en-GB"/>
              </w:rPr>
            </w:pPr>
            <w:r w:rsidRPr="008C57FB">
              <w:rPr>
                <w:rFonts w:ascii="Arial" w:hAnsi="Arial" w:cs="Arial"/>
                <w:color w:val="000000"/>
                <w:sz w:val="18"/>
                <w:szCs w:val="18"/>
                <w:lang w:val="en-GB"/>
              </w:rPr>
              <w:t>FINAL EXAM</w:t>
            </w:r>
          </w:p>
        </w:tc>
        <w:tc>
          <w:tcPr>
            <w:tcW w:w="640" w:type="pct"/>
            <w:tcMar>
              <w:top w:w="72" w:type="dxa"/>
              <w:left w:w="115" w:type="dxa"/>
              <w:bottom w:w="72" w:type="dxa"/>
              <w:right w:w="115" w:type="dxa"/>
            </w:tcMar>
            <w:vAlign w:val="center"/>
          </w:tcPr>
          <w:p w14:paraId="2275E763" w14:textId="0330B467" w:rsidR="0039268E" w:rsidRPr="008C57FB" w:rsidRDefault="0039268E" w:rsidP="0039268E">
            <w:pPr>
              <w:spacing w:after="0"/>
              <w:jc w:val="center"/>
              <w:rPr>
                <w:rFonts w:ascii="Arial" w:hAnsi="Arial" w:cs="Arial"/>
                <w:bCs/>
                <w:sz w:val="18"/>
                <w:szCs w:val="18"/>
                <w:lang w:val="en-GB"/>
              </w:rPr>
            </w:pPr>
            <w:r w:rsidRPr="008C57FB">
              <w:rPr>
                <w:rFonts w:ascii="Arial" w:hAnsi="Arial" w:cs="Arial"/>
                <w:bCs/>
                <w:sz w:val="18"/>
                <w:szCs w:val="18"/>
                <w:lang w:val="en-GB"/>
              </w:rPr>
              <w:t>2</w:t>
            </w:r>
          </w:p>
        </w:tc>
        <w:tc>
          <w:tcPr>
            <w:tcW w:w="1730" w:type="pct"/>
            <w:tcMar>
              <w:top w:w="72" w:type="dxa"/>
              <w:left w:w="115" w:type="dxa"/>
              <w:bottom w:w="72" w:type="dxa"/>
              <w:right w:w="115" w:type="dxa"/>
            </w:tcMar>
            <w:vAlign w:val="center"/>
          </w:tcPr>
          <w:p w14:paraId="203A8ED1" w14:textId="77777777" w:rsidR="0039268E" w:rsidRPr="008C57FB" w:rsidRDefault="0039268E" w:rsidP="0039268E">
            <w:pPr>
              <w:spacing w:after="0"/>
              <w:rPr>
                <w:rFonts w:ascii="Arial" w:hAnsi="Arial" w:cs="Arial"/>
                <w:bCs/>
                <w:sz w:val="18"/>
                <w:szCs w:val="18"/>
                <w:lang w:val="en-GB"/>
              </w:rPr>
            </w:pPr>
          </w:p>
        </w:tc>
      </w:tr>
    </w:tbl>
    <w:p w14:paraId="57E7EB1D" w14:textId="77777777" w:rsidR="001A3D16" w:rsidRPr="008C57FB" w:rsidRDefault="001A3D16" w:rsidP="00DA66F4">
      <w:pPr>
        <w:spacing w:after="0" w:line="240" w:lineRule="auto"/>
        <w:rPr>
          <w:rFonts w:ascii="Arial" w:hAnsi="Arial" w:cs="Arial"/>
          <w:sz w:val="18"/>
          <w:szCs w:val="18"/>
          <w:lang w:val="en-GB"/>
        </w:rPr>
      </w:pPr>
    </w:p>
    <w:p w14:paraId="705B112E" w14:textId="0DCBDB96" w:rsidR="007B07E1" w:rsidRPr="008C57FB" w:rsidRDefault="005E0D68" w:rsidP="00DA66F4">
      <w:pPr>
        <w:spacing w:after="0" w:line="240" w:lineRule="auto"/>
        <w:rPr>
          <w:rFonts w:ascii="Arial" w:hAnsi="Arial" w:cs="Arial"/>
          <w:b/>
          <w:sz w:val="18"/>
          <w:szCs w:val="18"/>
          <w:lang w:val="en-GB"/>
        </w:rPr>
      </w:pPr>
      <w:r w:rsidRPr="008C57FB">
        <w:rPr>
          <w:rFonts w:ascii="Arial" w:hAnsi="Arial" w:cs="Arial"/>
          <w:b/>
          <w:sz w:val="18"/>
          <w:szCs w:val="18"/>
          <w:lang w:val="en-GB"/>
        </w:rPr>
        <w:t>FINAL GRADE COMPOSITION</w:t>
      </w:r>
    </w:p>
    <w:p w14:paraId="19BD3A11" w14:textId="3AE43093" w:rsidR="00D8515F" w:rsidRPr="008C57FB" w:rsidRDefault="00D8515F" w:rsidP="00DA66F4">
      <w:pPr>
        <w:spacing w:after="0" w:line="240" w:lineRule="auto"/>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8C57FB"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8C57FB" w:rsidRDefault="00B259CF" w:rsidP="00A41EFE">
            <w:pPr>
              <w:spacing w:after="0"/>
              <w:rPr>
                <w:rFonts w:ascii="Arial" w:hAnsi="Arial" w:cs="Arial"/>
                <w:b/>
                <w:i/>
                <w:sz w:val="18"/>
                <w:szCs w:val="18"/>
                <w:lang w:val="en-GB"/>
              </w:rPr>
            </w:pPr>
            <w:r w:rsidRPr="008C57FB">
              <w:rPr>
                <w:rFonts w:ascii="Arial" w:hAnsi="Arial" w:cs="Arial"/>
                <w:b/>
                <w:bCs/>
                <w:sz w:val="18"/>
                <w:szCs w:val="18"/>
                <w:lang w:val="en-GB"/>
              </w:rPr>
              <w:t>Type of assignment</w:t>
            </w:r>
          </w:p>
        </w:tc>
        <w:tc>
          <w:tcPr>
            <w:tcW w:w="1730" w:type="pct"/>
            <w:tcMar>
              <w:top w:w="29" w:type="dxa"/>
              <w:left w:w="115" w:type="dxa"/>
              <w:bottom w:w="29" w:type="dxa"/>
              <w:right w:w="115" w:type="dxa"/>
            </w:tcMar>
            <w:vAlign w:val="center"/>
          </w:tcPr>
          <w:p w14:paraId="42AF8E1D" w14:textId="318271A7" w:rsidR="00B259CF" w:rsidRPr="008C57FB" w:rsidRDefault="00B259CF" w:rsidP="00B259CF">
            <w:pPr>
              <w:spacing w:before="120" w:after="0"/>
              <w:jc w:val="center"/>
              <w:rPr>
                <w:rFonts w:ascii="Arial" w:hAnsi="Arial" w:cs="Arial"/>
                <w:b/>
                <w:bCs/>
                <w:sz w:val="18"/>
                <w:szCs w:val="18"/>
                <w:lang w:val="en-GB"/>
              </w:rPr>
            </w:pPr>
            <w:r w:rsidRPr="008C57FB">
              <w:rPr>
                <w:rFonts w:ascii="Arial" w:hAnsi="Arial" w:cs="Arial"/>
                <w:b/>
                <w:bCs/>
                <w:sz w:val="18"/>
                <w:szCs w:val="18"/>
                <w:lang w:val="en-GB"/>
              </w:rPr>
              <w:t>%</w:t>
            </w:r>
          </w:p>
        </w:tc>
      </w:tr>
      <w:tr w:rsidR="00B259CF" w:rsidRPr="008C57FB" w14:paraId="47A52E5A" w14:textId="77777777" w:rsidTr="005E0D68">
        <w:trPr>
          <w:trHeight w:val="125"/>
        </w:trPr>
        <w:tc>
          <w:tcPr>
            <w:tcW w:w="3270" w:type="pct"/>
            <w:tcMar>
              <w:top w:w="29" w:type="dxa"/>
              <w:left w:w="115" w:type="dxa"/>
              <w:bottom w:w="29" w:type="dxa"/>
              <w:right w:w="115" w:type="dxa"/>
            </w:tcMar>
            <w:vAlign w:val="center"/>
          </w:tcPr>
          <w:p w14:paraId="2A311653" w14:textId="7979F2AB" w:rsidR="00B259CF" w:rsidRPr="008C57FB" w:rsidRDefault="004A239B" w:rsidP="005E0D68">
            <w:pPr>
              <w:spacing w:before="120" w:after="0"/>
              <w:rPr>
                <w:rFonts w:ascii="Arial" w:hAnsi="Arial" w:cs="Arial"/>
                <w:bCs/>
                <w:sz w:val="18"/>
                <w:szCs w:val="18"/>
                <w:lang w:val="en-GB"/>
              </w:rPr>
            </w:pPr>
            <w:r w:rsidRPr="008C57FB">
              <w:rPr>
                <w:rFonts w:ascii="Arial" w:hAnsi="Arial" w:cs="Arial"/>
                <w:i/>
                <w:sz w:val="18"/>
                <w:szCs w:val="18"/>
                <w:lang w:val="en-GB"/>
              </w:rPr>
              <w:t>Group C</w:t>
            </w:r>
            <w:r w:rsidR="00B259CF" w:rsidRPr="008C57FB">
              <w:rPr>
                <w:rFonts w:ascii="Arial" w:hAnsi="Arial" w:cs="Arial"/>
                <w:i/>
                <w:sz w:val="18"/>
                <w:szCs w:val="18"/>
                <w:lang w:val="en-GB"/>
              </w:rPr>
              <w:t xml:space="preserve">omponents </w:t>
            </w:r>
            <w:r w:rsidR="0089400F">
              <w:rPr>
                <w:rFonts w:ascii="Arial" w:hAnsi="Arial" w:cs="Arial"/>
                <w:i/>
                <w:sz w:val="18"/>
                <w:szCs w:val="18"/>
                <w:lang w:val="en-GB"/>
              </w:rPr>
              <w:t>2</w:t>
            </w:r>
            <w:r w:rsidR="00704028">
              <w:rPr>
                <w:rFonts w:ascii="Arial" w:hAnsi="Arial" w:cs="Arial"/>
                <w:i/>
                <w:sz w:val="18"/>
                <w:szCs w:val="18"/>
                <w:lang w:val="en-GB"/>
              </w:rPr>
              <w:t>0</w:t>
            </w:r>
            <w:r w:rsidR="00B259CF" w:rsidRPr="002E2C61">
              <w:rPr>
                <w:rFonts w:ascii="Arial" w:hAnsi="Arial" w:cs="Arial"/>
                <w:i/>
                <w:sz w:val="18"/>
                <w:szCs w:val="18"/>
                <w:lang w:val="en-GB"/>
              </w:rPr>
              <w:t>%</w:t>
            </w:r>
          </w:p>
        </w:tc>
        <w:tc>
          <w:tcPr>
            <w:tcW w:w="1730" w:type="pct"/>
            <w:tcMar>
              <w:top w:w="29" w:type="dxa"/>
              <w:left w:w="115" w:type="dxa"/>
              <w:bottom w:w="29" w:type="dxa"/>
              <w:right w:w="115" w:type="dxa"/>
            </w:tcMar>
            <w:vAlign w:val="center"/>
          </w:tcPr>
          <w:p w14:paraId="77606239" w14:textId="1FD749AB" w:rsidR="00B259CF" w:rsidRPr="008C57FB" w:rsidRDefault="00B259CF" w:rsidP="00B259CF">
            <w:pPr>
              <w:spacing w:before="120" w:after="0"/>
              <w:jc w:val="center"/>
              <w:rPr>
                <w:rFonts w:ascii="Arial" w:hAnsi="Arial" w:cs="Arial"/>
                <w:sz w:val="18"/>
                <w:szCs w:val="18"/>
                <w:lang w:val="en-GB"/>
              </w:rPr>
            </w:pPr>
          </w:p>
        </w:tc>
      </w:tr>
      <w:tr w:rsidR="00B259CF" w:rsidRPr="008C57FB" w14:paraId="6DD81822" w14:textId="77777777" w:rsidTr="005E0D68">
        <w:trPr>
          <w:trHeight w:val="245"/>
        </w:trPr>
        <w:tc>
          <w:tcPr>
            <w:tcW w:w="3270" w:type="pct"/>
            <w:tcMar>
              <w:top w:w="29" w:type="dxa"/>
              <w:left w:w="115" w:type="dxa"/>
              <w:bottom w:w="29" w:type="dxa"/>
              <w:right w:w="115" w:type="dxa"/>
            </w:tcMar>
            <w:vAlign w:val="center"/>
          </w:tcPr>
          <w:p w14:paraId="69AC02F0" w14:textId="5F24C01D" w:rsidR="00B259CF" w:rsidRPr="008C57FB" w:rsidRDefault="00704028" w:rsidP="00B259CF">
            <w:pPr>
              <w:spacing w:before="120" w:after="0"/>
              <w:rPr>
                <w:rFonts w:ascii="Arial" w:hAnsi="Arial" w:cs="Arial"/>
                <w:iCs/>
                <w:sz w:val="18"/>
                <w:szCs w:val="18"/>
                <w:lang w:val="en-GB"/>
              </w:rPr>
            </w:pPr>
            <w:r>
              <w:rPr>
                <w:rFonts w:ascii="Arial" w:hAnsi="Arial" w:cs="Arial"/>
                <w:iCs/>
                <w:sz w:val="18"/>
                <w:szCs w:val="18"/>
                <w:lang w:val="en-GB"/>
              </w:rPr>
              <w:t>Project presentation</w:t>
            </w:r>
          </w:p>
        </w:tc>
        <w:tc>
          <w:tcPr>
            <w:tcW w:w="1730" w:type="pct"/>
            <w:tcMar>
              <w:top w:w="29" w:type="dxa"/>
              <w:left w:w="115" w:type="dxa"/>
              <w:bottom w:w="29" w:type="dxa"/>
              <w:right w:w="115" w:type="dxa"/>
            </w:tcMar>
            <w:vAlign w:val="center"/>
          </w:tcPr>
          <w:p w14:paraId="32792DA0" w14:textId="0011284E" w:rsidR="00B259CF" w:rsidRPr="008C57FB" w:rsidRDefault="0089400F" w:rsidP="00B259CF">
            <w:pPr>
              <w:spacing w:before="120" w:after="0"/>
              <w:jc w:val="center"/>
              <w:rPr>
                <w:rFonts w:ascii="Arial" w:hAnsi="Arial" w:cs="Arial"/>
                <w:sz w:val="18"/>
                <w:szCs w:val="18"/>
                <w:lang w:val="en-GB"/>
              </w:rPr>
            </w:pPr>
            <w:r>
              <w:rPr>
                <w:rFonts w:ascii="Arial" w:hAnsi="Arial" w:cs="Arial"/>
                <w:sz w:val="18"/>
                <w:szCs w:val="18"/>
              </w:rPr>
              <w:t>2</w:t>
            </w:r>
            <w:r w:rsidR="00704028">
              <w:rPr>
                <w:rFonts w:ascii="Arial" w:hAnsi="Arial" w:cs="Arial"/>
                <w:sz w:val="18"/>
                <w:szCs w:val="18"/>
                <w:lang w:val="en-GB"/>
              </w:rPr>
              <w:t>0</w:t>
            </w:r>
            <w:r w:rsidR="002E2C61">
              <w:rPr>
                <w:rFonts w:ascii="Arial" w:hAnsi="Arial" w:cs="Arial"/>
                <w:sz w:val="18"/>
                <w:szCs w:val="18"/>
                <w:lang w:val="en-GB"/>
              </w:rPr>
              <w:t>%</w:t>
            </w:r>
          </w:p>
        </w:tc>
      </w:tr>
      <w:tr w:rsidR="00B259CF" w:rsidRPr="008C57FB" w14:paraId="0239382D" w14:textId="77777777" w:rsidTr="005E0D68">
        <w:trPr>
          <w:trHeight w:val="245"/>
        </w:trPr>
        <w:tc>
          <w:tcPr>
            <w:tcW w:w="3270" w:type="pct"/>
            <w:tcMar>
              <w:top w:w="29" w:type="dxa"/>
              <w:left w:w="115" w:type="dxa"/>
              <w:bottom w:w="29" w:type="dxa"/>
              <w:right w:w="115" w:type="dxa"/>
            </w:tcMar>
            <w:vAlign w:val="center"/>
          </w:tcPr>
          <w:p w14:paraId="775851C1" w14:textId="50AC155F" w:rsidR="00B259CF" w:rsidRPr="008C57FB" w:rsidRDefault="00B259CF" w:rsidP="00B259CF">
            <w:pPr>
              <w:spacing w:before="120" w:after="0"/>
              <w:rPr>
                <w:rFonts w:ascii="Arial" w:hAnsi="Arial" w:cs="Arial"/>
                <w:i/>
                <w:sz w:val="18"/>
                <w:szCs w:val="18"/>
                <w:lang w:val="en-GB"/>
              </w:rPr>
            </w:pPr>
            <w:r w:rsidRPr="008C57FB">
              <w:rPr>
                <w:rFonts w:ascii="Arial" w:hAnsi="Arial" w:cs="Arial"/>
                <w:i/>
                <w:sz w:val="18"/>
                <w:szCs w:val="18"/>
                <w:lang w:val="en-GB"/>
              </w:rPr>
              <w:t xml:space="preserve">Individual Components </w:t>
            </w:r>
            <w:r w:rsidR="0089400F">
              <w:rPr>
                <w:rFonts w:ascii="Arial" w:hAnsi="Arial" w:cs="Arial"/>
                <w:i/>
                <w:sz w:val="18"/>
                <w:szCs w:val="18"/>
                <w:lang w:val="en-GB"/>
              </w:rPr>
              <w:t>8</w:t>
            </w:r>
            <w:r w:rsidR="00704028" w:rsidRPr="00704028">
              <w:rPr>
                <w:rFonts w:ascii="Arial" w:hAnsi="Arial" w:cs="Arial"/>
                <w:i/>
                <w:sz w:val="18"/>
                <w:szCs w:val="18"/>
                <w:lang w:val="en-GB"/>
              </w:rPr>
              <w:t>0</w:t>
            </w:r>
            <w:r w:rsidRPr="00704028">
              <w:rPr>
                <w:rFonts w:ascii="Arial" w:hAnsi="Arial" w:cs="Arial"/>
                <w:i/>
                <w:sz w:val="18"/>
                <w:szCs w:val="18"/>
                <w:lang w:val="en-GB"/>
              </w:rPr>
              <w:t>%</w:t>
            </w:r>
          </w:p>
        </w:tc>
        <w:tc>
          <w:tcPr>
            <w:tcW w:w="1730" w:type="pct"/>
            <w:tcMar>
              <w:top w:w="29" w:type="dxa"/>
              <w:left w:w="115" w:type="dxa"/>
              <w:bottom w:w="29" w:type="dxa"/>
              <w:right w:w="115" w:type="dxa"/>
            </w:tcMar>
            <w:vAlign w:val="center"/>
          </w:tcPr>
          <w:p w14:paraId="084CB7F0" w14:textId="350C5590" w:rsidR="00B259CF" w:rsidRPr="008C57FB" w:rsidRDefault="00B259CF" w:rsidP="00B259CF">
            <w:pPr>
              <w:spacing w:before="120" w:after="0"/>
              <w:jc w:val="center"/>
              <w:rPr>
                <w:rFonts w:ascii="Arial" w:hAnsi="Arial" w:cs="Arial"/>
                <w:sz w:val="18"/>
                <w:szCs w:val="18"/>
                <w:lang w:val="en-GB"/>
              </w:rPr>
            </w:pPr>
          </w:p>
        </w:tc>
      </w:tr>
      <w:tr w:rsidR="0089400F" w:rsidRPr="008C57FB" w14:paraId="27494E79" w14:textId="77777777" w:rsidTr="005E0D68">
        <w:trPr>
          <w:trHeight w:val="245"/>
        </w:trPr>
        <w:tc>
          <w:tcPr>
            <w:tcW w:w="3270" w:type="pct"/>
            <w:tcMar>
              <w:top w:w="29" w:type="dxa"/>
              <w:left w:w="115" w:type="dxa"/>
              <w:bottom w:w="29" w:type="dxa"/>
              <w:right w:w="115" w:type="dxa"/>
            </w:tcMar>
            <w:vAlign w:val="center"/>
          </w:tcPr>
          <w:p w14:paraId="697A97C0" w14:textId="1E8AE9CD" w:rsidR="0089400F" w:rsidRDefault="0089400F" w:rsidP="00B259CF">
            <w:pPr>
              <w:spacing w:before="120" w:after="0"/>
              <w:rPr>
                <w:rFonts w:ascii="Arial" w:hAnsi="Arial" w:cs="Arial"/>
                <w:sz w:val="18"/>
                <w:szCs w:val="18"/>
                <w:lang w:val="en-GB"/>
              </w:rPr>
            </w:pPr>
            <w:r>
              <w:rPr>
                <w:rFonts w:ascii="Arial" w:hAnsi="Arial" w:cs="Arial"/>
                <w:sz w:val="18"/>
                <w:szCs w:val="18"/>
                <w:lang w:val="en-GB"/>
              </w:rPr>
              <w:t>Written project</w:t>
            </w:r>
          </w:p>
        </w:tc>
        <w:tc>
          <w:tcPr>
            <w:tcW w:w="1730" w:type="pct"/>
            <w:tcMar>
              <w:top w:w="29" w:type="dxa"/>
              <w:left w:w="115" w:type="dxa"/>
              <w:bottom w:w="29" w:type="dxa"/>
              <w:right w:w="115" w:type="dxa"/>
            </w:tcMar>
            <w:vAlign w:val="center"/>
          </w:tcPr>
          <w:p w14:paraId="1F1C99E9" w14:textId="56144C30" w:rsidR="0089400F" w:rsidRDefault="009A3BC7" w:rsidP="00B259CF">
            <w:pPr>
              <w:spacing w:before="120" w:after="0"/>
              <w:jc w:val="center"/>
              <w:rPr>
                <w:rFonts w:ascii="Arial" w:hAnsi="Arial" w:cs="Arial"/>
                <w:sz w:val="18"/>
                <w:szCs w:val="18"/>
                <w:lang w:val="en-GB"/>
              </w:rPr>
            </w:pPr>
            <w:r>
              <w:rPr>
                <w:rFonts w:ascii="Arial" w:hAnsi="Arial" w:cs="Arial"/>
                <w:sz w:val="18"/>
                <w:szCs w:val="18"/>
                <w:lang w:val="en-GB"/>
              </w:rPr>
              <w:t>5</w:t>
            </w:r>
            <w:r w:rsidR="0089400F">
              <w:rPr>
                <w:rFonts w:ascii="Arial" w:hAnsi="Arial" w:cs="Arial"/>
                <w:sz w:val="18"/>
                <w:szCs w:val="18"/>
                <w:lang w:val="en-GB"/>
              </w:rPr>
              <w:t>0%</w:t>
            </w:r>
          </w:p>
        </w:tc>
      </w:tr>
      <w:tr w:rsidR="00B259CF" w:rsidRPr="008C57FB" w14:paraId="5FE16AF2" w14:textId="77777777" w:rsidTr="005E0D68">
        <w:trPr>
          <w:trHeight w:val="245"/>
        </w:trPr>
        <w:tc>
          <w:tcPr>
            <w:tcW w:w="3270" w:type="pct"/>
            <w:tcMar>
              <w:top w:w="29" w:type="dxa"/>
              <w:left w:w="115" w:type="dxa"/>
              <w:bottom w:w="29" w:type="dxa"/>
              <w:right w:w="115" w:type="dxa"/>
            </w:tcMar>
            <w:vAlign w:val="center"/>
          </w:tcPr>
          <w:p w14:paraId="31AEABC8" w14:textId="54052439" w:rsidR="00B259CF" w:rsidRPr="008C57FB" w:rsidRDefault="00704028" w:rsidP="00B259CF">
            <w:pPr>
              <w:spacing w:before="120" w:after="0"/>
              <w:rPr>
                <w:rFonts w:ascii="Arial" w:hAnsi="Arial" w:cs="Arial"/>
                <w:sz w:val="18"/>
                <w:szCs w:val="18"/>
                <w:lang w:val="en-GB"/>
              </w:rPr>
            </w:pPr>
            <w:r>
              <w:rPr>
                <w:rFonts w:ascii="Arial" w:hAnsi="Arial" w:cs="Arial"/>
                <w:sz w:val="18"/>
                <w:szCs w:val="18"/>
                <w:lang w:val="en-GB"/>
              </w:rPr>
              <w:t>Final exam</w:t>
            </w:r>
          </w:p>
        </w:tc>
        <w:tc>
          <w:tcPr>
            <w:tcW w:w="1730" w:type="pct"/>
            <w:tcMar>
              <w:top w:w="29" w:type="dxa"/>
              <w:left w:w="115" w:type="dxa"/>
              <w:bottom w:w="29" w:type="dxa"/>
              <w:right w:w="115" w:type="dxa"/>
            </w:tcMar>
            <w:vAlign w:val="center"/>
          </w:tcPr>
          <w:p w14:paraId="1500EF1A" w14:textId="35686E4A" w:rsidR="00B259CF" w:rsidRPr="008C57FB" w:rsidRDefault="009A3BC7" w:rsidP="00B259CF">
            <w:pPr>
              <w:spacing w:before="120" w:after="0"/>
              <w:jc w:val="center"/>
              <w:rPr>
                <w:rFonts w:ascii="Arial" w:hAnsi="Arial" w:cs="Arial"/>
                <w:sz w:val="18"/>
                <w:szCs w:val="18"/>
                <w:lang w:val="en-GB"/>
              </w:rPr>
            </w:pPr>
            <w:r>
              <w:rPr>
                <w:rFonts w:ascii="Arial" w:hAnsi="Arial" w:cs="Arial"/>
                <w:sz w:val="18"/>
                <w:szCs w:val="18"/>
                <w:lang w:val="en-GB"/>
              </w:rPr>
              <w:t>3</w:t>
            </w:r>
            <w:r w:rsidR="00704028">
              <w:rPr>
                <w:rFonts w:ascii="Arial" w:hAnsi="Arial" w:cs="Arial"/>
                <w:sz w:val="18"/>
                <w:szCs w:val="18"/>
                <w:lang w:val="en-GB"/>
              </w:rPr>
              <w:t>0</w:t>
            </w:r>
            <w:r w:rsidR="00AE6F4D">
              <w:rPr>
                <w:rFonts w:ascii="Arial" w:hAnsi="Arial" w:cs="Arial"/>
                <w:sz w:val="18"/>
                <w:szCs w:val="18"/>
                <w:lang w:val="en-GB"/>
              </w:rPr>
              <w:t>%</w:t>
            </w:r>
          </w:p>
        </w:tc>
      </w:tr>
      <w:tr w:rsidR="00B259CF" w:rsidRPr="008C57FB"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8C57FB" w:rsidRDefault="00B259CF" w:rsidP="00B259CF">
            <w:pPr>
              <w:spacing w:before="120" w:after="0"/>
              <w:rPr>
                <w:rFonts w:ascii="Arial" w:hAnsi="Arial" w:cs="Arial"/>
                <w:b/>
                <w:bCs/>
                <w:sz w:val="18"/>
                <w:szCs w:val="18"/>
                <w:lang w:val="en-GB"/>
              </w:rPr>
            </w:pPr>
            <w:r w:rsidRPr="008C57FB">
              <w:rPr>
                <w:rFonts w:ascii="Arial" w:hAnsi="Arial" w:cs="Arial"/>
                <w:b/>
                <w:bCs/>
                <w:sz w:val="18"/>
                <w:szCs w:val="18"/>
                <w:lang w:val="en-GB"/>
              </w:rPr>
              <w:t>Total:</w:t>
            </w:r>
          </w:p>
        </w:tc>
        <w:tc>
          <w:tcPr>
            <w:tcW w:w="1730" w:type="pct"/>
            <w:tcMar>
              <w:top w:w="29" w:type="dxa"/>
              <w:left w:w="115" w:type="dxa"/>
              <w:bottom w:w="29" w:type="dxa"/>
              <w:right w:w="115" w:type="dxa"/>
            </w:tcMar>
            <w:vAlign w:val="center"/>
          </w:tcPr>
          <w:p w14:paraId="1941D8A4" w14:textId="77777777" w:rsidR="00B259CF" w:rsidRPr="008C57FB" w:rsidRDefault="00B259CF" w:rsidP="00B259CF">
            <w:pPr>
              <w:spacing w:before="120" w:after="0"/>
              <w:jc w:val="center"/>
              <w:rPr>
                <w:rFonts w:ascii="Arial" w:hAnsi="Arial" w:cs="Arial"/>
                <w:b/>
                <w:bCs/>
                <w:sz w:val="18"/>
                <w:szCs w:val="18"/>
                <w:lang w:val="en-GB"/>
              </w:rPr>
            </w:pPr>
            <w:r w:rsidRPr="008C57FB">
              <w:rPr>
                <w:rFonts w:ascii="Arial" w:hAnsi="Arial" w:cs="Arial"/>
                <w:b/>
                <w:bCs/>
                <w:sz w:val="18"/>
                <w:szCs w:val="18"/>
                <w:lang w:val="en-GB"/>
              </w:rPr>
              <w:t>100</w:t>
            </w:r>
          </w:p>
        </w:tc>
      </w:tr>
    </w:tbl>
    <w:p w14:paraId="1D256188" w14:textId="77777777" w:rsidR="00303181" w:rsidRPr="008C57FB" w:rsidRDefault="00303181" w:rsidP="00DA66F4">
      <w:pPr>
        <w:spacing w:after="0" w:line="240" w:lineRule="auto"/>
        <w:rPr>
          <w:rFonts w:ascii="Arial" w:hAnsi="Arial" w:cs="Arial"/>
          <w:b/>
          <w:sz w:val="18"/>
          <w:szCs w:val="18"/>
          <w:lang w:val="en-GB"/>
        </w:rPr>
      </w:pPr>
    </w:p>
    <w:p w14:paraId="56410AB0" w14:textId="7AFA4FB5" w:rsidR="006928A9" w:rsidRPr="008C57FB" w:rsidRDefault="00114104" w:rsidP="00DA66F4">
      <w:pPr>
        <w:pStyle w:val="ListParagraph"/>
        <w:autoSpaceDE w:val="0"/>
        <w:autoSpaceDN w:val="0"/>
        <w:adjustRightInd w:val="0"/>
        <w:spacing w:after="0" w:line="240" w:lineRule="auto"/>
        <w:ind w:left="0"/>
        <w:jc w:val="both"/>
        <w:rPr>
          <w:rFonts w:ascii="Arial" w:hAnsi="Arial" w:cs="Arial"/>
          <w:b/>
          <w:sz w:val="18"/>
          <w:szCs w:val="18"/>
          <w:lang w:val="en-GB"/>
        </w:rPr>
      </w:pPr>
      <w:r w:rsidRPr="008C57FB">
        <w:rPr>
          <w:rFonts w:ascii="Arial" w:hAnsi="Arial" w:cs="Arial"/>
          <w:b/>
          <w:sz w:val="18"/>
          <w:szCs w:val="18"/>
          <w:lang w:val="en-GB"/>
        </w:rPr>
        <w:t xml:space="preserve">DESCRIPTION AND </w:t>
      </w:r>
      <w:r w:rsidR="004A239B" w:rsidRPr="008C57FB">
        <w:rPr>
          <w:rFonts w:ascii="Arial" w:hAnsi="Arial" w:cs="Arial"/>
          <w:b/>
          <w:sz w:val="18"/>
          <w:szCs w:val="18"/>
          <w:lang w:val="en-GB"/>
        </w:rPr>
        <w:t>GRADING CRITERIA OF EACH ASSIGNMENT</w:t>
      </w:r>
    </w:p>
    <w:p w14:paraId="2D31FD57" w14:textId="787EE064" w:rsidR="008F3C11" w:rsidRPr="008C57FB" w:rsidRDefault="00B259CF" w:rsidP="008F3C11">
      <w:pPr>
        <w:autoSpaceDE w:val="0"/>
        <w:autoSpaceDN w:val="0"/>
        <w:adjustRightInd w:val="0"/>
        <w:spacing w:after="0" w:line="240" w:lineRule="auto"/>
        <w:jc w:val="both"/>
        <w:rPr>
          <w:rFonts w:ascii="Arial" w:hAnsi="Arial" w:cs="Arial"/>
          <w:i/>
          <w:sz w:val="18"/>
          <w:szCs w:val="18"/>
          <w:lang w:val="en-GB"/>
        </w:rPr>
      </w:pPr>
      <w:r w:rsidRPr="008C57FB">
        <w:rPr>
          <w:rFonts w:ascii="Arial" w:hAnsi="Arial" w:cs="Arial"/>
          <w:i/>
          <w:sz w:val="18"/>
          <w:szCs w:val="18"/>
          <w:lang w:val="en-GB"/>
        </w:rPr>
        <w:t>(</w:t>
      </w:r>
      <w:r w:rsidR="00162656" w:rsidRPr="008C57FB">
        <w:rPr>
          <w:rFonts w:ascii="Arial" w:hAnsi="Arial" w:cs="Arial"/>
          <w:i/>
          <w:sz w:val="18"/>
          <w:szCs w:val="18"/>
          <w:lang w:val="en-GB"/>
        </w:rPr>
        <w:t>Provide short descriptions</w:t>
      </w:r>
      <w:r w:rsidR="005E0D68" w:rsidRPr="008C57FB">
        <w:rPr>
          <w:rFonts w:ascii="Arial" w:hAnsi="Arial" w:cs="Arial"/>
          <w:i/>
          <w:sz w:val="18"/>
          <w:szCs w:val="18"/>
          <w:lang w:val="en-GB"/>
        </w:rPr>
        <w:t xml:space="preserve"> and grading criteria</w:t>
      </w:r>
      <w:r w:rsidR="00162656" w:rsidRPr="008C57FB">
        <w:rPr>
          <w:rFonts w:ascii="Arial" w:hAnsi="Arial" w:cs="Arial"/>
          <w:i/>
          <w:sz w:val="18"/>
          <w:szCs w:val="18"/>
          <w:lang w:val="en-GB"/>
        </w:rPr>
        <w:t xml:space="preserve"> of each assignment</w:t>
      </w:r>
      <w:r w:rsidRPr="008C57FB">
        <w:rPr>
          <w:rFonts w:ascii="Arial" w:hAnsi="Arial" w:cs="Arial"/>
          <w:i/>
          <w:sz w:val="18"/>
          <w:szCs w:val="18"/>
          <w:lang w:val="en-GB"/>
        </w:rPr>
        <w:t>)</w:t>
      </w:r>
    </w:p>
    <w:p w14:paraId="53F3265F" w14:textId="77777777" w:rsidR="00A41EFE" w:rsidRPr="008C57FB"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lang w:val="en-GB"/>
        </w:rPr>
      </w:pPr>
    </w:p>
    <w:p w14:paraId="5D11DEE4" w14:textId="01333E3A" w:rsidR="00790FC6" w:rsidRDefault="002E2C61" w:rsidP="00A07C2E">
      <w:pPr>
        <w:pStyle w:val="ListParagraph"/>
        <w:autoSpaceDE w:val="0"/>
        <w:autoSpaceDN w:val="0"/>
        <w:adjustRightInd w:val="0"/>
        <w:spacing w:after="0" w:line="240" w:lineRule="auto"/>
        <w:ind w:left="0"/>
        <w:jc w:val="both"/>
        <w:rPr>
          <w:rFonts w:ascii="Arial" w:hAnsi="Arial" w:cs="Arial"/>
          <w:bCs/>
          <w:sz w:val="18"/>
          <w:szCs w:val="18"/>
          <w:lang w:val="en-GB"/>
        </w:rPr>
      </w:pPr>
      <w:r>
        <w:rPr>
          <w:rFonts w:ascii="Arial" w:hAnsi="Arial" w:cs="Arial"/>
          <w:bCs/>
          <w:sz w:val="18"/>
          <w:szCs w:val="18"/>
          <w:lang w:val="en-GB"/>
        </w:rPr>
        <w:t>Students will work in small groups of 3-4 to develop a project, where they apply game theoretic tools to study an economic problem of their choice.</w:t>
      </w:r>
      <w:r w:rsidR="007D5C61">
        <w:rPr>
          <w:rFonts w:ascii="Arial" w:hAnsi="Arial" w:cs="Arial"/>
          <w:bCs/>
          <w:sz w:val="18"/>
          <w:szCs w:val="18"/>
          <w:lang w:val="en-GB"/>
        </w:rPr>
        <w:t xml:space="preserve"> However, the written part of the project will be evaluated individually (</w:t>
      </w:r>
      <w:r w:rsidR="009A3BC7">
        <w:rPr>
          <w:rFonts w:ascii="Arial" w:hAnsi="Arial" w:cs="Arial"/>
          <w:bCs/>
          <w:sz w:val="18"/>
          <w:szCs w:val="18"/>
          <w:lang w:val="en-GB"/>
        </w:rPr>
        <w:t>5</w:t>
      </w:r>
      <w:r w:rsidR="007D5C61">
        <w:rPr>
          <w:rFonts w:ascii="Arial" w:hAnsi="Arial" w:cs="Arial"/>
          <w:bCs/>
          <w:sz w:val="18"/>
          <w:szCs w:val="18"/>
          <w:lang w:val="en-GB"/>
        </w:rPr>
        <w:t xml:space="preserve">0%), where a template will be provided </w:t>
      </w:r>
      <w:r w:rsidR="00BB17E2">
        <w:rPr>
          <w:rFonts w:ascii="Arial" w:hAnsi="Arial" w:cs="Arial"/>
          <w:bCs/>
          <w:sz w:val="18"/>
          <w:szCs w:val="18"/>
          <w:lang w:val="en-GB"/>
        </w:rPr>
        <w:t xml:space="preserve">to students groups to identify individual contributions of the </w:t>
      </w:r>
      <w:r w:rsidR="00DC6BA9">
        <w:rPr>
          <w:rFonts w:ascii="Arial" w:hAnsi="Arial" w:cs="Arial"/>
          <w:bCs/>
          <w:sz w:val="18"/>
          <w:szCs w:val="18"/>
          <w:lang w:val="en-GB"/>
        </w:rPr>
        <w:t xml:space="preserve">students to ensure that all students have contributed to the project and their contribution can be clearly identified. </w:t>
      </w:r>
      <w:r w:rsidR="004763CC">
        <w:rPr>
          <w:rFonts w:ascii="Arial" w:hAnsi="Arial" w:cs="Arial"/>
          <w:bCs/>
          <w:sz w:val="18"/>
          <w:szCs w:val="18"/>
          <w:lang w:val="en-GB"/>
        </w:rPr>
        <w:t>The</w:t>
      </w:r>
      <w:r w:rsidR="00DC6BA9">
        <w:rPr>
          <w:rFonts w:ascii="Arial" w:hAnsi="Arial" w:cs="Arial"/>
          <w:bCs/>
          <w:sz w:val="18"/>
          <w:szCs w:val="18"/>
          <w:lang w:val="en-GB"/>
        </w:rPr>
        <w:t xml:space="preserve"> written part of the</w:t>
      </w:r>
      <w:r w:rsidR="004763CC">
        <w:rPr>
          <w:rFonts w:ascii="Arial" w:hAnsi="Arial" w:cs="Arial"/>
          <w:bCs/>
          <w:sz w:val="18"/>
          <w:szCs w:val="18"/>
          <w:lang w:val="en-GB"/>
        </w:rPr>
        <w:t xml:space="preserve"> project will be evaluated on the basis of the analysis of the topic chosen and the application of game theory to study the selected problem.</w:t>
      </w:r>
      <w:r w:rsidR="00DC6BA9">
        <w:rPr>
          <w:rFonts w:ascii="Arial" w:hAnsi="Arial" w:cs="Arial"/>
          <w:bCs/>
          <w:sz w:val="18"/>
          <w:szCs w:val="18"/>
          <w:lang w:val="en-GB"/>
        </w:rPr>
        <w:t xml:space="preserve"> </w:t>
      </w:r>
      <w:r w:rsidR="00790FC6">
        <w:rPr>
          <w:rFonts w:ascii="Arial" w:hAnsi="Arial" w:cs="Arial"/>
          <w:bCs/>
          <w:sz w:val="18"/>
          <w:szCs w:val="18"/>
          <w:lang w:val="en-GB"/>
        </w:rPr>
        <w:t>The</w:t>
      </w:r>
      <w:r w:rsidR="00DC6BA9">
        <w:rPr>
          <w:rFonts w:ascii="Arial" w:hAnsi="Arial" w:cs="Arial"/>
          <w:bCs/>
          <w:sz w:val="18"/>
          <w:szCs w:val="18"/>
          <w:lang w:val="en-GB"/>
        </w:rPr>
        <w:t xml:space="preserve"> other part of the</w:t>
      </w:r>
      <w:r w:rsidR="00790FC6">
        <w:rPr>
          <w:rFonts w:ascii="Arial" w:hAnsi="Arial" w:cs="Arial"/>
          <w:bCs/>
          <w:sz w:val="18"/>
          <w:szCs w:val="18"/>
          <w:lang w:val="en-GB"/>
        </w:rPr>
        <w:t xml:space="preserve"> individual component will consist of the final exam</w:t>
      </w:r>
      <w:r w:rsidR="00DC6BA9">
        <w:rPr>
          <w:rFonts w:ascii="Arial" w:hAnsi="Arial" w:cs="Arial"/>
          <w:bCs/>
          <w:sz w:val="18"/>
          <w:szCs w:val="18"/>
          <w:lang w:val="en-GB"/>
        </w:rPr>
        <w:t xml:space="preserve"> (</w:t>
      </w:r>
      <w:r w:rsidR="009A3BC7">
        <w:rPr>
          <w:rFonts w:ascii="Arial" w:hAnsi="Arial" w:cs="Arial"/>
          <w:bCs/>
          <w:sz w:val="18"/>
          <w:szCs w:val="18"/>
          <w:lang w:val="en-GB"/>
        </w:rPr>
        <w:t>3</w:t>
      </w:r>
      <w:r w:rsidR="00DC6BA9">
        <w:rPr>
          <w:rFonts w:ascii="Arial" w:hAnsi="Arial" w:cs="Arial"/>
          <w:bCs/>
          <w:sz w:val="18"/>
          <w:szCs w:val="18"/>
          <w:lang w:val="en-GB"/>
        </w:rPr>
        <w:t>0%)</w:t>
      </w:r>
      <w:r w:rsidR="00790FC6">
        <w:rPr>
          <w:rFonts w:ascii="Arial" w:hAnsi="Arial" w:cs="Arial"/>
          <w:bCs/>
          <w:sz w:val="18"/>
          <w:szCs w:val="18"/>
          <w:lang w:val="en-GB"/>
        </w:rPr>
        <w:t>, which will have a selection of multiple choice and open questions, testing students’ knowledge on the game theory concepts and requiring their application to the small tasks given as open questions.</w:t>
      </w:r>
    </w:p>
    <w:p w14:paraId="1CD07ACD" w14:textId="0503CE70" w:rsidR="00DC6BA9" w:rsidRDefault="00DC6BA9" w:rsidP="00A07C2E">
      <w:pPr>
        <w:pStyle w:val="ListParagraph"/>
        <w:autoSpaceDE w:val="0"/>
        <w:autoSpaceDN w:val="0"/>
        <w:adjustRightInd w:val="0"/>
        <w:spacing w:after="0" w:line="240" w:lineRule="auto"/>
        <w:ind w:left="0"/>
        <w:jc w:val="both"/>
        <w:rPr>
          <w:rFonts w:ascii="Arial" w:hAnsi="Arial" w:cs="Arial"/>
          <w:bCs/>
          <w:sz w:val="18"/>
          <w:szCs w:val="18"/>
          <w:lang w:val="en-GB"/>
        </w:rPr>
      </w:pPr>
    </w:p>
    <w:p w14:paraId="7E13487E" w14:textId="4FE6773C" w:rsidR="00DC6BA9" w:rsidRPr="008C57FB" w:rsidRDefault="00DC6BA9" w:rsidP="00A07C2E">
      <w:pPr>
        <w:pStyle w:val="ListParagraph"/>
        <w:autoSpaceDE w:val="0"/>
        <w:autoSpaceDN w:val="0"/>
        <w:adjustRightInd w:val="0"/>
        <w:spacing w:after="0" w:line="240" w:lineRule="auto"/>
        <w:ind w:left="0"/>
        <w:jc w:val="both"/>
        <w:rPr>
          <w:rFonts w:ascii="Arial" w:hAnsi="Arial" w:cs="Arial"/>
          <w:bCs/>
          <w:sz w:val="18"/>
          <w:szCs w:val="18"/>
          <w:lang w:val="en-GB"/>
        </w:rPr>
      </w:pPr>
      <w:r>
        <w:rPr>
          <w:rFonts w:ascii="Arial" w:hAnsi="Arial" w:cs="Arial"/>
          <w:bCs/>
          <w:sz w:val="18"/>
          <w:szCs w:val="18"/>
          <w:lang w:val="en-GB"/>
        </w:rPr>
        <w:t>The group component covers the presentation of the project that students will develop (20% of the final mark). The presentation will be evaluated based on how clearly the main points are presented in an accessible manner to fellow students.</w:t>
      </w:r>
    </w:p>
    <w:p w14:paraId="7D9A4CB7" w14:textId="77777777" w:rsidR="00363C77" w:rsidRPr="008C57FB" w:rsidRDefault="00363C77" w:rsidP="00A07C2E">
      <w:pPr>
        <w:pStyle w:val="ListParagraph"/>
        <w:autoSpaceDE w:val="0"/>
        <w:autoSpaceDN w:val="0"/>
        <w:adjustRightInd w:val="0"/>
        <w:spacing w:after="0" w:line="240" w:lineRule="auto"/>
        <w:ind w:left="0"/>
        <w:jc w:val="both"/>
        <w:rPr>
          <w:rFonts w:ascii="Arial" w:hAnsi="Arial" w:cs="Arial"/>
          <w:b/>
          <w:bCs/>
          <w:sz w:val="18"/>
          <w:szCs w:val="18"/>
          <w:lang w:val="en-GB"/>
        </w:rPr>
      </w:pPr>
    </w:p>
    <w:p w14:paraId="4A8FBACA"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b/>
          <w:bCs/>
          <w:sz w:val="18"/>
          <w:szCs w:val="18"/>
          <w:lang w:val="en-GB"/>
        </w:rPr>
      </w:pPr>
      <w:r w:rsidRPr="008C57FB">
        <w:rPr>
          <w:rFonts w:ascii="Arial" w:hAnsi="Arial" w:cs="Arial"/>
          <w:b/>
          <w:bCs/>
          <w:sz w:val="18"/>
          <w:szCs w:val="18"/>
          <w:lang w:val="en-GB"/>
        </w:rPr>
        <w:t>RETAKE POLICY</w:t>
      </w:r>
    </w:p>
    <w:p w14:paraId="4B5FA214"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i/>
          <w:iCs/>
          <w:sz w:val="18"/>
          <w:szCs w:val="18"/>
          <w:lang w:val="en-GB"/>
        </w:rPr>
      </w:pPr>
    </w:p>
    <w:p w14:paraId="115F3DC2" w14:textId="2EA0D8F0" w:rsidR="004F7F06" w:rsidRPr="00790FC6" w:rsidRDefault="00FD207E" w:rsidP="004F7F06">
      <w:pPr>
        <w:pStyle w:val="ListParagraph"/>
        <w:autoSpaceDE w:val="0"/>
        <w:autoSpaceDN w:val="0"/>
        <w:adjustRightInd w:val="0"/>
        <w:spacing w:after="0" w:line="240" w:lineRule="auto"/>
        <w:ind w:left="0"/>
        <w:jc w:val="both"/>
        <w:rPr>
          <w:rFonts w:ascii="Arial" w:hAnsi="Arial" w:cs="Arial"/>
          <w:sz w:val="18"/>
          <w:szCs w:val="18"/>
          <w:lang w:val="en-GB"/>
        </w:rPr>
      </w:pPr>
      <w:r>
        <w:rPr>
          <w:rFonts w:ascii="Arial" w:hAnsi="Arial" w:cs="Arial"/>
          <w:sz w:val="18"/>
          <w:szCs w:val="18"/>
          <w:lang w:val="en-GB"/>
        </w:rPr>
        <w:t>Retake covers the final exam (</w:t>
      </w:r>
      <w:r w:rsidR="009A3BC7">
        <w:rPr>
          <w:rFonts w:ascii="Arial" w:hAnsi="Arial" w:cs="Arial"/>
          <w:sz w:val="18"/>
          <w:szCs w:val="18"/>
          <w:lang w:val="en-GB"/>
        </w:rPr>
        <w:t>3</w:t>
      </w:r>
      <w:r>
        <w:rPr>
          <w:rFonts w:ascii="Arial" w:hAnsi="Arial" w:cs="Arial"/>
          <w:sz w:val="18"/>
          <w:szCs w:val="18"/>
          <w:lang w:val="en-GB"/>
        </w:rPr>
        <w:t>0%) and the written project (</w:t>
      </w:r>
      <w:r w:rsidR="009A3BC7">
        <w:rPr>
          <w:rFonts w:ascii="Arial" w:hAnsi="Arial" w:cs="Arial"/>
          <w:sz w:val="18"/>
          <w:szCs w:val="18"/>
          <w:lang w:val="en-GB"/>
        </w:rPr>
        <w:t>5</w:t>
      </w:r>
      <w:r>
        <w:rPr>
          <w:rFonts w:ascii="Arial" w:hAnsi="Arial" w:cs="Arial"/>
          <w:sz w:val="18"/>
          <w:szCs w:val="18"/>
          <w:lang w:val="en-GB"/>
        </w:rPr>
        <w:t>0%) parts</w:t>
      </w:r>
      <w:r w:rsidR="002F47A2">
        <w:rPr>
          <w:rFonts w:ascii="Arial" w:hAnsi="Arial" w:cs="Arial"/>
          <w:sz w:val="18"/>
          <w:szCs w:val="18"/>
          <w:lang w:val="en-GB"/>
        </w:rPr>
        <w:t xml:space="preserve">. </w:t>
      </w:r>
      <w:r w:rsidR="002F47A2" w:rsidRPr="002F47A2">
        <w:rPr>
          <w:rFonts w:ascii="Arial" w:hAnsi="Arial" w:cs="Arial"/>
          <w:sz w:val="18"/>
          <w:szCs w:val="18"/>
          <w:lang w:val="en-GB"/>
        </w:rPr>
        <w:t>The retake will be an open question take-home exam more extensive than the final exam, requiring to demonstrate not only understanding of game theory, but also its application as should be done in the written project.</w:t>
      </w:r>
      <w:r w:rsidR="002F47A2">
        <w:rPr>
          <w:rFonts w:ascii="Arial" w:hAnsi="Arial" w:cs="Arial"/>
          <w:sz w:val="18"/>
          <w:szCs w:val="18"/>
          <w:lang w:val="en-GB"/>
        </w:rPr>
        <w:t xml:space="preserve"> </w:t>
      </w:r>
      <w:r w:rsidR="00F202DF" w:rsidRPr="00F202DF">
        <w:rPr>
          <w:rFonts w:ascii="Arial" w:hAnsi="Arial" w:cs="Arial"/>
          <w:sz w:val="18"/>
          <w:szCs w:val="18"/>
          <w:lang w:val="en-GB"/>
        </w:rPr>
        <w:t>Group work cannot be rewritten / retaken but its evaluation (if positive) is not annulled.</w:t>
      </w:r>
    </w:p>
    <w:p w14:paraId="0DD0F7A6"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b/>
          <w:sz w:val="18"/>
          <w:szCs w:val="18"/>
          <w:lang w:val="en-GB"/>
        </w:rPr>
      </w:pPr>
    </w:p>
    <w:p w14:paraId="24B94950"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b/>
          <w:sz w:val="18"/>
          <w:szCs w:val="18"/>
          <w:lang w:val="en-GB"/>
        </w:rPr>
      </w:pPr>
      <w:r w:rsidRPr="008C57FB">
        <w:rPr>
          <w:rFonts w:ascii="Arial" w:hAnsi="Arial" w:cs="Arial"/>
          <w:b/>
          <w:sz w:val="18"/>
          <w:szCs w:val="18"/>
          <w:lang w:val="en-GB"/>
        </w:rPr>
        <w:t>ADDITIONAL REMARKS</w:t>
      </w:r>
    </w:p>
    <w:p w14:paraId="733E49C4" w14:textId="77777777" w:rsidR="004F7F06" w:rsidRPr="008C57FB" w:rsidRDefault="004F7F06" w:rsidP="004F7F06">
      <w:pPr>
        <w:pStyle w:val="ListParagraph"/>
        <w:autoSpaceDE w:val="0"/>
        <w:autoSpaceDN w:val="0"/>
        <w:adjustRightInd w:val="0"/>
        <w:spacing w:after="0" w:line="240" w:lineRule="auto"/>
        <w:ind w:left="0"/>
        <w:jc w:val="both"/>
        <w:rPr>
          <w:rFonts w:ascii="Arial" w:hAnsi="Arial" w:cs="Arial"/>
          <w:b/>
          <w:bCs/>
          <w:sz w:val="18"/>
          <w:szCs w:val="18"/>
          <w:lang w:val="en-GB"/>
        </w:rPr>
      </w:pPr>
    </w:p>
    <w:p w14:paraId="37A0DDE3" w14:textId="3D34F6AC" w:rsidR="004F7F06" w:rsidRPr="008C57FB" w:rsidRDefault="00B63091" w:rsidP="004F7F06">
      <w:pPr>
        <w:pStyle w:val="ListParagraph"/>
        <w:autoSpaceDE w:val="0"/>
        <w:autoSpaceDN w:val="0"/>
        <w:adjustRightInd w:val="0"/>
        <w:spacing w:after="0" w:line="240" w:lineRule="auto"/>
        <w:ind w:left="0"/>
        <w:jc w:val="both"/>
        <w:rPr>
          <w:rFonts w:ascii="Arial" w:hAnsi="Arial" w:cs="Arial"/>
          <w:sz w:val="18"/>
          <w:szCs w:val="18"/>
          <w:lang w:val="en-GB"/>
        </w:rPr>
      </w:pPr>
      <w:r>
        <w:rPr>
          <w:rFonts w:ascii="Arial" w:hAnsi="Arial" w:cs="Arial"/>
          <w:sz w:val="18"/>
          <w:szCs w:val="18"/>
          <w:lang w:val="en-GB"/>
        </w:rPr>
        <w:t>None</w:t>
      </w:r>
    </w:p>
    <w:p w14:paraId="06EB6E81" w14:textId="77777777" w:rsidR="004F7F06" w:rsidRPr="008C57FB" w:rsidRDefault="004F7F06" w:rsidP="00E4758A">
      <w:pPr>
        <w:pStyle w:val="metod"/>
        <w:ind w:firstLine="0"/>
        <w:jc w:val="both"/>
        <w:rPr>
          <w:rFonts w:ascii="Arial" w:hAnsi="Arial" w:cs="Arial"/>
          <w:b/>
          <w:sz w:val="18"/>
          <w:szCs w:val="18"/>
          <w:lang w:val="en-GB"/>
        </w:rPr>
      </w:pPr>
    </w:p>
    <w:p w14:paraId="237E0430" w14:textId="218BAFFE" w:rsidR="00E4758A" w:rsidRPr="008C57FB" w:rsidRDefault="00E4758A" w:rsidP="00E4758A">
      <w:pPr>
        <w:pStyle w:val="metod"/>
        <w:ind w:firstLine="0"/>
        <w:jc w:val="both"/>
        <w:rPr>
          <w:rFonts w:ascii="Arial" w:hAnsi="Arial" w:cs="Arial"/>
          <w:b/>
          <w:sz w:val="18"/>
          <w:szCs w:val="18"/>
          <w:lang w:val="en-GB"/>
        </w:rPr>
      </w:pPr>
      <w:r w:rsidRPr="008C57FB">
        <w:rPr>
          <w:rFonts w:ascii="Arial" w:hAnsi="Arial" w:cs="Arial"/>
          <w:b/>
          <w:sz w:val="18"/>
          <w:szCs w:val="18"/>
          <w:lang w:val="en-GB"/>
        </w:rPr>
        <w:t>R</w:t>
      </w:r>
      <w:r w:rsidR="00B259CF" w:rsidRPr="008C57FB">
        <w:rPr>
          <w:rFonts w:ascii="Arial" w:hAnsi="Arial" w:cs="Arial"/>
          <w:b/>
          <w:sz w:val="18"/>
          <w:szCs w:val="18"/>
          <w:lang w:val="en-GB"/>
        </w:rPr>
        <w:t>EQUIRED READINGS</w:t>
      </w:r>
    </w:p>
    <w:p w14:paraId="549638FB" w14:textId="7B862DE3" w:rsidR="00B259CF" w:rsidRPr="008C57FB" w:rsidRDefault="00B259CF" w:rsidP="00E4758A">
      <w:pPr>
        <w:pStyle w:val="metod"/>
        <w:ind w:firstLine="0"/>
        <w:jc w:val="both"/>
        <w:rPr>
          <w:rFonts w:ascii="Arial" w:hAnsi="Arial" w:cs="Arial"/>
          <w:b/>
          <w:sz w:val="18"/>
          <w:szCs w:val="18"/>
          <w:lang w:val="en-GB"/>
        </w:rPr>
      </w:pPr>
    </w:p>
    <w:p w14:paraId="3735DD22" w14:textId="77777777" w:rsidR="00837C12" w:rsidRDefault="00837C12" w:rsidP="00837C12">
      <w:pPr>
        <w:pStyle w:val="metod"/>
        <w:ind w:firstLine="0"/>
        <w:jc w:val="both"/>
        <w:rPr>
          <w:rFonts w:ascii="Arial" w:hAnsi="Arial" w:cs="Arial"/>
          <w:sz w:val="18"/>
          <w:szCs w:val="18"/>
          <w:lang w:val="en-GB"/>
        </w:rPr>
      </w:pPr>
      <w:r w:rsidRPr="00837C12">
        <w:rPr>
          <w:rFonts w:ascii="Arial" w:hAnsi="Arial" w:cs="Arial"/>
          <w:sz w:val="18"/>
          <w:szCs w:val="18"/>
          <w:lang w:val="en-US"/>
        </w:rPr>
        <w:t>Alam, M., Kabir, K. A., &amp; Tanimoto, J. (2020). Based on mathematical epidemiology and evolutionary game theory, which is more effective: quarantine or isolation policy?. </w:t>
      </w:r>
      <w:r w:rsidRPr="00837C12">
        <w:rPr>
          <w:rFonts w:ascii="Arial" w:hAnsi="Arial" w:cs="Arial"/>
          <w:i/>
          <w:iCs/>
          <w:sz w:val="18"/>
          <w:szCs w:val="18"/>
          <w:lang w:val="en-US"/>
        </w:rPr>
        <w:t>Journal of Statistical Mechanics: Theory and Experiment</w:t>
      </w:r>
      <w:r w:rsidRPr="00837C12">
        <w:rPr>
          <w:rFonts w:ascii="Arial" w:hAnsi="Arial" w:cs="Arial"/>
          <w:sz w:val="18"/>
          <w:szCs w:val="18"/>
          <w:lang w:val="en-US"/>
        </w:rPr>
        <w:t>, </w:t>
      </w:r>
      <w:r w:rsidRPr="00837C12">
        <w:rPr>
          <w:rFonts w:ascii="Arial" w:hAnsi="Arial" w:cs="Arial"/>
          <w:i/>
          <w:iCs/>
          <w:sz w:val="18"/>
          <w:szCs w:val="18"/>
          <w:lang w:val="en-US"/>
        </w:rPr>
        <w:t>2020</w:t>
      </w:r>
      <w:r w:rsidRPr="00837C12">
        <w:rPr>
          <w:rFonts w:ascii="Arial" w:hAnsi="Arial" w:cs="Arial"/>
          <w:sz w:val="18"/>
          <w:szCs w:val="18"/>
          <w:lang w:val="en-US"/>
        </w:rPr>
        <w:t>(3), 033502.</w:t>
      </w:r>
    </w:p>
    <w:p w14:paraId="359E1A3F" w14:textId="0F599B71" w:rsidR="00D312E7" w:rsidRDefault="00D312E7" w:rsidP="00E4758A">
      <w:pPr>
        <w:pStyle w:val="metod"/>
        <w:ind w:firstLine="0"/>
        <w:jc w:val="both"/>
        <w:rPr>
          <w:rFonts w:ascii="Arial" w:hAnsi="Arial" w:cs="Arial"/>
          <w:sz w:val="18"/>
          <w:szCs w:val="18"/>
          <w:lang w:val="en-GB"/>
        </w:rPr>
      </w:pPr>
      <w:r w:rsidRPr="00D312E7">
        <w:rPr>
          <w:rFonts w:ascii="Arial" w:hAnsi="Arial" w:cs="Arial"/>
          <w:sz w:val="18"/>
          <w:szCs w:val="18"/>
          <w:lang w:val="en-US"/>
        </w:rPr>
        <w:t>Baniak, A., &amp; Dubina, I. (2011). Innovation analysis and game theory: A review. </w:t>
      </w:r>
      <w:r w:rsidRPr="00D312E7">
        <w:rPr>
          <w:rFonts w:ascii="Arial" w:hAnsi="Arial" w:cs="Arial"/>
          <w:i/>
          <w:iCs/>
          <w:sz w:val="18"/>
          <w:szCs w:val="18"/>
          <w:lang w:val="en-US"/>
        </w:rPr>
        <w:t>Innovation: Management Policy and Practice</w:t>
      </w:r>
      <w:r w:rsidRPr="00D312E7">
        <w:rPr>
          <w:rFonts w:ascii="Arial" w:hAnsi="Arial" w:cs="Arial"/>
          <w:sz w:val="18"/>
          <w:szCs w:val="18"/>
          <w:lang w:val="en-US"/>
        </w:rPr>
        <w:t>, </w:t>
      </w:r>
      <w:r w:rsidRPr="00D312E7">
        <w:rPr>
          <w:rFonts w:ascii="Arial" w:hAnsi="Arial" w:cs="Arial"/>
          <w:i/>
          <w:iCs/>
          <w:sz w:val="18"/>
          <w:szCs w:val="18"/>
          <w:lang w:val="en-US"/>
        </w:rPr>
        <w:t>14</w:t>
      </w:r>
      <w:r w:rsidRPr="00D312E7">
        <w:rPr>
          <w:rFonts w:ascii="Arial" w:hAnsi="Arial" w:cs="Arial"/>
          <w:sz w:val="18"/>
          <w:szCs w:val="18"/>
          <w:lang w:val="en-US"/>
        </w:rPr>
        <w:t>(2), 178-191.</w:t>
      </w:r>
    </w:p>
    <w:p w14:paraId="6E99B4DC" w14:textId="644B3E33" w:rsidR="00E0494C" w:rsidRPr="00CB10E0" w:rsidRDefault="00E0494C" w:rsidP="00E4758A">
      <w:pPr>
        <w:pStyle w:val="metod"/>
        <w:ind w:firstLine="0"/>
        <w:jc w:val="both"/>
        <w:rPr>
          <w:rFonts w:ascii="Arial" w:hAnsi="Arial" w:cs="Arial"/>
          <w:sz w:val="18"/>
          <w:szCs w:val="18"/>
          <w:lang w:val="en-US"/>
        </w:rPr>
      </w:pPr>
      <w:r>
        <w:rPr>
          <w:rFonts w:ascii="Arial" w:hAnsi="Arial" w:cs="Arial"/>
          <w:sz w:val="18"/>
          <w:szCs w:val="18"/>
          <w:lang w:val="en-GB"/>
        </w:rPr>
        <w:t>B</w:t>
      </w:r>
      <w:r w:rsidR="00CB10E0">
        <w:rPr>
          <w:rFonts w:ascii="Arial" w:hAnsi="Arial" w:cs="Arial"/>
          <w:sz w:val="18"/>
          <w:szCs w:val="18"/>
          <w:lang w:val="en-GB"/>
        </w:rPr>
        <w:t>o</w:t>
      </w:r>
      <w:r>
        <w:rPr>
          <w:rFonts w:ascii="Arial" w:hAnsi="Arial" w:cs="Arial"/>
          <w:sz w:val="18"/>
          <w:szCs w:val="18"/>
          <w:lang w:val="en-GB"/>
        </w:rPr>
        <w:t>nnan</w:t>
      </w:r>
      <w:r w:rsidR="00CB10E0">
        <w:rPr>
          <w:rFonts w:ascii="Arial" w:hAnsi="Arial" w:cs="Arial"/>
          <w:sz w:val="18"/>
          <w:szCs w:val="18"/>
          <w:lang w:val="en-GB"/>
        </w:rPr>
        <w:t xml:space="preserve">o, G. (2015). </w:t>
      </w:r>
      <w:r w:rsidR="00CB10E0" w:rsidRPr="00B158CE">
        <w:rPr>
          <w:rFonts w:ascii="Arial" w:hAnsi="Arial" w:cs="Arial"/>
          <w:i/>
          <w:iCs/>
          <w:sz w:val="18"/>
          <w:szCs w:val="18"/>
          <w:lang w:val="en-GB"/>
        </w:rPr>
        <w:t xml:space="preserve">Game Theory: </w:t>
      </w:r>
      <w:r w:rsidR="00BE78B2" w:rsidRPr="00B158CE">
        <w:rPr>
          <w:rFonts w:ascii="Arial" w:hAnsi="Arial" w:cs="Arial"/>
          <w:i/>
          <w:iCs/>
          <w:sz w:val="18"/>
          <w:szCs w:val="18"/>
          <w:lang w:val="en-GB"/>
        </w:rPr>
        <w:t>An open access textbook with 165 solved exercises</w:t>
      </w:r>
      <w:r w:rsidR="00BE78B2">
        <w:rPr>
          <w:rFonts w:ascii="Arial" w:hAnsi="Arial" w:cs="Arial"/>
          <w:sz w:val="18"/>
          <w:szCs w:val="18"/>
          <w:lang w:val="en-GB"/>
        </w:rPr>
        <w:t>.</w:t>
      </w:r>
      <w:r w:rsidR="00B158CE">
        <w:rPr>
          <w:rFonts w:ascii="Arial" w:hAnsi="Arial" w:cs="Arial"/>
          <w:sz w:val="18"/>
          <w:szCs w:val="18"/>
          <w:lang w:val="en-GB"/>
        </w:rPr>
        <w:t xml:space="preserve"> Published by Giacomo Bonnano, University of California, Davis.</w:t>
      </w:r>
    </w:p>
    <w:p w14:paraId="29A49454" w14:textId="35393457" w:rsidR="00586711" w:rsidRDefault="00586711" w:rsidP="00E4758A">
      <w:pPr>
        <w:pStyle w:val="metod"/>
        <w:ind w:firstLine="0"/>
        <w:jc w:val="both"/>
        <w:rPr>
          <w:rFonts w:ascii="Arial" w:hAnsi="Arial" w:cs="Arial"/>
          <w:sz w:val="18"/>
          <w:szCs w:val="18"/>
          <w:lang w:val="en-GB"/>
        </w:rPr>
      </w:pPr>
      <w:r>
        <w:rPr>
          <w:rFonts w:ascii="Arial" w:hAnsi="Arial" w:cs="Arial"/>
          <w:sz w:val="18"/>
          <w:szCs w:val="18"/>
          <w:lang w:val="en-GB"/>
        </w:rPr>
        <w:t xml:space="preserve">Clark, W.R., Golder, M. &amp; Golder, S.N. (2013). </w:t>
      </w:r>
      <w:r w:rsidRPr="00B158CE">
        <w:rPr>
          <w:rFonts w:ascii="Arial" w:hAnsi="Arial" w:cs="Arial"/>
          <w:i/>
          <w:iCs/>
          <w:sz w:val="18"/>
          <w:szCs w:val="18"/>
          <w:lang w:val="en-GB"/>
        </w:rPr>
        <w:t>Power and Politics: Insights from an Exit, Voice, and Loyalty Game</w:t>
      </w:r>
      <w:r>
        <w:rPr>
          <w:rFonts w:ascii="Arial" w:hAnsi="Arial" w:cs="Arial"/>
          <w:sz w:val="18"/>
          <w:szCs w:val="18"/>
          <w:lang w:val="en-GB"/>
        </w:rPr>
        <w:t xml:space="preserve">. </w:t>
      </w:r>
    </w:p>
    <w:p w14:paraId="659B66BB" w14:textId="21EF424C" w:rsidR="00114104" w:rsidRDefault="00AA724E" w:rsidP="00E4758A">
      <w:pPr>
        <w:pStyle w:val="metod"/>
        <w:ind w:firstLine="0"/>
        <w:jc w:val="both"/>
        <w:rPr>
          <w:rFonts w:ascii="Arial" w:hAnsi="Arial" w:cs="Arial"/>
          <w:sz w:val="18"/>
          <w:szCs w:val="18"/>
          <w:lang w:val="en-GB"/>
        </w:rPr>
      </w:pPr>
      <w:r>
        <w:rPr>
          <w:rFonts w:ascii="Arial" w:hAnsi="Arial" w:cs="Arial"/>
          <w:sz w:val="18"/>
          <w:szCs w:val="18"/>
          <w:lang w:val="en-GB"/>
        </w:rPr>
        <w:t>Gibbons, R. (1997). An Introduction to Applicable Game Theory.</w:t>
      </w:r>
      <w:r>
        <w:rPr>
          <w:rFonts w:ascii="Arial" w:hAnsi="Arial" w:cs="Arial"/>
          <w:i/>
          <w:iCs/>
          <w:sz w:val="18"/>
          <w:szCs w:val="18"/>
          <w:lang w:val="en-GB"/>
        </w:rPr>
        <w:t xml:space="preserve"> Journal of Economic Perspectives</w:t>
      </w:r>
      <w:r>
        <w:rPr>
          <w:rFonts w:ascii="Arial" w:hAnsi="Arial" w:cs="Arial"/>
          <w:sz w:val="18"/>
          <w:szCs w:val="18"/>
          <w:lang w:val="en-GB"/>
        </w:rPr>
        <w:t>, 11(1), p. 127-149.</w:t>
      </w:r>
    </w:p>
    <w:p w14:paraId="72CF18CD" w14:textId="23C15D0B" w:rsidR="00101389" w:rsidRDefault="00101389" w:rsidP="00E4758A">
      <w:pPr>
        <w:pStyle w:val="metod"/>
        <w:ind w:firstLine="0"/>
        <w:jc w:val="both"/>
        <w:rPr>
          <w:rFonts w:ascii="Arial" w:hAnsi="Arial" w:cs="Arial"/>
          <w:sz w:val="18"/>
          <w:szCs w:val="18"/>
          <w:lang w:val="en-GB"/>
        </w:rPr>
      </w:pPr>
      <w:r w:rsidRPr="00101389">
        <w:rPr>
          <w:rFonts w:ascii="Arial" w:hAnsi="Arial" w:cs="Arial"/>
          <w:sz w:val="18"/>
          <w:szCs w:val="18"/>
          <w:lang w:val="en-US"/>
        </w:rPr>
        <w:t>Hermans, L., Cunningham, S., &amp; Slinger, J. (2014). The usefulness of game theory as a method for policy evaluation. </w:t>
      </w:r>
      <w:r w:rsidRPr="00101389">
        <w:rPr>
          <w:rFonts w:ascii="Arial" w:hAnsi="Arial" w:cs="Arial"/>
          <w:i/>
          <w:iCs/>
          <w:sz w:val="18"/>
          <w:szCs w:val="18"/>
          <w:lang w:val="en-US"/>
        </w:rPr>
        <w:t>Evaluation</w:t>
      </w:r>
      <w:r w:rsidRPr="00101389">
        <w:rPr>
          <w:rFonts w:ascii="Arial" w:hAnsi="Arial" w:cs="Arial"/>
          <w:sz w:val="18"/>
          <w:szCs w:val="18"/>
          <w:lang w:val="en-US"/>
        </w:rPr>
        <w:t>, </w:t>
      </w:r>
      <w:r w:rsidRPr="00101389">
        <w:rPr>
          <w:rFonts w:ascii="Arial" w:hAnsi="Arial" w:cs="Arial"/>
          <w:i/>
          <w:iCs/>
          <w:sz w:val="18"/>
          <w:szCs w:val="18"/>
          <w:lang w:val="en-US"/>
        </w:rPr>
        <w:t>20</w:t>
      </w:r>
      <w:r w:rsidRPr="00101389">
        <w:rPr>
          <w:rFonts w:ascii="Arial" w:hAnsi="Arial" w:cs="Arial"/>
          <w:sz w:val="18"/>
          <w:szCs w:val="18"/>
          <w:lang w:val="en-US"/>
        </w:rPr>
        <w:t>(1), 10-25.</w:t>
      </w:r>
    </w:p>
    <w:p w14:paraId="30B96813" w14:textId="14AB1C3D" w:rsidR="003330D4" w:rsidRDefault="003330D4" w:rsidP="00E4758A">
      <w:pPr>
        <w:pStyle w:val="metod"/>
        <w:ind w:firstLine="0"/>
        <w:jc w:val="both"/>
        <w:rPr>
          <w:rFonts w:ascii="Arial" w:hAnsi="Arial" w:cs="Arial"/>
          <w:sz w:val="18"/>
          <w:szCs w:val="18"/>
          <w:lang w:val="en-GB"/>
        </w:rPr>
      </w:pPr>
      <w:r>
        <w:rPr>
          <w:rFonts w:ascii="Arial" w:hAnsi="Arial" w:cs="Arial"/>
          <w:sz w:val="18"/>
          <w:szCs w:val="18"/>
          <w:lang w:val="en-GB"/>
        </w:rPr>
        <w:t xml:space="preserve">Samuelson, L. (2016). </w:t>
      </w:r>
      <w:r w:rsidRPr="003330D4">
        <w:rPr>
          <w:rFonts w:ascii="Arial" w:hAnsi="Arial" w:cs="Arial"/>
          <w:sz w:val="18"/>
          <w:szCs w:val="18"/>
          <w:lang w:val="en-GB"/>
        </w:rPr>
        <w:t>Game Theory in Economics and Beyond</w:t>
      </w:r>
      <w:r>
        <w:rPr>
          <w:rFonts w:ascii="Arial" w:hAnsi="Arial" w:cs="Arial"/>
          <w:sz w:val="18"/>
          <w:szCs w:val="18"/>
          <w:lang w:val="en-GB"/>
        </w:rPr>
        <w:t xml:space="preserve">. </w:t>
      </w:r>
      <w:r>
        <w:rPr>
          <w:rFonts w:ascii="Arial" w:hAnsi="Arial" w:cs="Arial"/>
          <w:i/>
          <w:iCs/>
          <w:sz w:val="18"/>
          <w:szCs w:val="18"/>
          <w:lang w:val="en-GB"/>
        </w:rPr>
        <w:t>Journal of Economic Perspectives</w:t>
      </w:r>
      <w:r>
        <w:rPr>
          <w:rFonts w:ascii="Arial" w:hAnsi="Arial" w:cs="Arial"/>
          <w:sz w:val="18"/>
          <w:szCs w:val="18"/>
          <w:lang w:val="en-GB"/>
        </w:rPr>
        <w:t>, 30(4), p. 107-130.</w:t>
      </w:r>
    </w:p>
    <w:p w14:paraId="35249295" w14:textId="67A8437C" w:rsidR="00114104" w:rsidRDefault="004C78F3" w:rsidP="00E4758A">
      <w:pPr>
        <w:pStyle w:val="metod"/>
        <w:ind w:firstLine="0"/>
        <w:jc w:val="both"/>
        <w:rPr>
          <w:rFonts w:ascii="Arial" w:hAnsi="Arial" w:cs="Arial"/>
          <w:sz w:val="18"/>
          <w:szCs w:val="18"/>
          <w:lang w:val="en-GB"/>
        </w:rPr>
      </w:pPr>
      <w:r w:rsidRPr="004C78F3">
        <w:rPr>
          <w:rFonts w:ascii="Arial" w:hAnsi="Arial" w:cs="Arial"/>
          <w:sz w:val="18"/>
          <w:szCs w:val="18"/>
          <w:lang w:val="en-US"/>
        </w:rPr>
        <w:t>Weingast, B. R. (1997). The political foundations of democracy and the rule of law. </w:t>
      </w:r>
      <w:r w:rsidRPr="004C78F3">
        <w:rPr>
          <w:rFonts w:ascii="Arial" w:hAnsi="Arial" w:cs="Arial"/>
          <w:i/>
          <w:iCs/>
          <w:sz w:val="18"/>
          <w:szCs w:val="18"/>
          <w:lang w:val="en-US"/>
        </w:rPr>
        <w:t>American political science review</w:t>
      </w:r>
      <w:r w:rsidRPr="004C78F3">
        <w:rPr>
          <w:rFonts w:ascii="Arial" w:hAnsi="Arial" w:cs="Arial"/>
          <w:sz w:val="18"/>
          <w:szCs w:val="18"/>
          <w:lang w:val="en-US"/>
        </w:rPr>
        <w:t>, 245-263.</w:t>
      </w:r>
    </w:p>
    <w:p w14:paraId="555BF20E" w14:textId="77777777" w:rsidR="004C78F3" w:rsidRPr="008C57FB" w:rsidRDefault="004C78F3" w:rsidP="00E4758A">
      <w:pPr>
        <w:pStyle w:val="metod"/>
        <w:ind w:firstLine="0"/>
        <w:jc w:val="both"/>
        <w:rPr>
          <w:rFonts w:ascii="Arial" w:hAnsi="Arial" w:cs="Arial"/>
          <w:b/>
          <w:sz w:val="18"/>
          <w:szCs w:val="18"/>
          <w:lang w:val="en-GB"/>
        </w:rPr>
      </w:pPr>
    </w:p>
    <w:p w14:paraId="61AB4A29" w14:textId="79294D8E" w:rsidR="00B259CF" w:rsidRPr="008C57FB" w:rsidRDefault="00B259CF" w:rsidP="00E4758A">
      <w:pPr>
        <w:pStyle w:val="metod"/>
        <w:ind w:firstLine="0"/>
        <w:jc w:val="both"/>
        <w:rPr>
          <w:rFonts w:ascii="Arial" w:hAnsi="Arial" w:cs="Arial"/>
          <w:b/>
          <w:sz w:val="18"/>
          <w:szCs w:val="18"/>
          <w:lang w:val="en-GB"/>
        </w:rPr>
      </w:pPr>
      <w:r w:rsidRPr="008C57FB">
        <w:rPr>
          <w:rFonts w:ascii="Arial" w:hAnsi="Arial" w:cs="Arial"/>
          <w:b/>
          <w:sz w:val="18"/>
          <w:szCs w:val="18"/>
          <w:lang w:val="en-GB"/>
        </w:rPr>
        <w:t>ADDITIONAL READINGS</w:t>
      </w:r>
    </w:p>
    <w:p w14:paraId="1AB1A4A2" w14:textId="453F6DA1" w:rsidR="00E4758A" w:rsidRPr="008C57FB" w:rsidRDefault="00E4758A" w:rsidP="00B259CF">
      <w:pPr>
        <w:pStyle w:val="metod"/>
        <w:ind w:firstLine="0"/>
        <w:jc w:val="both"/>
        <w:rPr>
          <w:rFonts w:ascii="Arial" w:hAnsi="Arial" w:cs="Arial"/>
          <w:sz w:val="18"/>
          <w:szCs w:val="18"/>
          <w:lang w:val="en-GB"/>
        </w:rPr>
      </w:pPr>
    </w:p>
    <w:p w14:paraId="54AAC08B" w14:textId="7328086F" w:rsidR="009B38D8" w:rsidRDefault="009B38D8" w:rsidP="00FC0E45">
      <w:pPr>
        <w:pStyle w:val="metod"/>
        <w:ind w:firstLine="0"/>
        <w:jc w:val="both"/>
        <w:rPr>
          <w:rFonts w:ascii="Arial" w:hAnsi="Arial" w:cs="Arial"/>
          <w:sz w:val="18"/>
          <w:szCs w:val="18"/>
          <w:lang w:val="en-US"/>
        </w:rPr>
      </w:pPr>
      <w:r w:rsidRPr="009B38D8">
        <w:rPr>
          <w:rFonts w:ascii="Arial" w:hAnsi="Arial" w:cs="Arial"/>
          <w:sz w:val="18"/>
          <w:szCs w:val="18"/>
          <w:lang w:val="en-US"/>
        </w:rPr>
        <w:t>Allen, D.W., &amp; Leeson, P.T. (2015). Institutionally constrained technology adoption: Resolving the longbow puzzle. </w:t>
      </w:r>
      <w:r w:rsidRPr="009B38D8">
        <w:rPr>
          <w:rFonts w:ascii="Arial" w:hAnsi="Arial" w:cs="Arial"/>
          <w:i/>
          <w:iCs/>
          <w:sz w:val="18"/>
          <w:szCs w:val="18"/>
          <w:lang w:val="en-US"/>
        </w:rPr>
        <w:t>The Journal of Law and Economics</w:t>
      </w:r>
      <w:r w:rsidRPr="009B38D8">
        <w:rPr>
          <w:rFonts w:ascii="Arial" w:hAnsi="Arial" w:cs="Arial"/>
          <w:sz w:val="18"/>
          <w:szCs w:val="18"/>
          <w:lang w:val="en-US"/>
        </w:rPr>
        <w:t>, </w:t>
      </w:r>
      <w:r w:rsidRPr="009B38D8">
        <w:rPr>
          <w:rFonts w:ascii="Arial" w:hAnsi="Arial" w:cs="Arial"/>
          <w:i/>
          <w:iCs/>
          <w:sz w:val="18"/>
          <w:szCs w:val="18"/>
          <w:lang w:val="en-US"/>
        </w:rPr>
        <w:t>58</w:t>
      </w:r>
      <w:r w:rsidRPr="009B38D8">
        <w:rPr>
          <w:rFonts w:ascii="Arial" w:hAnsi="Arial" w:cs="Arial"/>
          <w:sz w:val="18"/>
          <w:szCs w:val="18"/>
          <w:lang w:val="en-US"/>
        </w:rPr>
        <w:t>(3), 683-715.</w:t>
      </w:r>
    </w:p>
    <w:p w14:paraId="3D0A6D56" w14:textId="77777777" w:rsidR="00252418" w:rsidRDefault="00985B1B" w:rsidP="00FC0E45">
      <w:pPr>
        <w:pStyle w:val="metod"/>
        <w:ind w:firstLine="0"/>
        <w:jc w:val="both"/>
        <w:rPr>
          <w:rFonts w:ascii="Arial" w:hAnsi="Arial" w:cs="Arial"/>
          <w:sz w:val="18"/>
          <w:szCs w:val="18"/>
          <w:lang w:val="en-US"/>
        </w:rPr>
      </w:pPr>
      <w:r w:rsidRPr="00985B1B">
        <w:rPr>
          <w:rFonts w:ascii="Arial" w:hAnsi="Arial" w:cs="Arial"/>
          <w:sz w:val="18"/>
          <w:szCs w:val="18"/>
          <w:lang w:val="en-US"/>
        </w:rPr>
        <w:t>Blum, M., &amp; Colvin, C. L. (Eds.). (2018). </w:t>
      </w:r>
      <w:r w:rsidRPr="00985B1B">
        <w:rPr>
          <w:rFonts w:ascii="Arial" w:hAnsi="Arial" w:cs="Arial"/>
          <w:i/>
          <w:iCs/>
          <w:sz w:val="18"/>
          <w:szCs w:val="18"/>
          <w:lang w:val="en-US"/>
        </w:rPr>
        <w:t>An Economist's Guide to Economic History</w:t>
      </w:r>
      <w:r w:rsidRPr="00985B1B">
        <w:rPr>
          <w:rFonts w:ascii="Arial" w:hAnsi="Arial" w:cs="Arial"/>
          <w:sz w:val="18"/>
          <w:szCs w:val="18"/>
          <w:lang w:val="en-US"/>
        </w:rPr>
        <w:t>. Palgrave Macmillan.</w:t>
      </w:r>
    </w:p>
    <w:p w14:paraId="61D8891A" w14:textId="643E1722" w:rsidR="00E03574" w:rsidRDefault="00E03574" w:rsidP="00FC0E45">
      <w:pPr>
        <w:pStyle w:val="metod"/>
        <w:ind w:firstLine="0"/>
        <w:jc w:val="both"/>
        <w:rPr>
          <w:rFonts w:ascii="Arial" w:hAnsi="Arial" w:cs="Arial"/>
          <w:sz w:val="18"/>
          <w:szCs w:val="18"/>
          <w:lang w:val="en-GB"/>
        </w:rPr>
      </w:pPr>
      <w:r w:rsidRPr="00E03574">
        <w:rPr>
          <w:rFonts w:ascii="Arial" w:hAnsi="Arial" w:cs="Arial"/>
          <w:sz w:val="18"/>
          <w:szCs w:val="18"/>
          <w:lang w:val="en-US"/>
        </w:rPr>
        <w:t>Carfì, D., &amp; Musolino, F. (2013). Game theory application of Monti's proposal for European government bonds stabilization. </w:t>
      </w:r>
      <w:r w:rsidRPr="00E03574">
        <w:rPr>
          <w:rFonts w:ascii="Arial" w:hAnsi="Arial" w:cs="Arial"/>
          <w:i/>
          <w:iCs/>
          <w:sz w:val="18"/>
          <w:szCs w:val="18"/>
          <w:lang w:val="en-US"/>
        </w:rPr>
        <w:t>Applied Sciences</w:t>
      </w:r>
      <w:r w:rsidRPr="00E03574">
        <w:rPr>
          <w:rFonts w:ascii="Arial" w:hAnsi="Arial" w:cs="Arial"/>
          <w:sz w:val="18"/>
          <w:szCs w:val="18"/>
          <w:lang w:val="en-US"/>
        </w:rPr>
        <w:t>, </w:t>
      </w:r>
      <w:r w:rsidRPr="00E03574">
        <w:rPr>
          <w:rFonts w:ascii="Arial" w:hAnsi="Arial" w:cs="Arial"/>
          <w:i/>
          <w:iCs/>
          <w:sz w:val="18"/>
          <w:szCs w:val="18"/>
          <w:lang w:val="en-US"/>
        </w:rPr>
        <w:t>15</w:t>
      </w:r>
      <w:r w:rsidRPr="00E03574">
        <w:rPr>
          <w:rFonts w:ascii="Arial" w:hAnsi="Arial" w:cs="Arial"/>
          <w:sz w:val="18"/>
          <w:szCs w:val="18"/>
          <w:lang w:val="en-US"/>
        </w:rPr>
        <w:t>.</w:t>
      </w:r>
    </w:p>
    <w:p w14:paraId="078EDD1B" w14:textId="0C852A8C" w:rsidR="001B338B" w:rsidRDefault="00FC0E45" w:rsidP="00FC0E45">
      <w:pPr>
        <w:pStyle w:val="metod"/>
        <w:ind w:firstLine="0"/>
        <w:jc w:val="both"/>
        <w:rPr>
          <w:rFonts w:ascii="Arial" w:hAnsi="Arial" w:cs="Arial"/>
          <w:sz w:val="18"/>
          <w:szCs w:val="18"/>
          <w:lang w:val="en-GB"/>
        </w:rPr>
      </w:pPr>
      <w:r>
        <w:rPr>
          <w:rFonts w:ascii="Arial" w:hAnsi="Arial" w:cs="Arial"/>
          <w:sz w:val="18"/>
          <w:szCs w:val="18"/>
          <w:lang w:val="en-GB"/>
        </w:rPr>
        <w:t xml:space="preserve">Gintis, H. (2007). </w:t>
      </w:r>
      <w:r w:rsidRPr="00FC0E45">
        <w:rPr>
          <w:rFonts w:ascii="Arial" w:hAnsi="Arial" w:cs="Arial"/>
          <w:sz w:val="18"/>
          <w:szCs w:val="18"/>
          <w:lang w:val="en-GB"/>
        </w:rPr>
        <w:t>A framework for the unification of the</w:t>
      </w:r>
      <w:r>
        <w:rPr>
          <w:rFonts w:ascii="Arial" w:hAnsi="Arial" w:cs="Arial"/>
          <w:sz w:val="18"/>
          <w:szCs w:val="18"/>
          <w:lang w:val="en-GB"/>
        </w:rPr>
        <w:t xml:space="preserve"> </w:t>
      </w:r>
      <w:r w:rsidRPr="00FC0E45">
        <w:rPr>
          <w:rFonts w:ascii="Arial" w:hAnsi="Arial" w:cs="Arial"/>
          <w:sz w:val="18"/>
          <w:szCs w:val="18"/>
          <w:lang w:val="en-GB"/>
        </w:rPr>
        <w:t>behavioral science</w:t>
      </w:r>
      <w:r>
        <w:rPr>
          <w:rFonts w:ascii="Arial" w:hAnsi="Arial" w:cs="Arial"/>
          <w:sz w:val="18"/>
          <w:szCs w:val="18"/>
          <w:lang w:val="en-GB"/>
        </w:rPr>
        <w:t xml:space="preserve">. </w:t>
      </w:r>
      <w:r>
        <w:rPr>
          <w:rFonts w:ascii="Arial" w:hAnsi="Arial" w:cs="Arial"/>
          <w:i/>
          <w:iCs/>
          <w:sz w:val="18"/>
          <w:szCs w:val="18"/>
          <w:lang w:val="en-GB"/>
        </w:rPr>
        <w:t>Behavioral and Brain Sciences</w:t>
      </w:r>
      <w:r>
        <w:rPr>
          <w:rFonts w:ascii="Arial" w:hAnsi="Arial" w:cs="Arial"/>
          <w:sz w:val="18"/>
          <w:szCs w:val="18"/>
          <w:lang w:val="en-GB"/>
        </w:rPr>
        <w:t>, 30, p. 1-61.</w:t>
      </w:r>
    </w:p>
    <w:p w14:paraId="7004CD0F" w14:textId="77777777" w:rsidR="00837C12" w:rsidRDefault="00837C12" w:rsidP="00837C12">
      <w:pPr>
        <w:pStyle w:val="metod"/>
        <w:ind w:firstLine="0"/>
        <w:jc w:val="both"/>
        <w:rPr>
          <w:rFonts w:ascii="Arial" w:hAnsi="Arial" w:cs="Arial"/>
          <w:sz w:val="18"/>
          <w:szCs w:val="18"/>
          <w:lang w:val="en-GB"/>
        </w:rPr>
      </w:pPr>
      <w:r w:rsidRPr="00000FC2">
        <w:rPr>
          <w:rFonts w:ascii="Arial" w:hAnsi="Arial" w:cs="Arial"/>
          <w:sz w:val="18"/>
          <w:szCs w:val="18"/>
          <w:lang w:val="en-US"/>
        </w:rPr>
        <w:t>Hanauske, M., Kunz, J., Bernius, S., &amp; König, W. (2010). Doves and hawks in economics revisited: An evolutionary quantum game theory based analysis of financial crises. </w:t>
      </w:r>
      <w:r w:rsidRPr="00000FC2">
        <w:rPr>
          <w:rFonts w:ascii="Arial" w:hAnsi="Arial" w:cs="Arial"/>
          <w:i/>
          <w:iCs/>
          <w:sz w:val="18"/>
          <w:szCs w:val="18"/>
          <w:lang w:val="en-US"/>
        </w:rPr>
        <w:t>Physica A: Statistical Mechanics and its Applications</w:t>
      </w:r>
      <w:r w:rsidRPr="00000FC2">
        <w:rPr>
          <w:rFonts w:ascii="Arial" w:hAnsi="Arial" w:cs="Arial"/>
          <w:sz w:val="18"/>
          <w:szCs w:val="18"/>
          <w:lang w:val="en-US"/>
        </w:rPr>
        <w:t>, </w:t>
      </w:r>
      <w:r w:rsidRPr="00000FC2">
        <w:rPr>
          <w:rFonts w:ascii="Arial" w:hAnsi="Arial" w:cs="Arial"/>
          <w:i/>
          <w:iCs/>
          <w:sz w:val="18"/>
          <w:szCs w:val="18"/>
          <w:lang w:val="en-US"/>
        </w:rPr>
        <w:t>389</w:t>
      </w:r>
      <w:r w:rsidRPr="00000FC2">
        <w:rPr>
          <w:rFonts w:ascii="Arial" w:hAnsi="Arial" w:cs="Arial"/>
          <w:sz w:val="18"/>
          <w:szCs w:val="18"/>
          <w:lang w:val="en-US"/>
        </w:rPr>
        <w:t>(21), 5084-5102.</w:t>
      </w:r>
    </w:p>
    <w:p w14:paraId="513B9E1A" w14:textId="510C10F8" w:rsidR="00A877D0" w:rsidRPr="00A877D0" w:rsidRDefault="00A877D0" w:rsidP="00A877D0">
      <w:pPr>
        <w:pStyle w:val="metod"/>
        <w:ind w:firstLine="0"/>
        <w:jc w:val="both"/>
        <w:rPr>
          <w:rFonts w:ascii="Arial" w:hAnsi="Arial" w:cs="Arial"/>
          <w:sz w:val="18"/>
          <w:szCs w:val="18"/>
          <w:lang w:val="en-GB"/>
        </w:rPr>
      </w:pPr>
      <w:r>
        <w:rPr>
          <w:rFonts w:ascii="Arial" w:hAnsi="Arial" w:cs="Arial"/>
          <w:sz w:val="18"/>
          <w:szCs w:val="18"/>
          <w:lang w:val="en-GB"/>
        </w:rPr>
        <w:t>Leeson, P.</w:t>
      </w:r>
      <w:r w:rsidR="009B38D8">
        <w:rPr>
          <w:rFonts w:ascii="Arial" w:hAnsi="Arial" w:cs="Arial"/>
          <w:sz w:val="18"/>
          <w:szCs w:val="18"/>
          <w:lang w:val="en-GB"/>
        </w:rPr>
        <w:t>T.</w:t>
      </w:r>
      <w:r>
        <w:rPr>
          <w:rFonts w:ascii="Arial" w:hAnsi="Arial" w:cs="Arial"/>
          <w:sz w:val="18"/>
          <w:szCs w:val="18"/>
          <w:lang w:val="en-GB"/>
        </w:rPr>
        <w:t xml:space="preserve"> (20</w:t>
      </w:r>
      <w:r w:rsidR="00983B5F">
        <w:rPr>
          <w:rFonts w:ascii="Arial" w:hAnsi="Arial" w:cs="Arial"/>
          <w:sz w:val="18"/>
          <w:szCs w:val="18"/>
          <w:lang w:val="en-GB"/>
        </w:rPr>
        <w:t>10</w:t>
      </w:r>
      <w:r>
        <w:rPr>
          <w:rFonts w:ascii="Arial" w:hAnsi="Arial" w:cs="Arial"/>
          <w:sz w:val="18"/>
          <w:szCs w:val="18"/>
          <w:lang w:val="en-GB"/>
        </w:rPr>
        <w:t xml:space="preserve">). </w:t>
      </w:r>
      <w:r w:rsidRPr="00A877D0">
        <w:rPr>
          <w:rFonts w:ascii="Arial" w:hAnsi="Arial" w:cs="Arial"/>
          <w:sz w:val="18"/>
          <w:szCs w:val="18"/>
          <w:lang w:val="en-GB"/>
        </w:rPr>
        <w:t>Pirational Choice: The Economics of Infamous Pirate</w:t>
      </w:r>
      <w:r>
        <w:rPr>
          <w:rFonts w:ascii="Arial" w:hAnsi="Arial" w:cs="Arial"/>
          <w:sz w:val="18"/>
          <w:szCs w:val="18"/>
          <w:lang w:val="en-GB"/>
        </w:rPr>
        <w:t xml:space="preserve"> </w:t>
      </w:r>
      <w:r w:rsidRPr="00A877D0">
        <w:rPr>
          <w:rFonts w:ascii="Arial" w:hAnsi="Arial" w:cs="Arial"/>
          <w:sz w:val="18"/>
          <w:szCs w:val="18"/>
          <w:lang w:val="en-GB"/>
        </w:rPr>
        <w:t>Practices</w:t>
      </w:r>
      <w:r>
        <w:rPr>
          <w:rFonts w:ascii="Arial" w:hAnsi="Arial" w:cs="Arial"/>
          <w:sz w:val="18"/>
          <w:szCs w:val="18"/>
          <w:lang w:val="en-GB"/>
        </w:rPr>
        <w:t xml:space="preserve">. </w:t>
      </w:r>
      <w:r>
        <w:rPr>
          <w:rFonts w:ascii="Arial" w:hAnsi="Arial" w:cs="Arial"/>
          <w:i/>
          <w:iCs/>
          <w:sz w:val="18"/>
          <w:szCs w:val="18"/>
          <w:lang w:val="en-GB"/>
        </w:rPr>
        <w:t>Journal of Economic Behaviour &amp; Organisation</w:t>
      </w:r>
      <w:r>
        <w:rPr>
          <w:rFonts w:ascii="Arial" w:hAnsi="Arial" w:cs="Arial"/>
          <w:sz w:val="18"/>
          <w:szCs w:val="18"/>
          <w:lang w:val="en-GB"/>
        </w:rPr>
        <w:t>, 76(3), p. 497-510.</w:t>
      </w:r>
    </w:p>
    <w:p w14:paraId="01FD16EC" w14:textId="2E4DFD66" w:rsidR="00EA274F" w:rsidRDefault="00EA274F" w:rsidP="00FC0E45">
      <w:pPr>
        <w:pStyle w:val="metod"/>
        <w:ind w:firstLine="0"/>
        <w:jc w:val="both"/>
        <w:rPr>
          <w:rFonts w:ascii="Arial" w:hAnsi="Arial" w:cs="Arial"/>
          <w:sz w:val="18"/>
          <w:szCs w:val="18"/>
          <w:lang w:val="en-GB"/>
        </w:rPr>
      </w:pPr>
      <w:r>
        <w:rPr>
          <w:rFonts w:ascii="Arial" w:hAnsi="Arial" w:cs="Arial"/>
          <w:sz w:val="18"/>
          <w:szCs w:val="18"/>
          <w:lang w:val="en-GB"/>
        </w:rPr>
        <w:t xml:space="preserve">Mengel, F. (2017). </w:t>
      </w:r>
      <w:r w:rsidRPr="00EA274F">
        <w:rPr>
          <w:rFonts w:ascii="Arial" w:hAnsi="Arial" w:cs="Arial"/>
          <w:sz w:val="18"/>
          <w:szCs w:val="18"/>
          <w:lang w:val="en-GB"/>
        </w:rPr>
        <w:t>Risk and Temptation: A Meta-Study on Prisoner’s Dilemma Games</w:t>
      </w:r>
      <w:r>
        <w:rPr>
          <w:rFonts w:ascii="Arial" w:hAnsi="Arial" w:cs="Arial"/>
          <w:sz w:val="18"/>
          <w:szCs w:val="18"/>
          <w:lang w:val="en-GB"/>
        </w:rPr>
        <w:t xml:space="preserve">. </w:t>
      </w:r>
      <w:r>
        <w:rPr>
          <w:rFonts w:ascii="Arial" w:hAnsi="Arial" w:cs="Arial"/>
          <w:i/>
          <w:iCs/>
          <w:sz w:val="18"/>
          <w:szCs w:val="18"/>
          <w:lang w:val="en-GB"/>
        </w:rPr>
        <w:t>The Economic Journal</w:t>
      </w:r>
      <w:r>
        <w:rPr>
          <w:rFonts w:ascii="Arial" w:hAnsi="Arial" w:cs="Arial"/>
          <w:sz w:val="18"/>
          <w:szCs w:val="18"/>
          <w:lang w:val="en-GB"/>
        </w:rPr>
        <w:t>, 128, p. 3182-3209.</w:t>
      </w:r>
    </w:p>
    <w:p w14:paraId="00FF0288" w14:textId="03343DF1" w:rsidR="00671419" w:rsidRPr="009037EF" w:rsidRDefault="00671419" w:rsidP="00FC0E45">
      <w:pPr>
        <w:pStyle w:val="metod"/>
        <w:ind w:firstLine="0"/>
        <w:jc w:val="both"/>
        <w:rPr>
          <w:rFonts w:ascii="Arial" w:hAnsi="Arial" w:cs="Arial"/>
          <w:sz w:val="18"/>
          <w:szCs w:val="18"/>
        </w:rPr>
      </w:pPr>
      <w:r w:rsidRPr="00671419">
        <w:rPr>
          <w:rFonts w:ascii="Arial" w:hAnsi="Arial" w:cs="Arial"/>
          <w:sz w:val="18"/>
          <w:szCs w:val="18"/>
          <w:lang w:val="en-US"/>
        </w:rPr>
        <w:t>Nordhaus, W. D., Schultze, C. L., &amp; Fischer, S. (1994). Policy games: Coordination and independence in monetary and fiscal policies. </w:t>
      </w:r>
      <w:r w:rsidRPr="00671419">
        <w:rPr>
          <w:rFonts w:ascii="Arial" w:hAnsi="Arial" w:cs="Arial"/>
          <w:i/>
          <w:iCs/>
          <w:sz w:val="18"/>
          <w:szCs w:val="18"/>
          <w:lang w:val="en-US"/>
        </w:rPr>
        <w:t>Brookings Papers on Economic Activity</w:t>
      </w:r>
      <w:r w:rsidRPr="00671419">
        <w:rPr>
          <w:rFonts w:ascii="Arial" w:hAnsi="Arial" w:cs="Arial"/>
          <w:sz w:val="18"/>
          <w:szCs w:val="18"/>
          <w:lang w:val="en-US"/>
        </w:rPr>
        <w:t>, </w:t>
      </w:r>
      <w:r w:rsidRPr="00671419">
        <w:rPr>
          <w:rFonts w:ascii="Arial" w:hAnsi="Arial" w:cs="Arial"/>
          <w:i/>
          <w:iCs/>
          <w:sz w:val="18"/>
          <w:szCs w:val="18"/>
          <w:lang w:val="en-US"/>
        </w:rPr>
        <w:t>1994</w:t>
      </w:r>
      <w:r w:rsidRPr="00671419">
        <w:rPr>
          <w:rFonts w:ascii="Arial" w:hAnsi="Arial" w:cs="Arial"/>
          <w:sz w:val="18"/>
          <w:szCs w:val="18"/>
          <w:lang w:val="en-US"/>
        </w:rPr>
        <w:t>(2), 139-216.</w:t>
      </w:r>
    </w:p>
    <w:p w14:paraId="416B497B" w14:textId="611EFAAA" w:rsidR="0025734D" w:rsidRDefault="0025734D" w:rsidP="0025734D">
      <w:pPr>
        <w:pStyle w:val="metod"/>
        <w:ind w:firstLine="0"/>
        <w:jc w:val="both"/>
        <w:rPr>
          <w:rFonts w:ascii="Arial" w:hAnsi="Arial" w:cs="Arial"/>
          <w:sz w:val="18"/>
          <w:szCs w:val="18"/>
          <w:lang w:val="en-GB"/>
        </w:rPr>
      </w:pPr>
      <w:r>
        <w:rPr>
          <w:rFonts w:ascii="Arial" w:hAnsi="Arial" w:cs="Arial"/>
          <w:sz w:val="18"/>
          <w:szCs w:val="18"/>
          <w:lang w:val="en-GB"/>
        </w:rPr>
        <w:t xml:space="preserve">Sethi, R. (2018). </w:t>
      </w:r>
      <w:r w:rsidRPr="0025734D">
        <w:rPr>
          <w:rFonts w:ascii="Arial" w:hAnsi="Arial" w:cs="Arial"/>
          <w:sz w:val="18"/>
          <w:szCs w:val="18"/>
          <w:lang w:val="en-GB"/>
        </w:rPr>
        <w:t>Rationalizing Choice: A Review Essay on Peter</w:t>
      </w:r>
      <w:r>
        <w:rPr>
          <w:rFonts w:ascii="Arial" w:hAnsi="Arial" w:cs="Arial"/>
          <w:sz w:val="18"/>
          <w:szCs w:val="18"/>
          <w:lang w:val="en-GB"/>
        </w:rPr>
        <w:t xml:space="preserve"> </w:t>
      </w:r>
      <w:r w:rsidRPr="0025734D">
        <w:rPr>
          <w:rFonts w:ascii="Arial" w:hAnsi="Arial" w:cs="Arial"/>
          <w:sz w:val="18"/>
          <w:szCs w:val="18"/>
          <w:lang w:val="en-GB"/>
        </w:rPr>
        <w:t>Leeson’s WTF?!: An Economic Tour of the Weird</w:t>
      </w:r>
      <w:r>
        <w:rPr>
          <w:rFonts w:ascii="Arial" w:hAnsi="Arial" w:cs="Arial"/>
          <w:sz w:val="18"/>
          <w:szCs w:val="18"/>
          <w:lang w:val="en-GB"/>
        </w:rPr>
        <w:t xml:space="preserve">. </w:t>
      </w:r>
      <w:r>
        <w:rPr>
          <w:rFonts w:ascii="Arial" w:hAnsi="Arial" w:cs="Arial"/>
          <w:i/>
          <w:iCs/>
          <w:sz w:val="18"/>
          <w:szCs w:val="18"/>
          <w:lang w:val="en-GB"/>
        </w:rPr>
        <w:t>Journal of Economic Literature</w:t>
      </w:r>
      <w:r>
        <w:rPr>
          <w:rFonts w:ascii="Arial" w:hAnsi="Arial" w:cs="Arial"/>
          <w:sz w:val="18"/>
          <w:szCs w:val="18"/>
          <w:lang w:val="en-GB"/>
        </w:rPr>
        <w:t>, 57, p. 988-1000.</w:t>
      </w:r>
    </w:p>
    <w:p w14:paraId="7C833AA6" w14:textId="5E516738" w:rsidR="00740A07" w:rsidRPr="0025734D" w:rsidRDefault="00740A07" w:rsidP="0025734D">
      <w:pPr>
        <w:pStyle w:val="metod"/>
        <w:ind w:firstLine="0"/>
        <w:jc w:val="both"/>
        <w:rPr>
          <w:rFonts w:ascii="Arial" w:hAnsi="Arial" w:cs="Arial"/>
          <w:sz w:val="18"/>
          <w:szCs w:val="18"/>
          <w:lang w:val="en-GB"/>
        </w:rPr>
      </w:pPr>
      <w:r w:rsidRPr="00740A07">
        <w:rPr>
          <w:rFonts w:ascii="Arial" w:hAnsi="Arial" w:cs="Arial"/>
          <w:sz w:val="18"/>
          <w:szCs w:val="18"/>
          <w:lang w:val="en-US"/>
        </w:rPr>
        <w:t>Zhu, K., &amp; Weyant, J. P. (2003). Strategic decisions of new technology adoption under asymmetric information: a game</w:t>
      </w:r>
      <w:r w:rsidRPr="00740A07">
        <w:rPr>
          <w:rFonts w:ascii="Cambria Math" w:hAnsi="Cambria Math" w:cs="Cambria Math"/>
          <w:sz w:val="18"/>
          <w:szCs w:val="18"/>
          <w:lang w:val="en-US"/>
        </w:rPr>
        <w:t>‐</w:t>
      </w:r>
      <w:r w:rsidRPr="00740A07">
        <w:rPr>
          <w:rFonts w:ascii="Arial" w:hAnsi="Arial" w:cs="Arial"/>
          <w:sz w:val="18"/>
          <w:szCs w:val="18"/>
          <w:lang w:val="en-US"/>
        </w:rPr>
        <w:t>theoretic model. </w:t>
      </w:r>
      <w:r w:rsidRPr="00740A07">
        <w:rPr>
          <w:rFonts w:ascii="Arial" w:hAnsi="Arial" w:cs="Arial"/>
          <w:i/>
          <w:iCs/>
          <w:sz w:val="18"/>
          <w:szCs w:val="18"/>
          <w:lang w:val="en-US"/>
        </w:rPr>
        <w:t>Decision sciences</w:t>
      </w:r>
      <w:r w:rsidRPr="00740A07">
        <w:rPr>
          <w:rFonts w:ascii="Arial" w:hAnsi="Arial" w:cs="Arial"/>
          <w:sz w:val="18"/>
          <w:szCs w:val="18"/>
          <w:lang w:val="en-US"/>
        </w:rPr>
        <w:t>, </w:t>
      </w:r>
      <w:r w:rsidRPr="00740A07">
        <w:rPr>
          <w:rFonts w:ascii="Arial" w:hAnsi="Arial" w:cs="Arial"/>
          <w:i/>
          <w:iCs/>
          <w:sz w:val="18"/>
          <w:szCs w:val="18"/>
          <w:lang w:val="en-US"/>
        </w:rPr>
        <w:t>34</w:t>
      </w:r>
      <w:r w:rsidRPr="00740A07">
        <w:rPr>
          <w:rFonts w:ascii="Arial" w:hAnsi="Arial" w:cs="Arial"/>
          <w:sz w:val="18"/>
          <w:szCs w:val="18"/>
          <w:lang w:val="en-US"/>
        </w:rPr>
        <w:t>(4), 643-675.</w:t>
      </w:r>
    </w:p>
    <w:p w14:paraId="31A43D68" w14:textId="04D47D80" w:rsidR="003330D4" w:rsidRDefault="003330D4" w:rsidP="00FC0E45">
      <w:pPr>
        <w:pStyle w:val="metod"/>
        <w:ind w:firstLine="0"/>
        <w:jc w:val="both"/>
        <w:rPr>
          <w:rFonts w:ascii="Arial" w:hAnsi="Arial" w:cs="Arial"/>
          <w:sz w:val="18"/>
          <w:szCs w:val="18"/>
          <w:lang w:val="en-GB"/>
        </w:rPr>
      </w:pPr>
    </w:p>
    <w:p w14:paraId="66DF4C3F" w14:textId="1F7D084C" w:rsidR="003330D4" w:rsidRDefault="003330D4" w:rsidP="00FC0E45">
      <w:pPr>
        <w:pStyle w:val="metod"/>
        <w:ind w:firstLine="0"/>
        <w:jc w:val="both"/>
        <w:rPr>
          <w:rFonts w:ascii="Arial" w:hAnsi="Arial" w:cs="Arial"/>
          <w:sz w:val="18"/>
          <w:szCs w:val="18"/>
          <w:lang w:val="en-GB"/>
        </w:rPr>
      </w:pPr>
    </w:p>
    <w:p w14:paraId="1AB4054F" w14:textId="77777777" w:rsidR="003330D4" w:rsidRPr="00FC0E45" w:rsidRDefault="003330D4" w:rsidP="00FC0E45">
      <w:pPr>
        <w:pStyle w:val="metod"/>
        <w:ind w:firstLine="0"/>
        <w:jc w:val="both"/>
        <w:rPr>
          <w:rFonts w:ascii="Arial" w:hAnsi="Arial" w:cs="Arial"/>
          <w:sz w:val="18"/>
          <w:szCs w:val="18"/>
          <w:lang w:val="en-GB"/>
        </w:rPr>
      </w:pPr>
    </w:p>
    <w:p w14:paraId="6F871DA5" w14:textId="77777777" w:rsidR="00D05386" w:rsidRDefault="00D05386">
      <w:pPr>
        <w:spacing w:after="0" w:line="240" w:lineRule="auto"/>
        <w:rPr>
          <w:rFonts w:ascii="Arial" w:hAnsi="Arial" w:cs="Arial"/>
          <w:b/>
          <w:sz w:val="18"/>
          <w:szCs w:val="18"/>
          <w:lang w:val="en-GB"/>
        </w:rPr>
      </w:pPr>
    </w:p>
    <w:p w14:paraId="47B8A80F" w14:textId="6807501E" w:rsidR="00DB6F63" w:rsidRPr="008C57FB" w:rsidRDefault="00D05386" w:rsidP="00D30D43">
      <w:pPr>
        <w:spacing w:after="0" w:line="240" w:lineRule="auto"/>
        <w:jc w:val="right"/>
        <w:rPr>
          <w:rFonts w:ascii="Arial" w:hAnsi="Arial" w:cs="Arial"/>
          <w:b/>
          <w:sz w:val="18"/>
          <w:szCs w:val="18"/>
          <w:lang w:val="en-GB" w:eastAsia="ar-SA"/>
        </w:rPr>
      </w:pPr>
      <w:r>
        <w:rPr>
          <w:rFonts w:ascii="Arial" w:hAnsi="Arial" w:cs="Arial"/>
          <w:bCs/>
          <w:sz w:val="18"/>
          <w:szCs w:val="18"/>
          <w:lang w:val="en-GB"/>
        </w:rPr>
        <w:t>(Last updated</w:t>
      </w:r>
      <w:r w:rsidR="00BA4235">
        <w:rPr>
          <w:rFonts w:ascii="Arial" w:hAnsi="Arial" w:cs="Arial"/>
          <w:bCs/>
          <w:sz w:val="18"/>
          <w:szCs w:val="18"/>
          <w:lang w:val="en-GB"/>
        </w:rPr>
        <w:t>: 202</w:t>
      </w:r>
      <w:r w:rsidR="0062479F">
        <w:rPr>
          <w:rFonts w:ascii="Arial" w:hAnsi="Arial" w:cs="Arial"/>
          <w:bCs/>
          <w:sz w:val="18"/>
          <w:szCs w:val="18"/>
          <w:lang w:val="en-GB"/>
        </w:rPr>
        <w:t>2</w:t>
      </w:r>
      <w:r w:rsidR="00BA4235">
        <w:rPr>
          <w:rFonts w:ascii="Arial" w:hAnsi="Arial" w:cs="Arial"/>
          <w:bCs/>
          <w:sz w:val="18"/>
          <w:szCs w:val="18"/>
          <w:lang w:val="en-GB"/>
        </w:rPr>
        <w:t xml:space="preserve"> 0</w:t>
      </w:r>
      <w:r w:rsidR="008E06D2">
        <w:rPr>
          <w:rFonts w:ascii="Arial" w:hAnsi="Arial" w:cs="Arial"/>
          <w:bCs/>
          <w:sz w:val="18"/>
          <w:szCs w:val="18"/>
          <w:lang w:val="en-GB"/>
        </w:rPr>
        <w:t>8</w:t>
      </w:r>
      <w:r w:rsidR="00BA4235">
        <w:rPr>
          <w:rFonts w:ascii="Arial" w:hAnsi="Arial" w:cs="Arial"/>
          <w:bCs/>
          <w:sz w:val="18"/>
          <w:szCs w:val="18"/>
          <w:lang w:val="en-GB"/>
        </w:rPr>
        <w:t xml:space="preserve"> </w:t>
      </w:r>
      <w:r w:rsidR="0062479F">
        <w:rPr>
          <w:rFonts w:ascii="Arial" w:hAnsi="Arial" w:cs="Arial"/>
          <w:bCs/>
          <w:sz w:val="18"/>
          <w:szCs w:val="18"/>
          <w:lang w:val="en-GB"/>
        </w:rPr>
        <w:t>1</w:t>
      </w:r>
      <w:r w:rsidR="008E06D2">
        <w:rPr>
          <w:rFonts w:ascii="Arial" w:hAnsi="Arial" w:cs="Arial"/>
          <w:bCs/>
          <w:sz w:val="18"/>
          <w:szCs w:val="18"/>
          <w:lang w:val="en-GB"/>
        </w:rPr>
        <w:t>4</w:t>
      </w:r>
      <w:r>
        <w:rPr>
          <w:rFonts w:ascii="Arial" w:hAnsi="Arial" w:cs="Arial"/>
          <w:bCs/>
          <w:sz w:val="18"/>
          <w:szCs w:val="18"/>
          <w:lang w:val="en-GB"/>
        </w:rPr>
        <w:t>)</w:t>
      </w:r>
      <w:r w:rsidR="00DB6F63" w:rsidRPr="008C57FB">
        <w:rPr>
          <w:rFonts w:ascii="Arial" w:hAnsi="Arial" w:cs="Arial"/>
          <w:b/>
          <w:sz w:val="18"/>
          <w:szCs w:val="18"/>
          <w:lang w:val="en-GB"/>
        </w:rPr>
        <w:br w:type="page"/>
      </w:r>
    </w:p>
    <w:p w14:paraId="6E481360" w14:textId="77777777" w:rsidR="001B338B" w:rsidRPr="008C57FB" w:rsidRDefault="001B338B" w:rsidP="00B259CF">
      <w:pPr>
        <w:pStyle w:val="metod"/>
        <w:ind w:firstLine="0"/>
        <w:jc w:val="both"/>
        <w:rPr>
          <w:rFonts w:ascii="Arial" w:hAnsi="Arial" w:cs="Arial"/>
          <w:b/>
          <w:sz w:val="18"/>
          <w:szCs w:val="18"/>
          <w:lang w:val="en-GB"/>
        </w:rPr>
      </w:pPr>
    </w:p>
    <w:p w14:paraId="20C5BC33" w14:textId="15EBBA7B" w:rsidR="001B338B" w:rsidRPr="008C57FB" w:rsidRDefault="001B338B" w:rsidP="001B338B">
      <w:pPr>
        <w:pStyle w:val="metod"/>
        <w:ind w:firstLine="0"/>
        <w:jc w:val="right"/>
        <w:rPr>
          <w:rFonts w:ascii="Arial" w:hAnsi="Arial" w:cs="Arial"/>
          <w:b/>
          <w:sz w:val="18"/>
          <w:szCs w:val="18"/>
          <w:lang w:val="en-GB"/>
        </w:rPr>
      </w:pPr>
      <w:r w:rsidRPr="008C57FB">
        <w:rPr>
          <w:rFonts w:ascii="Arial" w:hAnsi="Arial" w:cs="Arial"/>
          <w:b/>
          <w:sz w:val="18"/>
          <w:szCs w:val="18"/>
          <w:lang w:val="en-GB"/>
        </w:rPr>
        <w:t>ANNEX</w:t>
      </w:r>
    </w:p>
    <w:p w14:paraId="0F5DACF8" w14:textId="77777777" w:rsidR="001B338B" w:rsidRPr="008C57FB" w:rsidRDefault="001B338B" w:rsidP="00B259CF">
      <w:pPr>
        <w:pStyle w:val="metod"/>
        <w:ind w:firstLine="0"/>
        <w:jc w:val="both"/>
        <w:rPr>
          <w:rFonts w:ascii="Arial" w:hAnsi="Arial" w:cs="Arial"/>
          <w:b/>
          <w:sz w:val="18"/>
          <w:szCs w:val="18"/>
          <w:lang w:val="en-GB"/>
        </w:rPr>
      </w:pPr>
    </w:p>
    <w:p w14:paraId="2D5D9AF9" w14:textId="5B30B144" w:rsidR="007C6666" w:rsidRPr="008C57FB" w:rsidRDefault="0073580A" w:rsidP="00DB6F63">
      <w:pPr>
        <w:pStyle w:val="metod"/>
        <w:ind w:firstLine="0"/>
        <w:jc w:val="center"/>
        <w:rPr>
          <w:rFonts w:ascii="Arial" w:hAnsi="Arial" w:cs="Arial"/>
          <w:b/>
          <w:sz w:val="20"/>
          <w:lang w:val="en-GB"/>
        </w:rPr>
      </w:pPr>
      <w:r w:rsidRPr="008C57FB">
        <w:rPr>
          <w:rFonts w:ascii="Arial" w:hAnsi="Arial" w:cs="Arial"/>
          <w:b/>
          <w:sz w:val="20"/>
          <w:lang w:val="en-GB"/>
        </w:rPr>
        <w:t>DEGREE</w:t>
      </w:r>
      <w:r w:rsidR="00DB6F63" w:rsidRPr="008C57FB">
        <w:rPr>
          <w:rFonts w:ascii="Arial" w:hAnsi="Arial" w:cs="Arial"/>
          <w:b/>
          <w:sz w:val="20"/>
          <w:lang w:val="en-GB"/>
        </w:rPr>
        <w:t xml:space="preserve"> LEVEL LEARNING OBJECTIVES</w:t>
      </w:r>
    </w:p>
    <w:p w14:paraId="7D0E3022" w14:textId="78B7B60A" w:rsidR="007C0E00" w:rsidRPr="008C57FB" w:rsidRDefault="007C0E00" w:rsidP="00B259CF">
      <w:pPr>
        <w:pStyle w:val="metod"/>
        <w:ind w:firstLine="0"/>
        <w:jc w:val="both"/>
        <w:rPr>
          <w:rFonts w:ascii="Arial" w:hAnsi="Arial" w:cs="Arial"/>
          <w:b/>
          <w:sz w:val="18"/>
          <w:szCs w:val="18"/>
          <w:lang w:val="en-GB"/>
        </w:rPr>
      </w:pPr>
    </w:p>
    <w:p w14:paraId="3A68429E" w14:textId="77777777" w:rsidR="00DB6F63" w:rsidRPr="008C57FB" w:rsidRDefault="00DB6F63" w:rsidP="00B259CF">
      <w:pPr>
        <w:pStyle w:val="metod"/>
        <w:ind w:firstLine="0"/>
        <w:jc w:val="both"/>
        <w:rPr>
          <w:rFonts w:ascii="Arial" w:hAnsi="Arial" w:cs="Arial"/>
          <w:b/>
          <w:sz w:val="18"/>
          <w:szCs w:val="18"/>
          <w:lang w:val="en-GB"/>
        </w:rPr>
      </w:pPr>
    </w:p>
    <w:p w14:paraId="30805D9E" w14:textId="77777777" w:rsidR="00DB6F63" w:rsidRPr="008C57FB" w:rsidRDefault="00DB6F63" w:rsidP="00B259CF">
      <w:pPr>
        <w:pStyle w:val="metod"/>
        <w:ind w:firstLine="0"/>
        <w:jc w:val="both"/>
        <w:rPr>
          <w:rFonts w:ascii="Arial" w:hAnsi="Arial" w:cs="Arial"/>
          <w:b/>
          <w:sz w:val="18"/>
          <w:szCs w:val="18"/>
          <w:lang w:val="en-GB"/>
        </w:rPr>
      </w:pPr>
    </w:p>
    <w:p w14:paraId="4139A41E" w14:textId="3E8ED664" w:rsidR="00FF479D" w:rsidRPr="008C57FB" w:rsidRDefault="00FF479D" w:rsidP="00B259CF">
      <w:pPr>
        <w:pStyle w:val="metod"/>
        <w:ind w:firstLine="0"/>
        <w:jc w:val="both"/>
        <w:rPr>
          <w:rFonts w:ascii="Arial" w:hAnsi="Arial" w:cs="Arial"/>
          <w:b/>
          <w:sz w:val="18"/>
          <w:szCs w:val="18"/>
          <w:lang w:val="en-GB"/>
        </w:rPr>
      </w:pPr>
      <w:r w:rsidRPr="008C57FB">
        <w:rPr>
          <w:rFonts w:ascii="Arial" w:hAnsi="Arial" w:cs="Arial"/>
          <w:b/>
          <w:sz w:val="18"/>
          <w:szCs w:val="18"/>
          <w:lang w:val="en-GB"/>
        </w:rPr>
        <w:t xml:space="preserve">Learning objectives for </w:t>
      </w:r>
      <w:r w:rsidRPr="008C57FB">
        <w:rPr>
          <w:rFonts w:ascii="Arial" w:hAnsi="Arial" w:cs="Arial"/>
          <w:b/>
          <w:sz w:val="18"/>
          <w:szCs w:val="18"/>
          <w:u w:val="single"/>
          <w:lang w:val="en-GB"/>
        </w:rPr>
        <w:t>Master of Social Science</w:t>
      </w:r>
      <w:r w:rsidRPr="008C57FB">
        <w:rPr>
          <w:rFonts w:ascii="Arial" w:hAnsi="Arial" w:cs="Arial"/>
          <w:b/>
          <w:sz w:val="18"/>
          <w:szCs w:val="18"/>
          <w:lang w:val="en-GB"/>
        </w:rPr>
        <w:t xml:space="preserve"> </w:t>
      </w:r>
    </w:p>
    <w:p w14:paraId="659A3E73" w14:textId="7879539F" w:rsidR="001B338B" w:rsidRPr="008C57FB" w:rsidRDefault="00FF479D" w:rsidP="00B259CF">
      <w:pPr>
        <w:pStyle w:val="metod"/>
        <w:ind w:firstLine="0"/>
        <w:jc w:val="both"/>
        <w:rPr>
          <w:rFonts w:ascii="Arial" w:hAnsi="Arial" w:cs="Arial"/>
          <w:i/>
          <w:sz w:val="16"/>
          <w:szCs w:val="18"/>
          <w:lang w:val="en-GB"/>
        </w:rPr>
      </w:pPr>
      <w:r w:rsidRPr="008C57FB">
        <w:rPr>
          <w:rFonts w:ascii="Arial" w:hAnsi="Arial" w:cs="Arial"/>
          <w:i/>
          <w:sz w:val="16"/>
          <w:szCs w:val="18"/>
          <w:lang w:val="en-GB"/>
        </w:rPr>
        <w:t>Programme</w:t>
      </w:r>
      <w:r w:rsidR="00194A85" w:rsidRPr="008C57FB">
        <w:rPr>
          <w:rFonts w:ascii="Arial" w:hAnsi="Arial" w:cs="Arial"/>
          <w:i/>
          <w:sz w:val="16"/>
          <w:szCs w:val="18"/>
          <w:lang w:val="en-GB"/>
        </w:rPr>
        <w:t xml:space="preserve">: </w:t>
      </w:r>
    </w:p>
    <w:p w14:paraId="50E30118" w14:textId="467F95F8" w:rsidR="00194A85" w:rsidRPr="008C57FB" w:rsidRDefault="00FF479D" w:rsidP="00B259CF">
      <w:pPr>
        <w:pStyle w:val="metod"/>
        <w:ind w:firstLine="0"/>
        <w:jc w:val="both"/>
        <w:rPr>
          <w:rFonts w:ascii="Arial" w:hAnsi="Arial" w:cs="Arial"/>
          <w:i/>
          <w:sz w:val="16"/>
          <w:szCs w:val="18"/>
          <w:lang w:val="en-GB"/>
        </w:rPr>
      </w:pPr>
      <w:r w:rsidRPr="008C57FB">
        <w:rPr>
          <w:rFonts w:ascii="Arial" w:hAnsi="Arial" w:cs="Arial"/>
          <w:i/>
          <w:sz w:val="16"/>
          <w:szCs w:val="18"/>
          <w:lang w:val="en-GB"/>
        </w:rPr>
        <w:t>Financial Economics</w:t>
      </w:r>
    </w:p>
    <w:p w14:paraId="56EA9CDC" w14:textId="77777777" w:rsidR="001B338B" w:rsidRPr="008C57FB" w:rsidRDefault="001B338B" w:rsidP="00B259CF">
      <w:pPr>
        <w:pStyle w:val="metod"/>
        <w:ind w:firstLine="0"/>
        <w:jc w:val="both"/>
        <w:rPr>
          <w:rFonts w:ascii="Arial" w:hAnsi="Arial" w:cs="Arial"/>
          <w:i/>
          <w:sz w:val="18"/>
          <w:szCs w:val="18"/>
          <w:lang w:val="en-GB"/>
        </w:rPr>
      </w:pPr>
    </w:p>
    <w:tbl>
      <w:tblPr>
        <w:tblStyle w:val="TableGrid"/>
        <w:tblW w:w="0" w:type="auto"/>
        <w:tblLook w:val="04A0" w:firstRow="1" w:lastRow="0" w:firstColumn="1" w:lastColumn="0" w:noHBand="0" w:noVBand="1"/>
      </w:tblPr>
      <w:tblGrid>
        <w:gridCol w:w="2405"/>
        <w:gridCol w:w="7557"/>
      </w:tblGrid>
      <w:tr w:rsidR="007C0E00" w:rsidRPr="008C57FB" w14:paraId="4C3AF666" w14:textId="77777777" w:rsidTr="00194A85">
        <w:tc>
          <w:tcPr>
            <w:tcW w:w="2405" w:type="dxa"/>
          </w:tcPr>
          <w:p w14:paraId="1891CA7E" w14:textId="72743C9C" w:rsidR="007C0E00" w:rsidRPr="008C57FB" w:rsidRDefault="00194A85" w:rsidP="007C0E00">
            <w:pPr>
              <w:pStyle w:val="metod"/>
              <w:ind w:firstLine="0"/>
              <w:jc w:val="both"/>
              <w:rPr>
                <w:rFonts w:ascii="Arial" w:hAnsi="Arial" w:cs="Arial"/>
                <w:b/>
                <w:sz w:val="18"/>
                <w:szCs w:val="18"/>
                <w:lang w:val="en-GB"/>
              </w:rPr>
            </w:pPr>
            <w:r w:rsidRPr="008C57FB">
              <w:rPr>
                <w:rFonts w:ascii="Arial" w:hAnsi="Arial" w:cs="Arial"/>
                <w:b/>
                <w:sz w:val="18"/>
                <w:szCs w:val="18"/>
                <w:lang w:val="en-GB"/>
              </w:rPr>
              <w:t>Learning Goals</w:t>
            </w:r>
          </w:p>
        </w:tc>
        <w:tc>
          <w:tcPr>
            <w:tcW w:w="7557" w:type="dxa"/>
          </w:tcPr>
          <w:p w14:paraId="2C1211A0" w14:textId="60D8E411" w:rsidR="007C0E00" w:rsidRPr="008C57FB" w:rsidRDefault="00194A85" w:rsidP="007C0E00">
            <w:pPr>
              <w:pStyle w:val="metod"/>
              <w:ind w:firstLine="0"/>
              <w:jc w:val="both"/>
              <w:rPr>
                <w:rFonts w:ascii="Arial" w:hAnsi="Arial" w:cs="Arial"/>
                <w:b/>
                <w:sz w:val="18"/>
                <w:szCs w:val="18"/>
                <w:lang w:val="en-GB"/>
              </w:rPr>
            </w:pPr>
            <w:r w:rsidRPr="008C57FB">
              <w:rPr>
                <w:rFonts w:ascii="Arial" w:hAnsi="Arial" w:cs="Arial"/>
                <w:b/>
                <w:sz w:val="18"/>
                <w:szCs w:val="18"/>
                <w:lang w:val="en-GB"/>
              </w:rPr>
              <w:t>Learning Objectives</w:t>
            </w:r>
          </w:p>
        </w:tc>
      </w:tr>
      <w:tr w:rsidR="007C0E00" w:rsidRPr="008C57FB" w14:paraId="476BBF1C" w14:textId="77777777" w:rsidTr="00194A85">
        <w:tc>
          <w:tcPr>
            <w:tcW w:w="2405" w:type="dxa"/>
            <w:vMerge w:val="restart"/>
          </w:tcPr>
          <w:p w14:paraId="569715A6" w14:textId="2E1441CA" w:rsidR="007C0E00" w:rsidRPr="008C57FB" w:rsidRDefault="00194A85" w:rsidP="00194A85">
            <w:pPr>
              <w:pStyle w:val="metod"/>
              <w:ind w:firstLine="0"/>
              <w:rPr>
                <w:rFonts w:ascii="Arial" w:hAnsi="Arial" w:cs="Arial"/>
                <w:sz w:val="18"/>
                <w:szCs w:val="18"/>
                <w:lang w:val="en-GB"/>
              </w:rPr>
            </w:pPr>
            <w:r w:rsidRPr="008C57FB">
              <w:rPr>
                <w:rFonts w:ascii="Arial" w:hAnsi="Arial" w:cs="Arial"/>
                <w:sz w:val="18"/>
                <w:szCs w:val="18"/>
                <w:lang w:val="en-GB"/>
              </w:rPr>
              <w:t>Students will be critical thinkers</w:t>
            </w:r>
          </w:p>
        </w:tc>
        <w:tc>
          <w:tcPr>
            <w:tcW w:w="7557" w:type="dxa"/>
          </w:tcPr>
          <w:p w14:paraId="7D267537" w14:textId="016E9CB0" w:rsidR="007C0E00" w:rsidRPr="008C57FB" w:rsidRDefault="007C0E00" w:rsidP="00FF479D">
            <w:pPr>
              <w:pStyle w:val="metod"/>
              <w:ind w:firstLine="0"/>
              <w:jc w:val="both"/>
              <w:rPr>
                <w:rFonts w:ascii="Arial" w:hAnsi="Arial" w:cs="Arial"/>
                <w:sz w:val="18"/>
                <w:szCs w:val="18"/>
                <w:lang w:val="en-GB"/>
              </w:rPr>
            </w:pPr>
            <w:r w:rsidRPr="008C57FB">
              <w:rPr>
                <w:rFonts w:ascii="Arial" w:hAnsi="Arial" w:cs="Arial"/>
                <w:sz w:val="18"/>
                <w:szCs w:val="18"/>
                <w:lang w:val="en-GB"/>
              </w:rPr>
              <w:t xml:space="preserve">LO1.1. Students will be able to </w:t>
            </w:r>
            <w:r w:rsidR="00FF479D" w:rsidRPr="008C57FB">
              <w:rPr>
                <w:rFonts w:ascii="Arial" w:hAnsi="Arial" w:cs="Arial"/>
                <w:sz w:val="18"/>
                <w:szCs w:val="18"/>
                <w:lang w:val="en-GB"/>
              </w:rPr>
              <w:t xml:space="preserve">identify underlying assumptions, limitations of previous research; evaluate managerial solution alternatives.  </w:t>
            </w:r>
          </w:p>
        </w:tc>
      </w:tr>
      <w:tr w:rsidR="007C0E00" w:rsidRPr="008C57FB" w14:paraId="7AA20BD5" w14:textId="77777777" w:rsidTr="00194A85">
        <w:tc>
          <w:tcPr>
            <w:tcW w:w="2405" w:type="dxa"/>
            <w:vMerge/>
          </w:tcPr>
          <w:p w14:paraId="0D0B87A4" w14:textId="77777777" w:rsidR="007C0E00" w:rsidRPr="008C57FB" w:rsidRDefault="007C0E00" w:rsidP="00194A85">
            <w:pPr>
              <w:pStyle w:val="metod"/>
              <w:ind w:firstLine="0"/>
              <w:rPr>
                <w:rFonts w:ascii="Arial" w:hAnsi="Arial" w:cs="Arial"/>
                <w:sz w:val="18"/>
                <w:szCs w:val="18"/>
                <w:lang w:val="en-GB"/>
              </w:rPr>
            </w:pPr>
          </w:p>
        </w:tc>
        <w:tc>
          <w:tcPr>
            <w:tcW w:w="7557" w:type="dxa"/>
          </w:tcPr>
          <w:p w14:paraId="0E5F573A" w14:textId="5DA16941" w:rsidR="007C0E00" w:rsidRPr="008C57FB" w:rsidRDefault="00FF479D" w:rsidP="00FF479D">
            <w:pPr>
              <w:pStyle w:val="metod"/>
              <w:ind w:firstLine="0"/>
              <w:jc w:val="both"/>
              <w:rPr>
                <w:rFonts w:ascii="Arial" w:hAnsi="Arial" w:cs="Arial"/>
                <w:b/>
                <w:sz w:val="18"/>
                <w:szCs w:val="18"/>
                <w:lang w:val="en-GB"/>
              </w:rPr>
            </w:pPr>
            <w:r w:rsidRPr="008C57FB">
              <w:rPr>
                <w:rFonts w:ascii="Arial" w:hAnsi="Arial" w:cs="Arial"/>
                <w:sz w:val="18"/>
                <w:szCs w:val="18"/>
                <w:lang w:val="en-GB"/>
              </w:rPr>
              <w:t xml:space="preserve">LO1.2. Students will become </w:t>
            </w:r>
            <w:r w:rsidRPr="008C57FB">
              <w:rPr>
                <w:rFonts w:ascii="Arial" w:hAnsi="Arial" w:cs="Arial"/>
                <w:b/>
                <w:sz w:val="18"/>
                <w:szCs w:val="18"/>
                <w:lang w:val="en-GB"/>
              </w:rPr>
              <w:t>independent learners</w:t>
            </w:r>
            <w:r w:rsidR="007C0E00" w:rsidRPr="008C57FB">
              <w:rPr>
                <w:rFonts w:ascii="Arial" w:hAnsi="Arial" w:cs="Arial"/>
                <w:sz w:val="18"/>
                <w:szCs w:val="18"/>
                <w:lang w:val="en-GB"/>
              </w:rPr>
              <w:t xml:space="preserve"> </w:t>
            </w:r>
            <w:r w:rsidRPr="008C57FB">
              <w:rPr>
                <w:rFonts w:ascii="Arial" w:hAnsi="Arial" w:cs="Arial"/>
                <w:sz w:val="18"/>
                <w:szCs w:val="18"/>
                <w:lang w:val="en-GB"/>
              </w:rPr>
              <w:t>and develop their own comprehension of scientific theories, models, and concepts.</w:t>
            </w:r>
            <w:r w:rsidR="007C0E00" w:rsidRPr="008C57FB">
              <w:rPr>
                <w:rFonts w:ascii="Arial" w:hAnsi="Arial" w:cs="Arial"/>
                <w:sz w:val="18"/>
                <w:szCs w:val="18"/>
                <w:lang w:val="en-GB"/>
              </w:rPr>
              <w:t xml:space="preserve"> </w:t>
            </w:r>
          </w:p>
        </w:tc>
      </w:tr>
      <w:tr w:rsidR="007C0E00" w:rsidRPr="008C57FB" w14:paraId="1849BA55" w14:textId="77777777" w:rsidTr="00194A85">
        <w:tc>
          <w:tcPr>
            <w:tcW w:w="2405" w:type="dxa"/>
          </w:tcPr>
          <w:p w14:paraId="35ACDA53" w14:textId="38224131" w:rsidR="007C0E00" w:rsidRPr="008C57FB" w:rsidRDefault="00194A85" w:rsidP="00FF479D">
            <w:pPr>
              <w:pStyle w:val="metod"/>
              <w:ind w:firstLine="0"/>
              <w:rPr>
                <w:rFonts w:ascii="Arial" w:hAnsi="Arial" w:cs="Arial"/>
                <w:sz w:val="18"/>
                <w:szCs w:val="18"/>
                <w:lang w:val="en-GB"/>
              </w:rPr>
            </w:pPr>
            <w:r w:rsidRPr="008C57FB">
              <w:rPr>
                <w:rFonts w:ascii="Arial" w:hAnsi="Arial" w:cs="Arial"/>
                <w:sz w:val="18"/>
                <w:szCs w:val="18"/>
                <w:lang w:val="en-GB"/>
              </w:rPr>
              <w:t xml:space="preserve">Students will be socially responsible </w:t>
            </w:r>
            <w:r w:rsidR="00FF479D" w:rsidRPr="008C57FB">
              <w:rPr>
                <w:rFonts w:ascii="Arial" w:hAnsi="Arial" w:cs="Arial"/>
                <w:sz w:val="18"/>
                <w:szCs w:val="18"/>
                <w:lang w:val="en-GB"/>
              </w:rPr>
              <w:t>leaders</w:t>
            </w:r>
          </w:p>
        </w:tc>
        <w:tc>
          <w:tcPr>
            <w:tcW w:w="7557" w:type="dxa"/>
          </w:tcPr>
          <w:p w14:paraId="43406404" w14:textId="7EA8A8FA" w:rsidR="007C0E00" w:rsidRPr="008C57FB" w:rsidRDefault="007C0E00" w:rsidP="00FF479D">
            <w:pPr>
              <w:pStyle w:val="metod"/>
              <w:ind w:firstLine="0"/>
              <w:jc w:val="both"/>
              <w:rPr>
                <w:rFonts w:ascii="Arial" w:hAnsi="Arial" w:cs="Arial"/>
                <w:b/>
                <w:sz w:val="18"/>
                <w:szCs w:val="18"/>
                <w:lang w:val="en-GB"/>
              </w:rPr>
            </w:pPr>
            <w:r w:rsidRPr="008C57FB">
              <w:rPr>
                <w:rFonts w:ascii="Arial" w:hAnsi="Arial" w:cs="Arial"/>
                <w:sz w:val="18"/>
                <w:szCs w:val="18"/>
                <w:lang w:val="en-GB"/>
              </w:rPr>
              <w:t xml:space="preserve">LO2.1. Students will be </w:t>
            </w:r>
            <w:r w:rsidR="00FF479D" w:rsidRPr="008C57FB">
              <w:rPr>
                <w:rFonts w:ascii="Arial" w:hAnsi="Arial" w:cs="Arial"/>
                <w:sz w:val="18"/>
                <w:szCs w:val="18"/>
                <w:lang w:val="en-GB"/>
              </w:rPr>
              <w:t xml:space="preserve">able to evaluate past and current practices in their discipline from an </w:t>
            </w:r>
            <w:r w:rsidR="00FF479D" w:rsidRPr="008C57FB">
              <w:rPr>
                <w:rFonts w:ascii="Arial" w:hAnsi="Arial" w:cs="Arial"/>
                <w:b/>
                <w:sz w:val="18"/>
                <w:szCs w:val="18"/>
                <w:lang w:val="en-GB"/>
              </w:rPr>
              <w:t>ethical perspective</w:t>
            </w:r>
            <w:r w:rsidR="00FF479D" w:rsidRPr="008C57FB">
              <w:rPr>
                <w:rFonts w:ascii="Arial" w:hAnsi="Arial" w:cs="Arial"/>
                <w:sz w:val="18"/>
                <w:szCs w:val="18"/>
                <w:lang w:val="en-GB"/>
              </w:rPr>
              <w:t xml:space="preserve">. </w:t>
            </w:r>
          </w:p>
        </w:tc>
      </w:tr>
      <w:tr w:rsidR="00194A85" w:rsidRPr="008C57FB" w14:paraId="215AEC05" w14:textId="77777777" w:rsidTr="00194A85">
        <w:tc>
          <w:tcPr>
            <w:tcW w:w="2405" w:type="dxa"/>
            <w:vMerge w:val="restart"/>
          </w:tcPr>
          <w:p w14:paraId="3FEDA518" w14:textId="49D6F473" w:rsidR="00194A85" w:rsidRPr="008C57FB" w:rsidRDefault="00194A85" w:rsidP="00194A85">
            <w:pPr>
              <w:pStyle w:val="metod"/>
              <w:ind w:firstLine="0"/>
              <w:rPr>
                <w:rFonts w:ascii="Arial" w:hAnsi="Arial" w:cs="Arial"/>
                <w:sz w:val="18"/>
                <w:szCs w:val="18"/>
                <w:lang w:val="en-GB"/>
              </w:rPr>
            </w:pPr>
            <w:r w:rsidRPr="008C57FB">
              <w:rPr>
                <w:rFonts w:ascii="Arial" w:hAnsi="Arial" w:cs="Arial"/>
                <w:sz w:val="18"/>
                <w:szCs w:val="18"/>
                <w:lang w:val="en-GB"/>
              </w:rPr>
              <w:t>Students will be effective communicators</w:t>
            </w:r>
          </w:p>
        </w:tc>
        <w:tc>
          <w:tcPr>
            <w:tcW w:w="7557" w:type="dxa"/>
          </w:tcPr>
          <w:p w14:paraId="1AE369B4" w14:textId="2840BCCE" w:rsidR="00194A85" w:rsidRPr="008C57FB" w:rsidRDefault="00FF479D" w:rsidP="00FF479D">
            <w:pPr>
              <w:pStyle w:val="metod"/>
              <w:ind w:firstLine="0"/>
              <w:jc w:val="both"/>
              <w:rPr>
                <w:rFonts w:ascii="Arial" w:hAnsi="Arial" w:cs="Arial"/>
                <w:b/>
                <w:sz w:val="18"/>
                <w:szCs w:val="18"/>
                <w:lang w:val="en-GB"/>
              </w:rPr>
            </w:pPr>
            <w:r w:rsidRPr="008C57FB">
              <w:rPr>
                <w:rFonts w:ascii="Arial" w:hAnsi="Arial" w:cs="Arial"/>
                <w:sz w:val="18"/>
                <w:szCs w:val="18"/>
                <w:lang w:val="en-GB"/>
              </w:rPr>
              <w:t>LO3</w:t>
            </w:r>
            <w:r w:rsidR="00194A85" w:rsidRPr="008C57FB">
              <w:rPr>
                <w:rFonts w:ascii="Arial" w:hAnsi="Arial" w:cs="Arial"/>
                <w:sz w:val="18"/>
                <w:szCs w:val="18"/>
                <w:lang w:val="en-GB"/>
              </w:rPr>
              <w:t xml:space="preserve">.1. Students will </w:t>
            </w:r>
            <w:r w:rsidRPr="008C57FB">
              <w:rPr>
                <w:rFonts w:ascii="Arial" w:hAnsi="Arial" w:cs="Arial"/>
                <w:sz w:val="18"/>
                <w:szCs w:val="18"/>
                <w:lang w:val="en-GB"/>
              </w:rPr>
              <w:t xml:space="preserve">develop and deliver a </w:t>
            </w:r>
            <w:r w:rsidRPr="008C57FB">
              <w:rPr>
                <w:rFonts w:ascii="Arial" w:hAnsi="Arial" w:cs="Arial"/>
                <w:b/>
                <w:sz w:val="18"/>
                <w:szCs w:val="18"/>
                <w:lang w:val="en-GB"/>
              </w:rPr>
              <w:t>coherent oral presentation</w:t>
            </w:r>
            <w:r w:rsidRPr="008C57FB">
              <w:rPr>
                <w:rFonts w:ascii="Arial" w:hAnsi="Arial" w:cs="Arial"/>
                <w:sz w:val="18"/>
                <w:szCs w:val="18"/>
                <w:lang w:val="en-GB"/>
              </w:rPr>
              <w:t>.</w:t>
            </w:r>
          </w:p>
        </w:tc>
      </w:tr>
      <w:tr w:rsidR="00194A85" w:rsidRPr="008C57FB" w14:paraId="51EC1BB3" w14:textId="77777777" w:rsidTr="00194A85">
        <w:tc>
          <w:tcPr>
            <w:tcW w:w="2405" w:type="dxa"/>
            <w:vMerge/>
          </w:tcPr>
          <w:p w14:paraId="381D3630" w14:textId="77777777" w:rsidR="00194A85" w:rsidRPr="008C57FB" w:rsidRDefault="00194A85" w:rsidP="007C0E00">
            <w:pPr>
              <w:pStyle w:val="metod"/>
              <w:ind w:firstLine="0"/>
              <w:jc w:val="both"/>
              <w:rPr>
                <w:rFonts w:ascii="Arial" w:hAnsi="Arial" w:cs="Arial"/>
                <w:b/>
                <w:sz w:val="18"/>
                <w:szCs w:val="18"/>
                <w:lang w:val="en-GB"/>
              </w:rPr>
            </w:pPr>
          </w:p>
        </w:tc>
        <w:tc>
          <w:tcPr>
            <w:tcW w:w="7557" w:type="dxa"/>
          </w:tcPr>
          <w:p w14:paraId="53B49605" w14:textId="5A1C839B" w:rsidR="00194A85" w:rsidRPr="008C57FB" w:rsidRDefault="00FF479D" w:rsidP="00FF479D">
            <w:pPr>
              <w:pStyle w:val="metod"/>
              <w:ind w:firstLine="0"/>
              <w:jc w:val="both"/>
              <w:rPr>
                <w:rFonts w:ascii="Arial" w:hAnsi="Arial" w:cs="Arial"/>
                <w:b/>
                <w:sz w:val="18"/>
                <w:szCs w:val="18"/>
                <w:lang w:val="en-GB"/>
              </w:rPr>
            </w:pPr>
            <w:r w:rsidRPr="008C57FB">
              <w:rPr>
                <w:rFonts w:ascii="Arial" w:hAnsi="Arial" w:cs="Arial"/>
                <w:sz w:val="18"/>
                <w:szCs w:val="18"/>
                <w:lang w:val="en-GB"/>
              </w:rPr>
              <w:t xml:space="preserve">LO3.2. Students will develop and deliver a </w:t>
            </w:r>
            <w:r w:rsidRPr="008C57FB">
              <w:rPr>
                <w:rFonts w:ascii="Arial" w:hAnsi="Arial" w:cs="Arial"/>
                <w:b/>
                <w:sz w:val="18"/>
                <w:szCs w:val="18"/>
                <w:lang w:val="en-GB"/>
              </w:rPr>
              <w:t>coherent written research paper</w:t>
            </w:r>
            <w:r w:rsidRPr="008C57FB">
              <w:rPr>
                <w:rFonts w:ascii="Arial" w:hAnsi="Arial" w:cs="Arial"/>
                <w:sz w:val="18"/>
                <w:szCs w:val="18"/>
                <w:lang w:val="en-GB"/>
              </w:rPr>
              <w:t>.</w:t>
            </w:r>
          </w:p>
        </w:tc>
      </w:tr>
    </w:tbl>
    <w:p w14:paraId="6DD0C97D" w14:textId="207E3BC6" w:rsidR="00194A85" w:rsidRPr="008C57FB" w:rsidRDefault="00194A85">
      <w:pPr>
        <w:pStyle w:val="metod"/>
        <w:ind w:firstLine="0"/>
        <w:jc w:val="both"/>
        <w:rPr>
          <w:rFonts w:ascii="Arial" w:hAnsi="Arial" w:cs="Arial"/>
          <w:sz w:val="18"/>
          <w:szCs w:val="18"/>
          <w:lang w:val="en-GB"/>
        </w:rPr>
      </w:pPr>
    </w:p>
    <w:p w14:paraId="25C7EFAD" w14:textId="77777777" w:rsidR="00194A85" w:rsidRPr="008C57FB" w:rsidRDefault="00194A85">
      <w:pPr>
        <w:pStyle w:val="metod"/>
        <w:ind w:firstLine="0"/>
        <w:jc w:val="both"/>
        <w:rPr>
          <w:rFonts w:ascii="Arial" w:hAnsi="Arial" w:cs="Arial"/>
          <w:sz w:val="18"/>
          <w:szCs w:val="18"/>
          <w:lang w:val="en-GB"/>
        </w:rPr>
      </w:pPr>
    </w:p>
    <w:sectPr w:rsidR="00194A85" w:rsidRPr="008C57FB" w:rsidSect="00594FFF">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FC1F" w14:textId="77777777" w:rsidR="00853576" w:rsidRDefault="00853576" w:rsidP="00062544">
      <w:pPr>
        <w:spacing w:after="0" w:line="240" w:lineRule="auto"/>
      </w:pPr>
      <w:r>
        <w:separator/>
      </w:r>
    </w:p>
  </w:endnote>
  <w:endnote w:type="continuationSeparator" w:id="0">
    <w:p w14:paraId="127AC7D2" w14:textId="77777777" w:rsidR="00853576" w:rsidRDefault="00853576"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0B6531D1" w:rsidR="00AD140F" w:rsidRDefault="00DB6F63" w:rsidP="00DB6F63">
        <w:pPr>
          <w:pStyle w:val="Footer"/>
          <w:jc w:val="center"/>
        </w:pPr>
        <w:r>
          <w:fldChar w:fldCharType="begin"/>
        </w:r>
        <w:r>
          <w:instrText xml:space="preserve"> PAGE   \* MERGEFORMAT </w:instrText>
        </w:r>
        <w:r>
          <w:fldChar w:fldCharType="separate"/>
        </w:r>
        <w:r w:rsidR="00FF479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6247" w14:textId="77777777" w:rsidR="00853576" w:rsidRDefault="00853576" w:rsidP="00062544">
      <w:pPr>
        <w:spacing w:after="0" w:line="240" w:lineRule="auto"/>
      </w:pPr>
      <w:r>
        <w:separator/>
      </w:r>
    </w:p>
  </w:footnote>
  <w:footnote w:type="continuationSeparator" w:id="0">
    <w:p w14:paraId="407122B6" w14:textId="77777777" w:rsidR="00853576" w:rsidRDefault="00853576"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627B8"/>
    <w:multiLevelType w:val="hybridMultilevel"/>
    <w:tmpl w:val="BA8E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8"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
  </w:num>
  <w:num w:numId="5">
    <w:abstractNumId w:val="25"/>
  </w:num>
  <w:num w:numId="6">
    <w:abstractNumId w:val="5"/>
  </w:num>
  <w:num w:numId="7">
    <w:abstractNumId w:val="10"/>
  </w:num>
  <w:num w:numId="8">
    <w:abstractNumId w:val="30"/>
  </w:num>
  <w:num w:numId="9">
    <w:abstractNumId w:val="22"/>
  </w:num>
  <w:num w:numId="10">
    <w:abstractNumId w:val="8"/>
  </w:num>
  <w:num w:numId="11">
    <w:abstractNumId w:val="21"/>
  </w:num>
  <w:num w:numId="12">
    <w:abstractNumId w:val="4"/>
  </w:num>
  <w:num w:numId="13">
    <w:abstractNumId w:val="29"/>
  </w:num>
  <w:num w:numId="14">
    <w:abstractNumId w:val="9"/>
  </w:num>
  <w:num w:numId="15">
    <w:abstractNumId w:val="7"/>
  </w:num>
  <w:num w:numId="16">
    <w:abstractNumId w:val="3"/>
  </w:num>
  <w:num w:numId="17">
    <w:abstractNumId w:val="23"/>
  </w:num>
  <w:num w:numId="18">
    <w:abstractNumId w:val="28"/>
  </w:num>
  <w:num w:numId="19">
    <w:abstractNumId w:val="20"/>
  </w:num>
  <w:num w:numId="20">
    <w:abstractNumId w:val="17"/>
  </w:num>
  <w:num w:numId="21">
    <w:abstractNumId w:val="26"/>
  </w:num>
  <w:num w:numId="22">
    <w:abstractNumId w:val="2"/>
  </w:num>
  <w:num w:numId="23">
    <w:abstractNumId w:val="24"/>
  </w:num>
  <w:num w:numId="24">
    <w:abstractNumId w:val="18"/>
  </w:num>
  <w:num w:numId="25">
    <w:abstractNumId w:val="27"/>
  </w:num>
  <w:num w:numId="26">
    <w:abstractNumId w:val="13"/>
  </w:num>
  <w:num w:numId="27">
    <w:abstractNumId w:val="15"/>
  </w:num>
  <w:num w:numId="28">
    <w:abstractNumId w:val="19"/>
  </w:num>
  <w:num w:numId="29">
    <w:abstractNumId w:val="0"/>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0FC2"/>
    <w:rsid w:val="00001603"/>
    <w:rsid w:val="00001675"/>
    <w:rsid w:val="00002A52"/>
    <w:rsid w:val="00015703"/>
    <w:rsid w:val="000259E9"/>
    <w:rsid w:val="00027DDB"/>
    <w:rsid w:val="000313CA"/>
    <w:rsid w:val="000320DD"/>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852D6"/>
    <w:rsid w:val="000933C4"/>
    <w:rsid w:val="000955BC"/>
    <w:rsid w:val="00097ABC"/>
    <w:rsid w:val="00097D80"/>
    <w:rsid w:val="000B02B5"/>
    <w:rsid w:val="000B7FA1"/>
    <w:rsid w:val="000C3416"/>
    <w:rsid w:val="000C5BDB"/>
    <w:rsid w:val="000C7E84"/>
    <w:rsid w:val="000D22DB"/>
    <w:rsid w:val="000D337F"/>
    <w:rsid w:val="000D502D"/>
    <w:rsid w:val="000E1B01"/>
    <w:rsid w:val="000E4A41"/>
    <w:rsid w:val="000E5959"/>
    <w:rsid w:val="000F1FFC"/>
    <w:rsid w:val="000F78E4"/>
    <w:rsid w:val="001009BC"/>
    <w:rsid w:val="00101389"/>
    <w:rsid w:val="001100C9"/>
    <w:rsid w:val="00112458"/>
    <w:rsid w:val="00112F9B"/>
    <w:rsid w:val="00113EAF"/>
    <w:rsid w:val="00114104"/>
    <w:rsid w:val="001173DD"/>
    <w:rsid w:val="001229B0"/>
    <w:rsid w:val="00125272"/>
    <w:rsid w:val="00127104"/>
    <w:rsid w:val="00132F58"/>
    <w:rsid w:val="00134DDC"/>
    <w:rsid w:val="001368EA"/>
    <w:rsid w:val="001427D2"/>
    <w:rsid w:val="00147366"/>
    <w:rsid w:val="001474D8"/>
    <w:rsid w:val="0015562F"/>
    <w:rsid w:val="00161E0C"/>
    <w:rsid w:val="00162656"/>
    <w:rsid w:val="001667AE"/>
    <w:rsid w:val="00166FB3"/>
    <w:rsid w:val="00170770"/>
    <w:rsid w:val="00170872"/>
    <w:rsid w:val="00170986"/>
    <w:rsid w:val="00175CAB"/>
    <w:rsid w:val="00176B37"/>
    <w:rsid w:val="00186145"/>
    <w:rsid w:val="001864FC"/>
    <w:rsid w:val="001902BE"/>
    <w:rsid w:val="00190340"/>
    <w:rsid w:val="001936C6"/>
    <w:rsid w:val="00194A85"/>
    <w:rsid w:val="00197699"/>
    <w:rsid w:val="001A2A96"/>
    <w:rsid w:val="001A3D16"/>
    <w:rsid w:val="001A6ADB"/>
    <w:rsid w:val="001B2C03"/>
    <w:rsid w:val="001B338B"/>
    <w:rsid w:val="001B79C4"/>
    <w:rsid w:val="001C12CB"/>
    <w:rsid w:val="001C17B6"/>
    <w:rsid w:val="001C1AC3"/>
    <w:rsid w:val="001C5D5C"/>
    <w:rsid w:val="001D0530"/>
    <w:rsid w:val="001D0FAD"/>
    <w:rsid w:val="001D34C2"/>
    <w:rsid w:val="001D50D3"/>
    <w:rsid w:val="001D6F36"/>
    <w:rsid w:val="001E149D"/>
    <w:rsid w:val="001E2179"/>
    <w:rsid w:val="001F0A3E"/>
    <w:rsid w:val="001F1A8D"/>
    <w:rsid w:val="00202EE2"/>
    <w:rsid w:val="0021528D"/>
    <w:rsid w:val="00215430"/>
    <w:rsid w:val="00223D62"/>
    <w:rsid w:val="00223E73"/>
    <w:rsid w:val="00224CCE"/>
    <w:rsid w:val="00227AE1"/>
    <w:rsid w:val="00233368"/>
    <w:rsid w:val="002374E4"/>
    <w:rsid w:val="00237691"/>
    <w:rsid w:val="00243DEB"/>
    <w:rsid w:val="00244ED3"/>
    <w:rsid w:val="00246036"/>
    <w:rsid w:val="00251909"/>
    <w:rsid w:val="00252418"/>
    <w:rsid w:val="00255B07"/>
    <w:rsid w:val="00256E71"/>
    <w:rsid w:val="0025734D"/>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1BF4"/>
    <w:rsid w:val="002B3A46"/>
    <w:rsid w:val="002B6A53"/>
    <w:rsid w:val="002B741D"/>
    <w:rsid w:val="002C0670"/>
    <w:rsid w:val="002C093B"/>
    <w:rsid w:val="002C0C8F"/>
    <w:rsid w:val="002C2C25"/>
    <w:rsid w:val="002C5839"/>
    <w:rsid w:val="002C657F"/>
    <w:rsid w:val="002C6981"/>
    <w:rsid w:val="002D1F02"/>
    <w:rsid w:val="002D2845"/>
    <w:rsid w:val="002D6639"/>
    <w:rsid w:val="002D6C24"/>
    <w:rsid w:val="002E2C61"/>
    <w:rsid w:val="002E4191"/>
    <w:rsid w:val="002E5433"/>
    <w:rsid w:val="002F0E20"/>
    <w:rsid w:val="002F2873"/>
    <w:rsid w:val="002F47A2"/>
    <w:rsid w:val="002F70A7"/>
    <w:rsid w:val="002F73AB"/>
    <w:rsid w:val="0030105B"/>
    <w:rsid w:val="00301607"/>
    <w:rsid w:val="00303181"/>
    <w:rsid w:val="00303F06"/>
    <w:rsid w:val="00312539"/>
    <w:rsid w:val="00312541"/>
    <w:rsid w:val="00313742"/>
    <w:rsid w:val="003250FD"/>
    <w:rsid w:val="00331056"/>
    <w:rsid w:val="003330D4"/>
    <w:rsid w:val="00333CAD"/>
    <w:rsid w:val="00335D17"/>
    <w:rsid w:val="00337275"/>
    <w:rsid w:val="00340853"/>
    <w:rsid w:val="00345D95"/>
    <w:rsid w:val="00346C65"/>
    <w:rsid w:val="00351E27"/>
    <w:rsid w:val="003534D2"/>
    <w:rsid w:val="00354FEF"/>
    <w:rsid w:val="00357246"/>
    <w:rsid w:val="00357461"/>
    <w:rsid w:val="00363C77"/>
    <w:rsid w:val="003656CE"/>
    <w:rsid w:val="00365E77"/>
    <w:rsid w:val="003908B9"/>
    <w:rsid w:val="0039268E"/>
    <w:rsid w:val="00397400"/>
    <w:rsid w:val="003A3473"/>
    <w:rsid w:val="003A372D"/>
    <w:rsid w:val="003B3179"/>
    <w:rsid w:val="003B3EE0"/>
    <w:rsid w:val="003B7587"/>
    <w:rsid w:val="003C34A1"/>
    <w:rsid w:val="003C3A52"/>
    <w:rsid w:val="003C763F"/>
    <w:rsid w:val="003D0A1F"/>
    <w:rsid w:val="003D407A"/>
    <w:rsid w:val="003E01C0"/>
    <w:rsid w:val="003F41A5"/>
    <w:rsid w:val="003F41A7"/>
    <w:rsid w:val="004059AE"/>
    <w:rsid w:val="0040672B"/>
    <w:rsid w:val="00415172"/>
    <w:rsid w:val="00415BD8"/>
    <w:rsid w:val="00416C0F"/>
    <w:rsid w:val="0042202B"/>
    <w:rsid w:val="00422481"/>
    <w:rsid w:val="00424AAD"/>
    <w:rsid w:val="00427E92"/>
    <w:rsid w:val="004357B6"/>
    <w:rsid w:val="00435E27"/>
    <w:rsid w:val="004373F7"/>
    <w:rsid w:val="00437683"/>
    <w:rsid w:val="00441D1C"/>
    <w:rsid w:val="0044346B"/>
    <w:rsid w:val="0044442F"/>
    <w:rsid w:val="004452F0"/>
    <w:rsid w:val="004463F3"/>
    <w:rsid w:val="004467F8"/>
    <w:rsid w:val="004502B9"/>
    <w:rsid w:val="00455D56"/>
    <w:rsid w:val="004568D9"/>
    <w:rsid w:val="004604E6"/>
    <w:rsid w:val="00464491"/>
    <w:rsid w:val="004722D3"/>
    <w:rsid w:val="004726EF"/>
    <w:rsid w:val="004763CC"/>
    <w:rsid w:val="00482AB2"/>
    <w:rsid w:val="00485CC8"/>
    <w:rsid w:val="004869C7"/>
    <w:rsid w:val="004941C3"/>
    <w:rsid w:val="004A022A"/>
    <w:rsid w:val="004A239B"/>
    <w:rsid w:val="004A387B"/>
    <w:rsid w:val="004A3C83"/>
    <w:rsid w:val="004A60B8"/>
    <w:rsid w:val="004A613C"/>
    <w:rsid w:val="004B14EF"/>
    <w:rsid w:val="004B1653"/>
    <w:rsid w:val="004B4B3F"/>
    <w:rsid w:val="004B7C12"/>
    <w:rsid w:val="004C2B8C"/>
    <w:rsid w:val="004C5165"/>
    <w:rsid w:val="004C78F3"/>
    <w:rsid w:val="004D036B"/>
    <w:rsid w:val="004D197C"/>
    <w:rsid w:val="004D2E84"/>
    <w:rsid w:val="004D3790"/>
    <w:rsid w:val="004D40D1"/>
    <w:rsid w:val="004D5A8D"/>
    <w:rsid w:val="004D6773"/>
    <w:rsid w:val="004D67A6"/>
    <w:rsid w:val="004F0653"/>
    <w:rsid w:val="004F0F16"/>
    <w:rsid w:val="004F1AA9"/>
    <w:rsid w:val="004F2CD9"/>
    <w:rsid w:val="004F7F06"/>
    <w:rsid w:val="00513468"/>
    <w:rsid w:val="005137BB"/>
    <w:rsid w:val="00517CD6"/>
    <w:rsid w:val="005211D4"/>
    <w:rsid w:val="00521804"/>
    <w:rsid w:val="0052322A"/>
    <w:rsid w:val="00525AFD"/>
    <w:rsid w:val="00530436"/>
    <w:rsid w:val="00531922"/>
    <w:rsid w:val="0053518A"/>
    <w:rsid w:val="00535CB4"/>
    <w:rsid w:val="00536A0D"/>
    <w:rsid w:val="005504A0"/>
    <w:rsid w:val="00555525"/>
    <w:rsid w:val="0056716D"/>
    <w:rsid w:val="005757B1"/>
    <w:rsid w:val="0057706C"/>
    <w:rsid w:val="00583B26"/>
    <w:rsid w:val="00583E05"/>
    <w:rsid w:val="00586711"/>
    <w:rsid w:val="00587757"/>
    <w:rsid w:val="00593C8E"/>
    <w:rsid w:val="00593C90"/>
    <w:rsid w:val="00594388"/>
    <w:rsid w:val="00594FFF"/>
    <w:rsid w:val="00597E8C"/>
    <w:rsid w:val="005A2345"/>
    <w:rsid w:val="005C1096"/>
    <w:rsid w:val="005C31A5"/>
    <w:rsid w:val="005D25F3"/>
    <w:rsid w:val="005D4C64"/>
    <w:rsid w:val="005D6BFC"/>
    <w:rsid w:val="005E0D68"/>
    <w:rsid w:val="005E725F"/>
    <w:rsid w:val="005F3244"/>
    <w:rsid w:val="005F5831"/>
    <w:rsid w:val="005F5CBD"/>
    <w:rsid w:val="006074AE"/>
    <w:rsid w:val="00621339"/>
    <w:rsid w:val="0062307C"/>
    <w:rsid w:val="00624144"/>
    <w:rsid w:val="0062479F"/>
    <w:rsid w:val="0063355B"/>
    <w:rsid w:val="00640E6B"/>
    <w:rsid w:val="00644DA7"/>
    <w:rsid w:val="00651500"/>
    <w:rsid w:val="006521BF"/>
    <w:rsid w:val="006569C9"/>
    <w:rsid w:val="0066525F"/>
    <w:rsid w:val="00671419"/>
    <w:rsid w:val="00671961"/>
    <w:rsid w:val="006753AD"/>
    <w:rsid w:val="00680AE5"/>
    <w:rsid w:val="00680BAA"/>
    <w:rsid w:val="00681698"/>
    <w:rsid w:val="006852A1"/>
    <w:rsid w:val="006856CD"/>
    <w:rsid w:val="006928A9"/>
    <w:rsid w:val="00693E57"/>
    <w:rsid w:val="006A0B7A"/>
    <w:rsid w:val="006A0CD9"/>
    <w:rsid w:val="006A29B8"/>
    <w:rsid w:val="006A3548"/>
    <w:rsid w:val="006A5112"/>
    <w:rsid w:val="006A6032"/>
    <w:rsid w:val="006A6048"/>
    <w:rsid w:val="006B0612"/>
    <w:rsid w:val="006B0A88"/>
    <w:rsid w:val="006B2A47"/>
    <w:rsid w:val="006B5D72"/>
    <w:rsid w:val="006C09C0"/>
    <w:rsid w:val="006C0FEF"/>
    <w:rsid w:val="006C27CA"/>
    <w:rsid w:val="006C523F"/>
    <w:rsid w:val="006D1AA7"/>
    <w:rsid w:val="006D2C00"/>
    <w:rsid w:val="006D36EF"/>
    <w:rsid w:val="006D5405"/>
    <w:rsid w:val="006E5189"/>
    <w:rsid w:val="006F1C5D"/>
    <w:rsid w:val="006F35C4"/>
    <w:rsid w:val="007007C1"/>
    <w:rsid w:val="00701978"/>
    <w:rsid w:val="00704028"/>
    <w:rsid w:val="00711CF9"/>
    <w:rsid w:val="00712FD6"/>
    <w:rsid w:val="00713A6C"/>
    <w:rsid w:val="007176C7"/>
    <w:rsid w:val="007209BF"/>
    <w:rsid w:val="00720D57"/>
    <w:rsid w:val="00722750"/>
    <w:rsid w:val="00726DFD"/>
    <w:rsid w:val="0073264A"/>
    <w:rsid w:val="00735691"/>
    <w:rsid w:val="0073580A"/>
    <w:rsid w:val="00735D0F"/>
    <w:rsid w:val="0074062D"/>
    <w:rsid w:val="00740A07"/>
    <w:rsid w:val="00741C75"/>
    <w:rsid w:val="007431FB"/>
    <w:rsid w:val="007509B5"/>
    <w:rsid w:val="00753747"/>
    <w:rsid w:val="00762531"/>
    <w:rsid w:val="0076271F"/>
    <w:rsid w:val="0076339C"/>
    <w:rsid w:val="00765925"/>
    <w:rsid w:val="00766E48"/>
    <w:rsid w:val="007752DD"/>
    <w:rsid w:val="007873C4"/>
    <w:rsid w:val="00790FC6"/>
    <w:rsid w:val="00792997"/>
    <w:rsid w:val="007A27FE"/>
    <w:rsid w:val="007A4E1A"/>
    <w:rsid w:val="007A544B"/>
    <w:rsid w:val="007B07E1"/>
    <w:rsid w:val="007B5C10"/>
    <w:rsid w:val="007B6905"/>
    <w:rsid w:val="007C0E00"/>
    <w:rsid w:val="007C1B15"/>
    <w:rsid w:val="007C6666"/>
    <w:rsid w:val="007D5C61"/>
    <w:rsid w:val="007E00C7"/>
    <w:rsid w:val="007E1120"/>
    <w:rsid w:val="007E15B4"/>
    <w:rsid w:val="007E3661"/>
    <w:rsid w:val="007E3AF5"/>
    <w:rsid w:val="007E6B56"/>
    <w:rsid w:val="007F3F99"/>
    <w:rsid w:val="007F510F"/>
    <w:rsid w:val="007F58B1"/>
    <w:rsid w:val="007F6C97"/>
    <w:rsid w:val="00802D11"/>
    <w:rsid w:val="00802DF5"/>
    <w:rsid w:val="00802F16"/>
    <w:rsid w:val="008114B2"/>
    <w:rsid w:val="00826102"/>
    <w:rsid w:val="00832211"/>
    <w:rsid w:val="00836B53"/>
    <w:rsid w:val="00837C12"/>
    <w:rsid w:val="00845596"/>
    <w:rsid w:val="00845C57"/>
    <w:rsid w:val="00846A6B"/>
    <w:rsid w:val="00847831"/>
    <w:rsid w:val="00852D5B"/>
    <w:rsid w:val="00853576"/>
    <w:rsid w:val="00854245"/>
    <w:rsid w:val="008645FC"/>
    <w:rsid w:val="00876691"/>
    <w:rsid w:val="008803D2"/>
    <w:rsid w:val="0088563E"/>
    <w:rsid w:val="00890B62"/>
    <w:rsid w:val="0089400F"/>
    <w:rsid w:val="00896F1F"/>
    <w:rsid w:val="008A211E"/>
    <w:rsid w:val="008A4107"/>
    <w:rsid w:val="008B797C"/>
    <w:rsid w:val="008B7D8C"/>
    <w:rsid w:val="008C20EF"/>
    <w:rsid w:val="008C57FB"/>
    <w:rsid w:val="008E06D2"/>
    <w:rsid w:val="008E2353"/>
    <w:rsid w:val="008F363C"/>
    <w:rsid w:val="008F37B8"/>
    <w:rsid w:val="008F3A76"/>
    <w:rsid w:val="008F3C11"/>
    <w:rsid w:val="00901197"/>
    <w:rsid w:val="009037EF"/>
    <w:rsid w:val="009055E0"/>
    <w:rsid w:val="00912444"/>
    <w:rsid w:val="00913CE0"/>
    <w:rsid w:val="0091660D"/>
    <w:rsid w:val="009310E3"/>
    <w:rsid w:val="009337A8"/>
    <w:rsid w:val="00935E94"/>
    <w:rsid w:val="00941B52"/>
    <w:rsid w:val="00943EFF"/>
    <w:rsid w:val="00952C1B"/>
    <w:rsid w:val="00957ACB"/>
    <w:rsid w:val="009612BE"/>
    <w:rsid w:val="00973424"/>
    <w:rsid w:val="00973594"/>
    <w:rsid w:val="009764A4"/>
    <w:rsid w:val="009775FB"/>
    <w:rsid w:val="00983094"/>
    <w:rsid w:val="00983810"/>
    <w:rsid w:val="00983B5F"/>
    <w:rsid w:val="00985B1B"/>
    <w:rsid w:val="00986EDE"/>
    <w:rsid w:val="00987B06"/>
    <w:rsid w:val="009954C0"/>
    <w:rsid w:val="009A3345"/>
    <w:rsid w:val="009A3BC7"/>
    <w:rsid w:val="009A6368"/>
    <w:rsid w:val="009A670E"/>
    <w:rsid w:val="009B0742"/>
    <w:rsid w:val="009B1C57"/>
    <w:rsid w:val="009B29A4"/>
    <w:rsid w:val="009B38D8"/>
    <w:rsid w:val="009B62F4"/>
    <w:rsid w:val="009C1B45"/>
    <w:rsid w:val="009C2C5B"/>
    <w:rsid w:val="009C2CF0"/>
    <w:rsid w:val="009C62EC"/>
    <w:rsid w:val="009C7233"/>
    <w:rsid w:val="009D3C95"/>
    <w:rsid w:val="009D4C19"/>
    <w:rsid w:val="009E4460"/>
    <w:rsid w:val="009F2806"/>
    <w:rsid w:val="00A01D7E"/>
    <w:rsid w:val="00A06D17"/>
    <w:rsid w:val="00A07C2E"/>
    <w:rsid w:val="00A31793"/>
    <w:rsid w:val="00A31F14"/>
    <w:rsid w:val="00A32A29"/>
    <w:rsid w:val="00A3521A"/>
    <w:rsid w:val="00A3524A"/>
    <w:rsid w:val="00A40AD0"/>
    <w:rsid w:val="00A41EFE"/>
    <w:rsid w:val="00A51E3D"/>
    <w:rsid w:val="00A53882"/>
    <w:rsid w:val="00A56CC9"/>
    <w:rsid w:val="00A708F4"/>
    <w:rsid w:val="00A71E7C"/>
    <w:rsid w:val="00A72D78"/>
    <w:rsid w:val="00A75DC4"/>
    <w:rsid w:val="00A87338"/>
    <w:rsid w:val="00A877D0"/>
    <w:rsid w:val="00A87E5C"/>
    <w:rsid w:val="00A9119A"/>
    <w:rsid w:val="00A94A1A"/>
    <w:rsid w:val="00A94B1E"/>
    <w:rsid w:val="00A9630E"/>
    <w:rsid w:val="00AA724E"/>
    <w:rsid w:val="00AB3C96"/>
    <w:rsid w:val="00AC30F2"/>
    <w:rsid w:val="00AC6F1F"/>
    <w:rsid w:val="00AC7167"/>
    <w:rsid w:val="00AC797F"/>
    <w:rsid w:val="00AD140F"/>
    <w:rsid w:val="00AD3EC7"/>
    <w:rsid w:val="00AD4034"/>
    <w:rsid w:val="00AE042E"/>
    <w:rsid w:val="00AE3446"/>
    <w:rsid w:val="00AE69B8"/>
    <w:rsid w:val="00AE6F4D"/>
    <w:rsid w:val="00AE7148"/>
    <w:rsid w:val="00AF03A1"/>
    <w:rsid w:val="00AF0421"/>
    <w:rsid w:val="00AF0F50"/>
    <w:rsid w:val="00AF1BE3"/>
    <w:rsid w:val="00AF4176"/>
    <w:rsid w:val="00AF584B"/>
    <w:rsid w:val="00AF76C7"/>
    <w:rsid w:val="00B0328F"/>
    <w:rsid w:val="00B10D32"/>
    <w:rsid w:val="00B158CE"/>
    <w:rsid w:val="00B16ED5"/>
    <w:rsid w:val="00B16F90"/>
    <w:rsid w:val="00B20604"/>
    <w:rsid w:val="00B208D6"/>
    <w:rsid w:val="00B22A95"/>
    <w:rsid w:val="00B249AB"/>
    <w:rsid w:val="00B259CF"/>
    <w:rsid w:val="00B42AFA"/>
    <w:rsid w:val="00B4316F"/>
    <w:rsid w:val="00B511FE"/>
    <w:rsid w:val="00B52A48"/>
    <w:rsid w:val="00B52DD3"/>
    <w:rsid w:val="00B63091"/>
    <w:rsid w:val="00B654FF"/>
    <w:rsid w:val="00B729A1"/>
    <w:rsid w:val="00B72DE1"/>
    <w:rsid w:val="00B74E21"/>
    <w:rsid w:val="00B77EDD"/>
    <w:rsid w:val="00B801FF"/>
    <w:rsid w:val="00B80295"/>
    <w:rsid w:val="00B86579"/>
    <w:rsid w:val="00B94724"/>
    <w:rsid w:val="00B94DF0"/>
    <w:rsid w:val="00BA4235"/>
    <w:rsid w:val="00BA5794"/>
    <w:rsid w:val="00BA6616"/>
    <w:rsid w:val="00BA690B"/>
    <w:rsid w:val="00BB17E2"/>
    <w:rsid w:val="00BC4CC6"/>
    <w:rsid w:val="00BD02A0"/>
    <w:rsid w:val="00BD15E5"/>
    <w:rsid w:val="00BD5D85"/>
    <w:rsid w:val="00BE29D0"/>
    <w:rsid w:val="00BE78B2"/>
    <w:rsid w:val="00BF1151"/>
    <w:rsid w:val="00BF4BCC"/>
    <w:rsid w:val="00BF5402"/>
    <w:rsid w:val="00C03C5C"/>
    <w:rsid w:val="00C03D3B"/>
    <w:rsid w:val="00C12E7E"/>
    <w:rsid w:val="00C13575"/>
    <w:rsid w:val="00C14511"/>
    <w:rsid w:val="00C232C9"/>
    <w:rsid w:val="00C24C8D"/>
    <w:rsid w:val="00C27195"/>
    <w:rsid w:val="00C27DC2"/>
    <w:rsid w:val="00C30888"/>
    <w:rsid w:val="00C30F31"/>
    <w:rsid w:val="00C31944"/>
    <w:rsid w:val="00C334CC"/>
    <w:rsid w:val="00C33883"/>
    <w:rsid w:val="00C4245E"/>
    <w:rsid w:val="00C42C1A"/>
    <w:rsid w:val="00C513DB"/>
    <w:rsid w:val="00C51BFC"/>
    <w:rsid w:val="00C54DB2"/>
    <w:rsid w:val="00C5506F"/>
    <w:rsid w:val="00C61D00"/>
    <w:rsid w:val="00C64B98"/>
    <w:rsid w:val="00C663E9"/>
    <w:rsid w:val="00C72AA7"/>
    <w:rsid w:val="00C74353"/>
    <w:rsid w:val="00C74D4C"/>
    <w:rsid w:val="00C74EF0"/>
    <w:rsid w:val="00C76EED"/>
    <w:rsid w:val="00C80EAA"/>
    <w:rsid w:val="00C815D6"/>
    <w:rsid w:val="00C82DE2"/>
    <w:rsid w:val="00C8711D"/>
    <w:rsid w:val="00C91775"/>
    <w:rsid w:val="00C91F77"/>
    <w:rsid w:val="00C968AF"/>
    <w:rsid w:val="00CA0015"/>
    <w:rsid w:val="00CA7982"/>
    <w:rsid w:val="00CB10E0"/>
    <w:rsid w:val="00CB4A43"/>
    <w:rsid w:val="00CB5E3F"/>
    <w:rsid w:val="00CC0964"/>
    <w:rsid w:val="00CC0C6D"/>
    <w:rsid w:val="00CC2B41"/>
    <w:rsid w:val="00CC54E3"/>
    <w:rsid w:val="00CD15D4"/>
    <w:rsid w:val="00CD7D72"/>
    <w:rsid w:val="00CE5116"/>
    <w:rsid w:val="00CE70EE"/>
    <w:rsid w:val="00CF00E3"/>
    <w:rsid w:val="00CF132A"/>
    <w:rsid w:val="00CF54A1"/>
    <w:rsid w:val="00D0227B"/>
    <w:rsid w:val="00D02F20"/>
    <w:rsid w:val="00D04775"/>
    <w:rsid w:val="00D05386"/>
    <w:rsid w:val="00D06A12"/>
    <w:rsid w:val="00D07F38"/>
    <w:rsid w:val="00D11182"/>
    <w:rsid w:val="00D112C5"/>
    <w:rsid w:val="00D258D1"/>
    <w:rsid w:val="00D3034E"/>
    <w:rsid w:val="00D30D43"/>
    <w:rsid w:val="00D312E7"/>
    <w:rsid w:val="00D3341D"/>
    <w:rsid w:val="00D359C7"/>
    <w:rsid w:val="00D401AB"/>
    <w:rsid w:val="00D459D1"/>
    <w:rsid w:val="00D536FE"/>
    <w:rsid w:val="00D53989"/>
    <w:rsid w:val="00D5414D"/>
    <w:rsid w:val="00D55FC4"/>
    <w:rsid w:val="00D64AA7"/>
    <w:rsid w:val="00D64FDD"/>
    <w:rsid w:val="00D67E2E"/>
    <w:rsid w:val="00D700DA"/>
    <w:rsid w:val="00D75A1C"/>
    <w:rsid w:val="00D76238"/>
    <w:rsid w:val="00D76491"/>
    <w:rsid w:val="00D801D2"/>
    <w:rsid w:val="00D82750"/>
    <w:rsid w:val="00D8515F"/>
    <w:rsid w:val="00D935AA"/>
    <w:rsid w:val="00D939BF"/>
    <w:rsid w:val="00D94141"/>
    <w:rsid w:val="00DA13CA"/>
    <w:rsid w:val="00DA47C8"/>
    <w:rsid w:val="00DA66F4"/>
    <w:rsid w:val="00DA6B97"/>
    <w:rsid w:val="00DA7A06"/>
    <w:rsid w:val="00DB476F"/>
    <w:rsid w:val="00DB6F63"/>
    <w:rsid w:val="00DC2BA4"/>
    <w:rsid w:val="00DC355A"/>
    <w:rsid w:val="00DC6BA9"/>
    <w:rsid w:val="00DD59B5"/>
    <w:rsid w:val="00DE4378"/>
    <w:rsid w:val="00DE4F0B"/>
    <w:rsid w:val="00DE4F30"/>
    <w:rsid w:val="00DF61FD"/>
    <w:rsid w:val="00E03574"/>
    <w:rsid w:val="00E035C3"/>
    <w:rsid w:val="00E03B9C"/>
    <w:rsid w:val="00E0494C"/>
    <w:rsid w:val="00E058F5"/>
    <w:rsid w:val="00E217A5"/>
    <w:rsid w:val="00E30A8C"/>
    <w:rsid w:val="00E36921"/>
    <w:rsid w:val="00E370C4"/>
    <w:rsid w:val="00E4247C"/>
    <w:rsid w:val="00E43407"/>
    <w:rsid w:val="00E45373"/>
    <w:rsid w:val="00E4758A"/>
    <w:rsid w:val="00E50F58"/>
    <w:rsid w:val="00E652A0"/>
    <w:rsid w:val="00E65E14"/>
    <w:rsid w:val="00E6704A"/>
    <w:rsid w:val="00E76AD3"/>
    <w:rsid w:val="00E7744E"/>
    <w:rsid w:val="00E8496F"/>
    <w:rsid w:val="00E91D14"/>
    <w:rsid w:val="00E9483C"/>
    <w:rsid w:val="00E96BB5"/>
    <w:rsid w:val="00EA274F"/>
    <w:rsid w:val="00EA5165"/>
    <w:rsid w:val="00EA52A2"/>
    <w:rsid w:val="00EA6F50"/>
    <w:rsid w:val="00EA74EE"/>
    <w:rsid w:val="00EB594B"/>
    <w:rsid w:val="00EC7C1C"/>
    <w:rsid w:val="00ED2611"/>
    <w:rsid w:val="00ED60A6"/>
    <w:rsid w:val="00ED7D23"/>
    <w:rsid w:val="00ED7D65"/>
    <w:rsid w:val="00EE061F"/>
    <w:rsid w:val="00EE5AEB"/>
    <w:rsid w:val="00EE6D7E"/>
    <w:rsid w:val="00EE7238"/>
    <w:rsid w:val="00EF4220"/>
    <w:rsid w:val="00F0457D"/>
    <w:rsid w:val="00F105F8"/>
    <w:rsid w:val="00F15B15"/>
    <w:rsid w:val="00F202DF"/>
    <w:rsid w:val="00F2150F"/>
    <w:rsid w:val="00F2170E"/>
    <w:rsid w:val="00F22134"/>
    <w:rsid w:val="00F23989"/>
    <w:rsid w:val="00F258AE"/>
    <w:rsid w:val="00F27B1E"/>
    <w:rsid w:val="00F301E8"/>
    <w:rsid w:val="00F320BB"/>
    <w:rsid w:val="00F348A1"/>
    <w:rsid w:val="00F35544"/>
    <w:rsid w:val="00F35AC4"/>
    <w:rsid w:val="00F40CF4"/>
    <w:rsid w:val="00F418AA"/>
    <w:rsid w:val="00F43C9A"/>
    <w:rsid w:val="00F500C6"/>
    <w:rsid w:val="00F501DE"/>
    <w:rsid w:val="00F5559D"/>
    <w:rsid w:val="00F65CDB"/>
    <w:rsid w:val="00F70507"/>
    <w:rsid w:val="00F754A8"/>
    <w:rsid w:val="00F7732F"/>
    <w:rsid w:val="00F83EE0"/>
    <w:rsid w:val="00F864CF"/>
    <w:rsid w:val="00F92237"/>
    <w:rsid w:val="00F92913"/>
    <w:rsid w:val="00FA0BE2"/>
    <w:rsid w:val="00FA150E"/>
    <w:rsid w:val="00FA5AD5"/>
    <w:rsid w:val="00FB28CD"/>
    <w:rsid w:val="00FB48EA"/>
    <w:rsid w:val="00FB6D00"/>
    <w:rsid w:val="00FB7964"/>
    <w:rsid w:val="00FC0E45"/>
    <w:rsid w:val="00FC3F2D"/>
    <w:rsid w:val="00FC786A"/>
    <w:rsid w:val="00FD00AE"/>
    <w:rsid w:val="00FD207E"/>
    <w:rsid w:val="00FD383C"/>
    <w:rsid w:val="00FE49AB"/>
    <w:rsid w:val="00FE7E0C"/>
    <w:rsid w:val="00FF24B5"/>
    <w:rsid w:val="00FF34DA"/>
    <w:rsid w:val="00FF479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A3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jkru@faculty.is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8586</Characters>
  <Application>Microsoft Office Word</Application>
  <DocSecurity>0</DocSecurity>
  <Lines>71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10072</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Kristina Stanionytė</cp:lastModifiedBy>
  <cp:revision>2</cp:revision>
  <cp:lastPrinted>2014-08-27T12:22:00Z</cp:lastPrinted>
  <dcterms:created xsi:type="dcterms:W3CDTF">2022-08-16T20:15:00Z</dcterms:created>
  <dcterms:modified xsi:type="dcterms:W3CDTF">2022-08-16T20:15:00Z</dcterms:modified>
</cp:coreProperties>
</file>