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C8FEE" w14:textId="352DE647" w:rsidR="00901197" w:rsidRPr="00DD6FA8" w:rsidRDefault="00256B46" w:rsidP="00162656">
      <w:pPr>
        <w:tabs>
          <w:tab w:val="left" w:pos="6663"/>
        </w:tabs>
        <w:spacing w:after="120"/>
        <w:jc w:val="center"/>
        <w:rPr>
          <w:rFonts w:ascii="Arial" w:hAnsi="Arial" w:cs="Arial"/>
          <w:sz w:val="28"/>
          <w:szCs w:val="28"/>
        </w:rPr>
      </w:pPr>
      <w:r>
        <w:rPr>
          <w:rFonts w:ascii="Arial" w:hAnsi="Arial" w:cs="Arial"/>
          <w:sz w:val="28"/>
          <w:szCs w:val="28"/>
        </w:rPr>
        <w:t>SOCIAL RESEARCH METHODS</w:t>
      </w:r>
    </w:p>
    <w:p w14:paraId="23CA9E92" w14:textId="77777777" w:rsidR="00162656" w:rsidRPr="00DD6FA8" w:rsidRDefault="00162656" w:rsidP="00162656">
      <w:pPr>
        <w:tabs>
          <w:tab w:val="left" w:pos="6663"/>
        </w:tabs>
        <w:spacing w:after="120"/>
        <w:jc w:val="center"/>
        <w:rPr>
          <w:rFonts w:ascii="Arial" w:hAnsi="Arial" w:cs="Arial"/>
          <w:sz w:val="28"/>
          <w:szCs w:val="28"/>
        </w:rPr>
      </w:pPr>
    </w:p>
    <w:tbl>
      <w:tblPr>
        <w:tblW w:w="5000" w:type="pct"/>
        <w:tblLook w:val="01E0" w:firstRow="1" w:lastRow="1" w:firstColumn="1" w:lastColumn="1" w:noHBand="0" w:noVBand="0"/>
      </w:tblPr>
      <w:tblGrid>
        <w:gridCol w:w="5060"/>
        <w:gridCol w:w="4912"/>
      </w:tblGrid>
      <w:tr w:rsidR="00AE7148" w:rsidRPr="00DD6FA8" w14:paraId="42669BE7" w14:textId="77777777" w:rsidTr="00901197">
        <w:tc>
          <w:tcPr>
            <w:tcW w:w="2537" w:type="pct"/>
          </w:tcPr>
          <w:p w14:paraId="6526C01C" w14:textId="77777777" w:rsidR="00AE7148" w:rsidRPr="00DD6FA8" w:rsidRDefault="00AE7148"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Course code</w:t>
            </w:r>
          </w:p>
        </w:tc>
        <w:tc>
          <w:tcPr>
            <w:tcW w:w="2463" w:type="pct"/>
          </w:tcPr>
          <w:p w14:paraId="1AA4E15E" w14:textId="31F09B83" w:rsidR="00AE7148" w:rsidRPr="00DD6FA8" w:rsidRDefault="00256B46" w:rsidP="00BB3566">
            <w:pPr>
              <w:spacing w:before="120" w:after="0" w:line="240" w:lineRule="auto"/>
              <w:rPr>
                <w:rFonts w:ascii="Arial" w:hAnsi="Arial" w:cs="Arial"/>
                <w:i/>
                <w:color w:val="000000"/>
                <w:sz w:val="18"/>
                <w:szCs w:val="18"/>
              </w:rPr>
            </w:pPr>
            <w:r>
              <w:rPr>
                <w:rFonts w:ascii="Arial" w:hAnsi="Arial" w:cs="Arial"/>
                <w:i/>
                <w:color w:val="000000"/>
                <w:sz w:val="18"/>
                <w:szCs w:val="18"/>
              </w:rPr>
              <w:t>FUN</w:t>
            </w:r>
            <w:r w:rsidR="0070314B">
              <w:rPr>
                <w:rFonts w:ascii="Arial" w:hAnsi="Arial" w:cs="Arial"/>
                <w:i/>
                <w:color w:val="000000"/>
                <w:sz w:val="18"/>
                <w:szCs w:val="18"/>
              </w:rPr>
              <w:t>108</w:t>
            </w:r>
          </w:p>
        </w:tc>
      </w:tr>
      <w:tr w:rsidR="00AE7148" w:rsidRPr="00DD6FA8" w14:paraId="74A9A9F0" w14:textId="77777777" w:rsidTr="00901197">
        <w:tc>
          <w:tcPr>
            <w:tcW w:w="2537" w:type="pct"/>
          </w:tcPr>
          <w:p w14:paraId="14A463FE" w14:textId="40DF9B7B" w:rsidR="00AE7148" w:rsidRPr="00DD6FA8" w:rsidRDefault="00E44338" w:rsidP="00BB3566">
            <w:pPr>
              <w:pStyle w:val="Parameters"/>
              <w:tabs>
                <w:tab w:val="clear" w:pos="4820"/>
              </w:tabs>
              <w:spacing w:before="120" w:after="0"/>
              <w:ind w:left="0" w:firstLine="0"/>
              <w:rPr>
                <w:rStyle w:val="Bolds"/>
                <w:rFonts w:ascii="Arial" w:hAnsi="Arial" w:cs="Arial"/>
                <w:sz w:val="18"/>
                <w:szCs w:val="18"/>
              </w:rPr>
            </w:pPr>
            <w:r>
              <w:rPr>
                <w:rStyle w:val="Bolds"/>
                <w:rFonts w:ascii="Arial" w:hAnsi="Arial" w:cs="Arial"/>
                <w:sz w:val="18"/>
                <w:szCs w:val="18"/>
              </w:rPr>
              <w:t>Compulsory in the programmes</w:t>
            </w:r>
          </w:p>
        </w:tc>
        <w:tc>
          <w:tcPr>
            <w:tcW w:w="2463" w:type="pct"/>
          </w:tcPr>
          <w:p w14:paraId="019CBA74" w14:textId="2C168220" w:rsidR="00AE7148" w:rsidRPr="00DD6FA8" w:rsidRDefault="00B4316F" w:rsidP="0070314B">
            <w:pPr>
              <w:pStyle w:val="Parameters"/>
              <w:tabs>
                <w:tab w:val="clear" w:pos="4820"/>
              </w:tabs>
              <w:spacing w:before="120" w:after="0"/>
              <w:ind w:left="0" w:firstLine="0"/>
              <w:rPr>
                <w:rStyle w:val="Bolds"/>
                <w:rFonts w:ascii="Arial" w:hAnsi="Arial" w:cs="Arial"/>
                <w:b w:val="0"/>
                <w:i/>
                <w:sz w:val="18"/>
                <w:szCs w:val="18"/>
              </w:rPr>
            </w:pPr>
            <w:r w:rsidRPr="0070314B">
              <w:rPr>
                <w:rStyle w:val="Bolds"/>
                <w:rFonts w:ascii="Arial" w:hAnsi="Arial" w:cs="Arial"/>
                <w:b w:val="0"/>
                <w:i/>
                <w:sz w:val="18"/>
                <w:szCs w:val="18"/>
              </w:rPr>
              <w:t xml:space="preserve">Economics and </w:t>
            </w:r>
            <w:r w:rsidR="0070314B" w:rsidRPr="0070314B">
              <w:rPr>
                <w:rStyle w:val="Bolds"/>
                <w:rFonts w:ascii="Arial" w:hAnsi="Arial" w:cs="Arial"/>
                <w:b w:val="0"/>
                <w:i/>
                <w:sz w:val="18"/>
                <w:szCs w:val="18"/>
              </w:rPr>
              <w:t>Politics</w:t>
            </w:r>
            <w:r w:rsidR="00256B46">
              <w:rPr>
                <w:rStyle w:val="Bolds"/>
                <w:rFonts w:ascii="Arial" w:hAnsi="Arial" w:cs="Arial"/>
                <w:b w:val="0"/>
                <w:i/>
                <w:sz w:val="18"/>
                <w:szCs w:val="18"/>
              </w:rPr>
              <w:t>, Economics</w:t>
            </w:r>
          </w:p>
        </w:tc>
      </w:tr>
      <w:tr w:rsidR="00B4316F" w:rsidRPr="00DD6FA8" w14:paraId="1FA633EE" w14:textId="77777777" w:rsidTr="00901197">
        <w:tc>
          <w:tcPr>
            <w:tcW w:w="2537" w:type="pct"/>
          </w:tcPr>
          <w:p w14:paraId="2BE94610" w14:textId="300BB536" w:rsidR="00AE7148" w:rsidRPr="00DD6FA8" w:rsidRDefault="00B4316F"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Level of studies</w:t>
            </w:r>
          </w:p>
        </w:tc>
        <w:tc>
          <w:tcPr>
            <w:tcW w:w="2463" w:type="pct"/>
          </w:tcPr>
          <w:p w14:paraId="2F31AC28" w14:textId="55CE99B3" w:rsidR="00AE7148" w:rsidRPr="00DD6FA8" w:rsidRDefault="00B4316F" w:rsidP="00BB3566">
            <w:pPr>
              <w:pStyle w:val="Parameters"/>
              <w:tabs>
                <w:tab w:val="clear" w:pos="4820"/>
              </w:tabs>
              <w:spacing w:before="120" w:after="0"/>
              <w:ind w:left="0" w:firstLine="0"/>
              <w:rPr>
                <w:rStyle w:val="Bolds"/>
                <w:rFonts w:ascii="Arial" w:hAnsi="Arial" w:cs="Arial"/>
                <w:b w:val="0"/>
                <w:i/>
                <w:sz w:val="18"/>
                <w:szCs w:val="18"/>
              </w:rPr>
            </w:pPr>
            <w:r w:rsidRPr="00DD6FA8">
              <w:rPr>
                <w:rStyle w:val="Bolds"/>
                <w:rFonts w:ascii="Arial" w:hAnsi="Arial" w:cs="Arial"/>
                <w:b w:val="0"/>
                <w:i/>
                <w:sz w:val="18"/>
                <w:szCs w:val="18"/>
              </w:rPr>
              <w:t>Undergraduate</w:t>
            </w:r>
          </w:p>
        </w:tc>
      </w:tr>
      <w:tr w:rsidR="00F23989" w:rsidRPr="00DD6FA8" w14:paraId="509071A8" w14:textId="77777777" w:rsidTr="00901197">
        <w:tc>
          <w:tcPr>
            <w:tcW w:w="2537" w:type="pct"/>
          </w:tcPr>
          <w:p w14:paraId="4622EA2E" w14:textId="51955B0C" w:rsidR="00F23989"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Number of credits</w:t>
            </w:r>
          </w:p>
        </w:tc>
        <w:tc>
          <w:tcPr>
            <w:tcW w:w="2463" w:type="pct"/>
          </w:tcPr>
          <w:p w14:paraId="447ED3CE" w14:textId="35C613E3" w:rsidR="00F23989" w:rsidRPr="00DD6FA8" w:rsidRDefault="00B4316F" w:rsidP="00BB3566">
            <w:pPr>
              <w:pStyle w:val="Parameters"/>
              <w:tabs>
                <w:tab w:val="clear" w:pos="4820"/>
              </w:tabs>
              <w:spacing w:before="120" w:after="0"/>
              <w:ind w:left="0" w:firstLine="0"/>
              <w:rPr>
                <w:rStyle w:val="Bolds"/>
                <w:rFonts w:ascii="Arial" w:hAnsi="Arial" w:cs="Arial"/>
                <w:b w:val="0"/>
                <w:i/>
                <w:sz w:val="18"/>
                <w:szCs w:val="18"/>
              </w:rPr>
            </w:pPr>
            <w:r w:rsidRPr="00DD6FA8">
              <w:rPr>
                <w:rStyle w:val="Bolds"/>
                <w:rFonts w:ascii="Arial" w:hAnsi="Arial" w:cs="Arial"/>
                <w:b w:val="0"/>
                <w:i/>
                <w:sz w:val="18"/>
                <w:szCs w:val="18"/>
              </w:rPr>
              <w:t xml:space="preserve">6 ECTS (48 </w:t>
            </w:r>
            <w:r w:rsidR="00DD6FA8" w:rsidRPr="00DD6FA8">
              <w:rPr>
                <w:rStyle w:val="Bolds"/>
                <w:rFonts w:ascii="Arial" w:hAnsi="Arial" w:cs="Arial"/>
                <w:b w:val="0"/>
                <w:i/>
                <w:sz w:val="18"/>
                <w:szCs w:val="18"/>
              </w:rPr>
              <w:t>in-class</w:t>
            </w:r>
            <w:r w:rsidRPr="00DD6FA8">
              <w:rPr>
                <w:rStyle w:val="Bolds"/>
                <w:rFonts w:ascii="Arial" w:hAnsi="Arial" w:cs="Arial"/>
                <w:b w:val="0"/>
                <w:i/>
                <w:sz w:val="18"/>
                <w:szCs w:val="18"/>
              </w:rPr>
              <w:t xml:space="preserve"> hours + </w:t>
            </w:r>
            <w:r w:rsidR="00DD6FA8">
              <w:rPr>
                <w:rStyle w:val="Bolds"/>
                <w:rFonts w:ascii="Arial" w:hAnsi="Arial" w:cs="Arial"/>
                <w:b w:val="0"/>
                <w:i/>
                <w:sz w:val="18"/>
                <w:szCs w:val="18"/>
              </w:rPr>
              <w:t>6</w:t>
            </w:r>
            <w:r w:rsidRPr="00DD6FA8">
              <w:rPr>
                <w:rStyle w:val="Bolds"/>
                <w:rFonts w:ascii="Arial" w:hAnsi="Arial" w:cs="Arial"/>
                <w:b w:val="0"/>
                <w:i/>
                <w:sz w:val="18"/>
                <w:szCs w:val="18"/>
              </w:rPr>
              <w:t xml:space="preserve"> consultation hours</w:t>
            </w:r>
            <w:r w:rsidR="00DD6FA8" w:rsidRPr="00DD6FA8">
              <w:rPr>
                <w:rStyle w:val="Bolds"/>
                <w:rFonts w:ascii="Arial" w:hAnsi="Arial" w:cs="Arial"/>
                <w:b w:val="0"/>
                <w:i/>
                <w:sz w:val="18"/>
                <w:szCs w:val="18"/>
              </w:rPr>
              <w:t xml:space="preserve"> + 2 exam hours</w:t>
            </w:r>
            <w:r w:rsidRPr="00DD6FA8">
              <w:rPr>
                <w:rStyle w:val="Bolds"/>
                <w:rFonts w:ascii="Arial" w:hAnsi="Arial" w:cs="Arial"/>
                <w:b w:val="0"/>
                <w:i/>
                <w:sz w:val="18"/>
                <w:szCs w:val="18"/>
              </w:rPr>
              <w:t>, 10</w:t>
            </w:r>
            <w:r w:rsidR="00DD6FA8" w:rsidRPr="00DD6FA8">
              <w:rPr>
                <w:rStyle w:val="Bolds"/>
                <w:rFonts w:ascii="Arial" w:hAnsi="Arial" w:cs="Arial"/>
                <w:b w:val="0"/>
                <w:i/>
                <w:sz w:val="18"/>
                <w:szCs w:val="18"/>
              </w:rPr>
              <w:t>4</w:t>
            </w:r>
            <w:r w:rsidRPr="00DD6FA8">
              <w:rPr>
                <w:rStyle w:val="Bolds"/>
                <w:rFonts w:ascii="Arial" w:hAnsi="Arial" w:cs="Arial"/>
                <w:b w:val="0"/>
                <w:i/>
                <w:sz w:val="18"/>
                <w:szCs w:val="18"/>
              </w:rPr>
              <w:t xml:space="preserve"> individual work hours)</w:t>
            </w:r>
          </w:p>
        </w:tc>
      </w:tr>
      <w:tr w:rsidR="00F23989" w:rsidRPr="00DD6FA8" w14:paraId="42E072A5" w14:textId="77777777" w:rsidTr="00901197">
        <w:tc>
          <w:tcPr>
            <w:tcW w:w="2537" w:type="pct"/>
          </w:tcPr>
          <w:p w14:paraId="5065227B" w14:textId="334558F0" w:rsidR="00F23989"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Course coordinator (</w:t>
            </w:r>
            <w:r w:rsidR="00B4316F" w:rsidRPr="00DD6FA8">
              <w:rPr>
                <w:rStyle w:val="Bolds"/>
                <w:rFonts w:ascii="Arial" w:hAnsi="Arial" w:cs="Arial"/>
                <w:sz w:val="18"/>
                <w:szCs w:val="18"/>
              </w:rPr>
              <w:t>title and name</w:t>
            </w:r>
            <w:r w:rsidRPr="00DD6FA8">
              <w:rPr>
                <w:rStyle w:val="Bolds"/>
                <w:rFonts w:ascii="Arial" w:hAnsi="Arial" w:cs="Arial"/>
                <w:sz w:val="18"/>
                <w:szCs w:val="18"/>
              </w:rPr>
              <w:t>)</w:t>
            </w:r>
          </w:p>
        </w:tc>
        <w:tc>
          <w:tcPr>
            <w:tcW w:w="2463" w:type="pct"/>
          </w:tcPr>
          <w:p w14:paraId="52E8AA77" w14:textId="25E1098A" w:rsidR="00F23989" w:rsidRPr="0070314B" w:rsidRDefault="005C7DFF" w:rsidP="00BB3566">
            <w:pPr>
              <w:pStyle w:val="Parameters"/>
              <w:tabs>
                <w:tab w:val="clear" w:pos="4820"/>
              </w:tabs>
              <w:spacing w:before="120" w:after="0"/>
              <w:ind w:left="0" w:firstLine="0"/>
              <w:rPr>
                <w:rStyle w:val="Bolds"/>
                <w:rFonts w:ascii="Arial" w:hAnsi="Arial" w:cs="Arial"/>
                <w:b w:val="0"/>
                <w:i/>
                <w:sz w:val="18"/>
                <w:szCs w:val="18"/>
                <w:lang w:val="lt-LT"/>
              </w:rPr>
            </w:pPr>
            <w:r>
              <w:rPr>
                <w:rStyle w:val="Bolds"/>
                <w:rFonts w:ascii="Arial" w:hAnsi="Arial" w:cs="Arial"/>
                <w:b w:val="0"/>
                <w:i/>
                <w:sz w:val="18"/>
                <w:szCs w:val="18"/>
              </w:rPr>
              <w:t>Senior L</w:t>
            </w:r>
            <w:r w:rsidR="0070314B" w:rsidRPr="0070314B">
              <w:rPr>
                <w:rStyle w:val="Bolds"/>
                <w:rFonts w:ascii="Arial" w:hAnsi="Arial" w:cs="Arial"/>
                <w:b w:val="0"/>
                <w:i/>
                <w:sz w:val="18"/>
                <w:szCs w:val="18"/>
              </w:rPr>
              <w:t>ecturer</w:t>
            </w:r>
            <w:r w:rsidR="00B4316F" w:rsidRPr="0070314B">
              <w:rPr>
                <w:rStyle w:val="Bolds"/>
                <w:rFonts w:ascii="Arial" w:hAnsi="Arial" w:cs="Arial"/>
                <w:b w:val="0"/>
                <w:i/>
                <w:sz w:val="18"/>
                <w:szCs w:val="18"/>
              </w:rPr>
              <w:t xml:space="preserve"> Dr.</w:t>
            </w:r>
            <w:r w:rsidR="0070314B" w:rsidRPr="0070314B">
              <w:rPr>
                <w:rStyle w:val="Bolds"/>
                <w:rFonts w:ascii="Arial" w:hAnsi="Arial" w:cs="Arial"/>
                <w:b w:val="0"/>
                <w:i/>
                <w:sz w:val="18"/>
                <w:szCs w:val="18"/>
              </w:rPr>
              <w:t xml:space="preserve"> Egl</w:t>
            </w:r>
            <w:r w:rsidR="0070314B" w:rsidRPr="0070314B">
              <w:rPr>
                <w:rStyle w:val="Bolds"/>
                <w:rFonts w:ascii="Arial" w:hAnsi="Arial" w:cs="Arial"/>
                <w:b w:val="0"/>
                <w:i/>
                <w:sz w:val="18"/>
                <w:szCs w:val="18"/>
                <w:lang w:val="lt-LT"/>
              </w:rPr>
              <w:t>ė Verseckaitė-Grzeskowiak</w:t>
            </w:r>
          </w:p>
        </w:tc>
      </w:tr>
      <w:tr w:rsidR="00AE7148" w:rsidRPr="00DD6FA8" w14:paraId="4BFE1536" w14:textId="77777777" w:rsidTr="00901197">
        <w:tc>
          <w:tcPr>
            <w:tcW w:w="2537" w:type="pct"/>
          </w:tcPr>
          <w:p w14:paraId="379AEE7F" w14:textId="077E44D7" w:rsidR="00AE7148"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Prerequisites</w:t>
            </w:r>
          </w:p>
        </w:tc>
        <w:tc>
          <w:tcPr>
            <w:tcW w:w="2463" w:type="pct"/>
          </w:tcPr>
          <w:p w14:paraId="4DBC4DB6" w14:textId="6EE54F51" w:rsidR="00AE7148" w:rsidRPr="0070314B" w:rsidRDefault="0070314B" w:rsidP="00BB3566">
            <w:pPr>
              <w:pStyle w:val="Parameters"/>
              <w:tabs>
                <w:tab w:val="clear" w:pos="4820"/>
              </w:tabs>
              <w:spacing w:before="120" w:after="0"/>
              <w:ind w:left="0" w:firstLine="0"/>
              <w:rPr>
                <w:rFonts w:ascii="Arial" w:hAnsi="Arial" w:cs="Arial"/>
                <w:i/>
                <w:iCs/>
                <w:sz w:val="18"/>
                <w:szCs w:val="18"/>
              </w:rPr>
            </w:pPr>
            <w:r w:rsidRPr="0070314B">
              <w:rPr>
                <w:rFonts w:ascii="Arial" w:hAnsi="Arial" w:cs="Arial"/>
                <w:i/>
                <w:iCs/>
                <w:sz w:val="18"/>
                <w:szCs w:val="18"/>
              </w:rPr>
              <w:t>None</w:t>
            </w:r>
          </w:p>
        </w:tc>
      </w:tr>
      <w:tr w:rsidR="00AE7148" w:rsidRPr="00DD6FA8" w14:paraId="3EAA7653" w14:textId="77777777" w:rsidTr="00901197">
        <w:trPr>
          <w:trHeight w:val="168"/>
        </w:trPr>
        <w:tc>
          <w:tcPr>
            <w:tcW w:w="2537" w:type="pct"/>
          </w:tcPr>
          <w:p w14:paraId="6D808724" w14:textId="0920B481" w:rsidR="00AE7148" w:rsidRPr="00DD6FA8" w:rsidRDefault="00B4316F" w:rsidP="00BB3566">
            <w:pPr>
              <w:pStyle w:val="Parameters"/>
              <w:tabs>
                <w:tab w:val="clear" w:pos="4820"/>
              </w:tabs>
              <w:spacing w:before="120" w:after="0"/>
              <w:ind w:left="0" w:firstLine="0"/>
              <w:rPr>
                <w:rFonts w:ascii="Arial" w:hAnsi="Arial" w:cs="Arial"/>
                <w:b/>
                <w:sz w:val="18"/>
                <w:szCs w:val="18"/>
              </w:rPr>
            </w:pPr>
            <w:r w:rsidRPr="00DD6FA8">
              <w:rPr>
                <w:rStyle w:val="Bolds"/>
                <w:rFonts w:ascii="Arial" w:hAnsi="Arial" w:cs="Arial"/>
                <w:sz w:val="18"/>
                <w:szCs w:val="18"/>
              </w:rPr>
              <w:t>L</w:t>
            </w:r>
            <w:r w:rsidR="00901197" w:rsidRPr="00DD6FA8">
              <w:rPr>
                <w:rStyle w:val="Bolds"/>
                <w:rFonts w:ascii="Arial" w:hAnsi="Arial" w:cs="Arial"/>
                <w:sz w:val="18"/>
                <w:szCs w:val="18"/>
              </w:rPr>
              <w:t>anguage</w:t>
            </w:r>
            <w:r w:rsidRPr="00DD6FA8">
              <w:rPr>
                <w:rStyle w:val="Bolds"/>
                <w:rFonts w:ascii="Arial" w:hAnsi="Arial" w:cs="Arial"/>
                <w:sz w:val="18"/>
                <w:szCs w:val="18"/>
              </w:rPr>
              <w:t xml:space="preserve"> of instruction</w:t>
            </w:r>
          </w:p>
        </w:tc>
        <w:tc>
          <w:tcPr>
            <w:tcW w:w="2463" w:type="pct"/>
          </w:tcPr>
          <w:p w14:paraId="76CD57B3" w14:textId="340FB63C" w:rsidR="00AE7148" w:rsidRPr="00DD6FA8" w:rsidRDefault="00B4316F" w:rsidP="00BB3566">
            <w:pPr>
              <w:pStyle w:val="Parameters"/>
              <w:tabs>
                <w:tab w:val="clear" w:pos="4820"/>
              </w:tabs>
              <w:spacing w:before="120" w:after="0"/>
              <w:ind w:left="0" w:firstLine="0"/>
              <w:rPr>
                <w:rFonts w:ascii="Arial" w:hAnsi="Arial" w:cs="Arial"/>
                <w:i/>
                <w:sz w:val="18"/>
                <w:szCs w:val="18"/>
              </w:rPr>
            </w:pPr>
            <w:r w:rsidRPr="00DD6FA8">
              <w:rPr>
                <w:rFonts w:ascii="Arial" w:hAnsi="Arial" w:cs="Arial"/>
                <w:i/>
                <w:sz w:val="18"/>
                <w:szCs w:val="18"/>
              </w:rPr>
              <w:t>English</w:t>
            </w:r>
          </w:p>
        </w:tc>
      </w:tr>
    </w:tbl>
    <w:p w14:paraId="4AC5449C" w14:textId="59AF3463" w:rsidR="00901197" w:rsidRPr="00DD6FA8" w:rsidRDefault="00901197" w:rsidP="009D4C19">
      <w:pPr>
        <w:spacing w:after="0" w:line="240" w:lineRule="auto"/>
        <w:rPr>
          <w:rFonts w:ascii="Arial" w:hAnsi="Arial" w:cs="Arial"/>
          <w:b/>
          <w:sz w:val="18"/>
          <w:szCs w:val="18"/>
        </w:rPr>
      </w:pPr>
    </w:p>
    <w:p w14:paraId="3179A0FE" w14:textId="77777777" w:rsidR="00B4316F" w:rsidRPr="00DD6FA8" w:rsidRDefault="00B4316F" w:rsidP="009D4C19">
      <w:pPr>
        <w:spacing w:after="0" w:line="240" w:lineRule="auto"/>
        <w:rPr>
          <w:rFonts w:ascii="Arial" w:hAnsi="Arial" w:cs="Arial"/>
          <w:b/>
          <w:sz w:val="18"/>
          <w:szCs w:val="18"/>
        </w:rPr>
      </w:pPr>
    </w:p>
    <w:p w14:paraId="254A5945" w14:textId="02EB4AF5" w:rsidR="00B4316F" w:rsidRPr="00DD6FA8" w:rsidRDefault="00B4316F" w:rsidP="007C6666">
      <w:pPr>
        <w:spacing w:after="0" w:line="240" w:lineRule="auto"/>
        <w:rPr>
          <w:rFonts w:ascii="Arial" w:hAnsi="Arial" w:cs="Arial"/>
          <w:b/>
          <w:sz w:val="18"/>
          <w:szCs w:val="18"/>
        </w:rPr>
      </w:pPr>
      <w:r w:rsidRPr="00DD6FA8">
        <w:rPr>
          <w:rFonts w:ascii="Arial" w:hAnsi="Arial" w:cs="Arial"/>
          <w:b/>
          <w:sz w:val="18"/>
          <w:szCs w:val="18"/>
        </w:rPr>
        <w:t>THE AIM OF THE COURSE:</w:t>
      </w:r>
    </w:p>
    <w:p w14:paraId="033303F8" w14:textId="35D69AA2" w:rsidR="008A4107" w:rsidRPr="00DD6FA8" w:rsidRDefault="008A4107" w:rsidP="00D700DA">
      <w:pPr>
        <w:spacing w:after="0" w:line="240" w:lineRule="auto"/>
        <w:jc w:val="both"/>
        <w:rPr>
          <w:rFonts w:ascii="Arial" w:hAnsi="Arial" w:cs="Arial"/>
          <w:b/>
          <w:sz w:val="18"/>
          <w:szCs w:val="18"/>
        </w:rPr>
      </w:pPr>
    </w:p>
    <w:p w14:paraId="6E59D9DB" w14:textId="004D7885" w:rsidR="003F3710" w:rsidRDefault="0012394D" w:rsidP="00525E4D">
      <w:pPr>
        <w:pStyle w:val="metod"/>
        <w:ind w:firstLine="0"/>
        <w:jc w:val="both"/>
        <w:rPr>
          <w:rFonts w:ascii="Arial" w:hAnsi="Arial" w:cs="Arial"/>
          <w:sz w:val="18"/>
          <w:szCs w:val="18"/>
        </w:rPr>
      </w:pPr>
      <w:r w:rsidRPr="0032163B">
        <w:rPr>
          <w:rFonts w:ascii="Arial" w:hAnsi="Arial" w:cs="Arial"/>
          <w:sz w:val="18"/>
          <w:szCs w:val="18"/>
        </w:rPr>
        <w:t>The main goal of this course is to impart knowledge and skills necessary for conducting and evaluating social science research. The course will begin with the introduction to the basic concepts and fundamental principles that underlie approaches to research and the practical implications of these principles, including formulation of research questions, concepts of validity and reliability, and issues of research ethics. Students will learn to review literature and conduct secondary and primary research. We will especially focus on the main qualitative and quantitative methods of primary data collection used in social science research. Students will be required to conduct their own research projects within a provided larger framework, which will help develop students’ practical research skills, and analysis of published research and other students’ research projects will sharpen their ability to critically evaluate the information coming from research conducted by others. Presentation of their own research findings and discussion of others’ research will also serve to refine the students’ presentation and communication skills. Students who have successfully completed the course and all its assi</w:t>
      </w:r>
      <w:r w:rsidR="0071002F">
        <w:rPr>
          <w:rFonts w:ascii="Arial" w:hAnsi="Arial" w:cs="Arial"/>
          <w:sz w:val="18"/>
          <w:szCs w:val="18"/>
        </w:rPr>
        <w:t>gnments will be able to define a</w:t>
      </w:r>
      <w:r w:rsidRPr="0032163B">
        <w:rPr>
          <w:rFonts w:ascii="Arial" w:hAnsi="Arial" w:cs="Arial"/>
          <w:sz w:val="18"/>
          <w:szCs w:val="18"/>
        </w:rPr>
        <w:t xml:space="preserve"> research question, formulate the research design, choose the appropriate methods for data collection and analysis, present and interpret their findings, and critically evaluate other researchers’ output. Finally, the skills and knowledge gained in this course will also be employable during the preparation of BA these</w:t>
      </w:r>
      <w:r>
        <w:rPr>
          <w:rFonts w:ascii="Arial" w:hAnsi="Arial" w:cs="Arial"/>
          <w:sz w:val="18"/>
          <w:szCs w:val="18"/>
        </w:rPr>
        <w:t>s</w:t>
      </w:r>
      <w:r w:rsidR="00935A08" w:rsidRPr="00935A08">
        <w:rPr>
          <w:rFonts w:ascii="Arial" w:hAnsi="Arial" w:cs="Arial"/>
          <w:sz w:val="18"/>
          <w:szCs w:val="18"/>
        </w:rPr>
        <w:t>.</w:t>
      </w:r>
    </w:p>
    <w:p w14:paraId="410CF07E" w14:textId="77777777" w:rsidR="00A07DED" w:rsidRPr="00DD6FA8" w:rsidRDefault="00A07DED" w:rsidP="00A07DED">
      <w:pPr>
        <w:spacing w:after="0" w:line="240" w:lineRule="auto"/>
        <w:jc w:val="both"/>
        <w:rPr>
          <w:rFonts w:ascii="Arial" w:hAnsi="Arial" w:cs="Arial"/>
          <w:b/>
          <w:sz w:val="18"/>
          <w:szCs w:val="18"/>
        </w:rPr>
      </w:pPr>
    </w:p>
    <w:p w14:paraId="7A3F4418" w14:textId="3D1FCB00" w:rsidR="00901197" w:rsidRPr="00DD6FA8" w:rsidRDefault="007C6666" w:rsidP="009C1B45">
      <w:pPr>
        <w:spacing w:after="0" w:line="240" w:lineRule="auto"/>
        <w:rPr>
          <w:rFonts w:ascii="Arial" w:hAnsi="Arial" w:cs="Arial"/>
          <w:b/>
          <w:sz w:val="18"/>
          <w:szCs w:val="18"/>
        </w:rPr>
      </w:pPr>
      <w:r w:rsidRPr="00DD6FA8">
        <w:rPr>
          <w:rFonts w:ascii="Arial" w:hAnsi="Arial" w:cs="Arial"/>
          <w:b/>
          <w:sz w:val="18"/>
          <w:szCs w:val="18"/>
        </w:rPr>
        <w:t xml:space="preserve">MAPPING OF </w:t>
      </w:r>
      <w:r w:rsidR="00901197" w:rsidRPr="00DD6FA8">
        <w:rPr>
          <w:rFonts w:ascii="Arial" w:hAnsi="Arial" w:cs="Arial"/>
          <w:b/>
          <w:sz w:val="18"/>
          <w:szCs w:val="18"/>
        </w:rPr>
        <w:t>COURSE LEVEL LEARNING OUTCOMES (OBJECTIVES)</w:t>
      </w:r>
      <w:r w:rsidRPr="00DD6FA8">
        <w:rPr>
          <w:rFonts w:ascii="Arial" w:hAnsi="Arial" w:cs="Arial"/>
          <w:b/>
          <w:sz w:val="18"/>
          <w:szCs w:val="18"/>
        </w:rPr>
        <w:t xml:space="preserve"> WITH </w:t>
      </w:r>
      <w:r w:rsidR="0073580A" w:rsidRPr="00DD6FA8">
        <w:rPr>
          <w:rFonts w:ascii="Arial" w:hAnsi="Arial" w:cs="Arial"/>
          <w:b/>
          <w:sz w:val="18"/>
          <w:szCs w:val="18"/>
        </w:rPr>
        <w:t>DEGREE</w:t>
      </w:r>
      <w:r w:rsidR="001B338B" w:rsidRPr="00DD6FA8">
        <w:rPr>
          <w:rFonts w:ascii="Arial" w:hAnsi="Arial" w:cs="Arial"/>
          <w:b/>
          <w:sz w:val="18"/>
          <w:szCs w:val="18"/>
        </w:rPr>
        <w:t xml:space="preserve"> LEVEL LEARNING </w:t>
      </w:r>
      <w:r w:rsidR="0073580A" w:rsidRPr="00DD6FA8">
        <w:rPr>
          <w:rFonts w:ascii="Arial" w:hAnsi="Arial" w:cs="Arial"/>
          <w:b/>
          <w:sz w:val="18"/>
          <w:szCs w:val="18"/>
        </w:rPr>
        <w:t>OBJECTIVES</w:t>
      </w:r>
      <w:r w:rsidR="001B338B" w:rsidRPr="00DD6FA8">
        <w:rPr>
          <w:rFonts w:ascii="Arial" w:hAnsi="Arial" w:cs="Arial"/>
          <w:b/>
          <w:sz w:val="18"/>
          <w:szCs w:val="18"/>
        </w:rPr>
        <w:t xml:space="preserve"> (See Annex)</w:t>
      </w:r>
      <w:r w:rsidR="00A41EFE" w:rsidRPr="00DD6FA8">
        <w:rPr>
          <w:rFonts w:ascii="Arial" w:hAnsi="Arial" w:cs="Arial"/>
          <w:b/>
          <w:sz w:val="18"/>
          <w:szCs w:val="18"/>
        </w:rPr>
        <w:t>, ASSESMENT AND TEACHING METHODS</w:t>
      </w:r>
    </w:p>
    <w:p w14:paraId="755635A4" w14:textId="289656AA" w:rsidR="002C6981" w:rsidRDefault="002C6981" w:rsidP="009C1B45">
      <w:pPr>
        <w:spacing w:after="0" w:line="240" w:lineRule="auto"/>
        <w:rPr>
          <w:rFonts w:ascii="Arial" w:hAnsi="Arial" w:cs="Arial"/>
          <w:b/>
          <w:sz w:val="18"/>
          <w:szCs w:val="18"/>
        </w:rPr>
      </w:pPr>
    </w:p>
    <w:tbl>
      <w:tblPr>
        <w:tblW w:w="49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1346"/>
        <w:gridCol w:w="1530"/>
        <w:gridCol w:w="2221"/>
      </w:tblGrid>
      <w:tr w:rsidR="00011AFC" w:rsidRPr="00DD6FA8" w14:paraId="75A3503B" w14:textId="77777777" w:rsidTr="00C4576E">
        <w:trPr>
          <w:trHeight w:val="661"/>
        </w:trPr>
        <w:tc>
          <w:tcPr>
            <w:tcW w:w="2393" w:type="pct"/>
            <w:shd w:val="clear" w:color="auto" w:fill="auto"/>
          </w:tcPr>
          <w:p w14:paraId="4B6415E0" w14:textId="77777777" w:rsidR="00011AFC" w:rsidRPr="00DD6FA8" w:rsidRDefault="00011AFC" w:rsidP="00620A73">
            <w:pPr>
              <w:pStyle w:val="Head"/>
              <w:spacing w:before="120" w:after="0"/>
              <w:jc w:val="left"/>
              <w:rPr>
                <w:rFonts w:ascii="Arial" w:hAnsi="Arial" w:cs="Arial"/>
                <w:sz w:val="18"/>
                <w:szCs w:val="18"/>
              </w:rPr>
            </w:pPr>
            <w:r w:rsidRPr="00DD6FA8">
              <w:rPr>
                <w:rFonts w:ascii="Arial" w:hAnsi="Arial" w:cs="Arial"/>
                <w:sz w:val="18"/>
                <w:szCs w:val="18"/>
              </w:rPr>
              <w:t xml:space="preserve">Course level learning outcomes (objectives) </w:t>
            </w:r>
          </w:p>
        </w:tc>
        <w:tc>
          <w:tcPr>
            <w:tcW w:w="688" w:type="pct"/>
            <w:shd w:val="clear" w:color="auto" w:fill="auto"/>
          </w:tcPr>
          <w:p w14:paraId="59A80039" w14:textId="77777777" w:rsidR="00011AFC" w:rsidRPr="00DD6FA8" w:rsidRDefault="00011AFC" w:rsidP="00620A73">
            <w:pPr>
              <w:pStyle w:val="Head"/>
              <w:spacing w:before="120" w:after="0"/>
              <w:jc w:val="left"/>
              <w:rPr>
                <w:rFonts w:ascii="Arial" w:hAnsi="Arial" w:cs="Arial"/>
                <w:sz w:val="18"/>
                <w:szCs w:val="18"/>
              </w:rPr>
            </w:pPr>
            <w:r w:rsidRPr="005D0642">
              <w:rPr>
                <w:rFonts w:ascii="Arial" w:hAnsi="Arial" w:cs="Arial"/>
                <w:sz w:val="18"/>
                <w:szCs w:val="18"/>
              </w:rPr>
              <w:t xml:space="preserve">Degree level learning objectives (Number of LO) </w:t>
            </w:r>
          </w:p>
        </w:tc>
        <w:tc>
          <w:tcPr>
            <w:tcW w:w="782" w:type="pct"/>
          </w:tcPr>
          <w:p w14:paraId="1D1D8059" w14:textId="77777777" w:rsidR="00011AFC" w:rsidRPr="00DD6FA8" w:rsidRDefault="00011AFC" w:rsidP="00620A73">
            <w:pPr>
              <w:pStyle w:val="Head"/>
              <w:spacing w:before="120" w:after="0"/>
              <w:rPr>
                <w:rFonts w:ascii="Arial" w:hAnsi="Arial" w:cs="Arial"/>
                <w:sz w:val="18"/>
                <w:szCs w:val="18"/>
              </w:rPr>
            </w:pPr>
            <w:r w:rsidRPr="00DD6FA8">
              <w:rPr>
                <w:rFonts w:ascii="Arial" w:hAnsi="Arial" w:cs="Arial"/>
                <w:sz w:val="18"/>
                <w:szCs w:val="18"/>
              </w:rPr>
              <w:t>Assessment methods</w:t>
            </w:r>
          </w:p>
        </w:tc>
        <w:tc>
          <w:tcPr>
            <w:tcW w:w="1136" w:type="pct"/>
            <w:shd w:val="clear" w:color="auto" w:fill="auto"/>
          </w:tcPr>
          <w:p w14:paraId="0FD1908E" w14:textId="77777777" w:rsidR="00011AFC" w:rsidRPr="00DD6FA8" w:rsidRDefault="00011AFC" w:rsidP="00620A73">
            <w:pPr>
              <w:pStyle w:val="Head"/>
              <w:spacing w:before="120" w:after="0"/>
              <w:rPr>
                <w:rFonts w:ascii="Arial" w:hAnsi="Arial" w:cs="Arial"/>
                <w:sz w:val="18"/>
                <w:szCs w:val="18"/>
              </w:rPr>
            </w:pPr>
            <w:r w:rsidRPr="00DD6FA8">
              <w:rPr>
                <w:rFonts w:ascii="Arial" w:hAnsi="Arial" w:cs="Arial"/>
                <w:sz w:val="18"/>
                <w:szCs w:val="18"/>
              </w:rPr>
              <w:t>Teaching methods</w:t>
            </w:r>
          </w:p>
        </w:tc>
      </w:tr>
      <w:tr w:rsidR="00011AFC" w:rsidRPr="00DD6FA8" w14:paraId="4C648B90" w14:textId="77777777" w:rsidTr="00C4576E">
        <w:trPr>
          <w:trHeight w:val="414"/>
        </w:trPr>
        <w:tc>
          <w:tcPr>
            <w:tcW w:w="2393" w:type="pct"/>
            <w:shd w:val="clear" w:color="auto" w:fill="auto"/>
          </w:tcPr>
          <w:p w14:paraId="1549CD90" w14:textId="77777777" w:rsidR="00011AFC" w:rsidRPr="00DD6FA8" w:rsidRDefault="00011AFC" w:rsidP="00620A73">
            <w:pPr>
              <w:widowControl w:val="0"/>
              <w:spacing w:before="120" w:after="0"/>
              <w:rPr>
                <w:rFonts w:ascii="Arial" w:hAnsi="Arial" w:cs="Arial"/>
                <w:sz w:val="18"/>
                <w:szCs w:val="18"/>
              </w:rPr>
            </w:pPr>
            <w:r w:rsidRPr="00DD6FA8">
              <w:rPr>
                <w:rFonts w:ascii="Arial" w:hAnsi="Arial" w:cs="Arial"/>
                <w:sz w:val="18"/>
                <w:szCs w:val="18"/>
              </w:rPr>
              <w:t xml:space="preserve">CLO1. </w:t>
            </w:r>
            <w:r>
              <w:rPr>
                <w:rFonts w:ascii="Arial" w:hAnsi="Arial" w:cs="Arial"/>
                <w:sz w:val="18"/>
                <w:szCs w:val="18"/>
              </w:rPr>
              <w:t>The student is able to understand the purpose and scope of empirical research.</w:t>
            </w:r>
          </w:p>
        </w:tc>
        <w:tc>
          <w:tcPr>
            <w:tcW w:w="688" w:type="pct"/>
            <w:shd w:val="clear" w:color="auto" w:fill="auto"/>
          </w:tcPr>
          <w:p w14:paraId="4B5FD6F7" w14:textId="3F9F2D26" w:rsidR="00011AFC" w:rsidRPr="00DD6FA8" w:rsidRDefault="003A20FD" w:rsidP="003A20FD">
            <w:pPr>
              <w:widowControl w:val="0"/>
              <w:spacing w:before="120" w:after="0"/>
              <w:rPr>
                <w:rFonts w:ascii="Arial" w:hAnsi="Arial" w:cs="Arial"/>
                <w:sz w:val="18"/>
                <w:szCs w:val="18"/>
              </w:rPr>
            </w:pPr>
            <w:r>
              <w:rPr>
                <w:rFonts w:ascii="Arial" w:hAnsi="Arial" w:cs="Arial"/>
                <w:sz w:val="18"/>
                <w:szCs w:val="18"/>
              </w:rPr>
              <w:t>E</w:t>
            </w:r>
            <w:r w:rsidR="00011AFC">
              <w:rPr>
                <w:rFonts w:ascii="Arial" w:hAnsi="Arial" w:cs="Arial"/>
                <w:sz w:val="18"/>
                <w:szCs w:val="18"/>
              </w:rPr>
              <w:t>LO1.1</w:t>
            </w:r>
          </w:p>
        </w:tc>
        <w:tc>
          <w:tcPr>
            <w:tcW w:w="782" w:type="pct"/>
          </w:tcPr>
          <w:p w14:paraId="36C6B0C6" w14:textId="703DE946" w:rsidR="00011AFC" w:rsidRPr="00DD6FA8" w:rsidRDefault="00B83924" w:rsidP="00620A73">
            <w:pPr>
              <w:widowControl w:val="0"/>
              <w:spacing w:before="120" w:after="0"/>
              <w:rPr>
                <w:rFonts w:ascii="Arial" w:hAnsi="Arial" w:cs="Arial"/>
                <w:sz w:val="18"/>
                <w:szCs w:val="18"/>
              </w:rPr>
            </w:pPr>
            <w:r>
              <w:rPr>
                <w:rFonts w:ascii="Arial" w:hAnsi="Arial" w:cs="Arial"/>
                <w:sz w:val="18"/>
                <w:szCs w:val="18"/>
              </w:rPr>
              <w:t>E</w:t>
            </w:r>
            <w:r w:rsidR="00011AFC">
              <w:rPr>
                <w:rFonts w:ascii="Arial" w:hAnsi="Arial" w:cs="Arial"/>
                <w:sz w:val="18"/>
                <w:szCs w:val="18"/>
              </w:rPr>
              <w:t>xam</w:t>
            </w:r>
            <w:r>
              <w:rPr>
                <w:rFonts w:ascii="Arial" w:hAnsi="Arial" w:cs="Arial"/>
                <w:sz w:val="18"/>
                <w:szCs w:val="18"/>
              </w:rPr>
              <w:t>,</w:t>
            </w:r>
            <w:r w:rsidR="00787D2F">
              <w:rPr>
                <w:rFonts w:ascii="Arial" w:hAnsi="Arial" w:cs="Arial"/>
                <w:sz w:val="18"/>
                <w:szCs w:val="18"/>
              </w:rPr>
              <w:t xml:space="preserve"> midterm project,</w:t>
            </w:r>
            <w:r>
              <w:rPr>
                <w:rFonts w:ascii="Arial" w:hAnsi="Arial" w:cs="Arial"/>
                <w:sz w:val="18"/>
                <w:szCs w:val="18"/>
              </w:rPr>
              <w:t xml:space="preserve"> paper</w:t>
            </w:r>
          </w:p>
        </w:tc>
        <w:tc>
          <w:tcPr>
            <w:tcW w:w="1136" w:type="pct"/>
            <w:shd w:val="clear" w:color="auto" w:fill="auto"/>
          </w:tcPr>
          <w:p w14:paraId="7F787D1C" w14:textId="5055BAA1" w:rsidR="00011AFC" w:rsidRPr="00DD6FA8" w:rsidRDefault="00011AFC" w:rsidP="00620A73">
            <w:pPr>
              <w:widowControl w:val="0"/>
              <w:spacing w:before="120" w:after="0"/>
              <w:rPr>
                <w:rFonts w:ascii="Arial" w:hAnsi="Arial" w:cs="Arial"/>
                <w:sz w:val="18"/>
                <w:szCs w:val="18"/>
              </w:rPr>
            </w:pPr>
            <w:r>
              <w:rPr>
                <w:rFonts w:ascii="Arial" w:hAnsi="Arial" w:cs="Arial"/>
                <w:sz w:val="18"/>
                <w:szCs w:val="18"/>
              </w:rPr>
              <w:t>Lectures, individual study based on readings</w:t>
            </w:r>
            <w:r w:rsidR="008C1C24">
              <w:rPr>
                <w:rFonts w:ascii="Arial" w:hAnsi="Arial" w:cs="Arial"/>
                <w:sz w:val="18"/>
                <w:szCs w:val="18"/>
              </w:rPr>
              <w:t>, working on the research project</w:t>
            </w:r>
          </w:p>
        </w:tc>
      </w:tr>
      <w:tr w:rsidR="00011AFC" w:rsidRPr="00DD6FA8" w14:paraId="47913602" w14:textId="77777777" w:rsidTr="00C4576E">
        <w:trPr>
          <w:trHeight w:val="414"/>
        </w:trPr>
        <w:tc>
          <w:tcPr>
            <w:tcW w:w="2393" w:type="pct"/>
            <w:shd w:val="clear" w:color="auto" w:fill="auto"/>
          </w:tcPr>
          <w:p w14:paraId="484AFED6" w14:textId="77777777" w:rsidR="00011AFC" w:rsidRPr="00DD6FA8" w:rsidRDefault="00011AFC" w:rsidP="00620A73">
            <w:pPr>
              <w:widowControl w:val="0"/>
              <w:spacing w:before="120" w:after="0"/>
              <w:rPr>
                <w:rFonts w:ascii="Arial" w:hAnsi="Arial" w:cs="Arial"/>
                <w:sz w:val="18"/>
                <w:szCs w:val="18"/>
              </w:rPr>
            </w:pPr>
            <w:r w:rsidRPr="00DD6FA8">
              <w:rPr>
                <w:rFonts w:ascii="Arial" w:hAnsi="Arial" w:cs="Arial"/>
                <w:sz w:val="18"/>
                <w:szCs w:val="18"/>
              </w:rPr>
              <w:t xml:space="preserve">CLO2. </w:t>
            </w:r>
            <w:r>
              <w:rPr>
                <w:rFonts w:ascii="Arial" w:hAnsi="Arial" w:cs="Arial"/>
                <w:sz w:val="18"/>
                <w:szCs w:val="18"/>
              </w:rPr>
              <w:t>The student can identify and understand potential ethical, empirical and analytical problems plaguing the research process and ways to overcome them.</w:t>
            </w:r>
          </w:p>
        </w:tc>
        <w:tc>
          <w:tcPr>
            <w:tcW w:w="688" w:type="pct"/>
            <w:shd w:val="clear" w:color="auto" w:fill="auto"/>
          </w:tcPr>
          <w:p w14:paraId="001F2453" w14:textId="0A26E335" w:rsidR="00011AFC" w:rsidRPr="00DD6FA8" w:rsidRDefault="003A20FD" w:rsidP="00620A73">
            <w:pPr>
              <w:widowControl w:val="0"/>
              <w:spacing w:before="120" w:after="0"/>
              <w:rPr>
                <w:rFonts w:ascii="Arial" w:hAnsi="Arial" w:cs="Arial"/>
                <w:sz w:val="18"/>
                <w:szCs w:val="18"/>
              </w:rPr>
            </w:pPr>
            <w:r>
              <w:rPr>
                <w:rFonts w:ascii="Arial" w:hAnsi="Arial" w:cs="Arial"/>
                <w:sz w:val="18"/>
                <w:szCs w:val="18"/>
              </w:rPr>
              <w:t>ELO</w:t>
            </w:r>
            <w:r w:rsidR="00011AFC">
              <w:rPr>
                <w:rFonts w:ascii="Arial" w:hAnsi="Arial" w:cs="Arial"/>
                <w:sz w:val="18"/>
                <w:szCs w:val="18"/>
              </w:rPr>
              <w:t xml:space="preserve">1.1, </w:t>
            </w:r>
            <w:r>
              <w:rPr>
                <w:rFonts w:ascii="Arial" w:hAnsi="Arial" w:cs="Arial"/>
                <w:sz w:val="18"/>
                <w:szCs w:val="18"/>
              </w:rPr>
              <w:t>ELO</w:t>
            </w:r>
            <w:r w:rsidR="00011AFC" w:rsidRPr="00DD6FA8">
              <w:rPr>
                <w:rFonts w:ascii="Arial" w:hAnsi="Arial" w:cs="Arial"/>
                <w:sz w:val="18"/>
                <w:szCs w:val="18"/>
              </w:rPr>
              <w:t>1.2</w:t>
            </w:r>
            <w:r w:rsidR="00011AFC">
              <w:rPr>
                <w:rFonts w:ascii="Arial" w:hAnsi="Arial" w:cs="Arial"/>
                <w:sz w:val="18"/>
                <w:szCs w:val="18"/>
              </w:rPr>
              <w:t xml:space="preserve">, </w:t>
            </w:r>
            <w:r>
              <w:rPr>
                <w:rFonts w:ascii="Arial" w:hAnsi="Arial" w:cs="Arial"/>
                <w:sz w:val="18"/>
                <w:szCs w:val="18"/>
              </w:rPr>
              <w:t>ELO</w:t>
            </w:r>
            <w:r w:rsidR="00011AFC" w:rsidRPr="00DD6FA8">
              <w:rPr>
                <w:rFonts w:ascii="Arial" w:hAnsi="Arial" w:cs="Arial"/>
                <w:sz w:val="18"/>
                <w:szCs w:val="18"/>
              </w:rPr>
              <w:t>2.1.</w:t>
            </w:r>
          </w:p>
        </w:tc>
        <w:tc>
          <w:tcPr>
            <w:tcW w:w="782" w:type="pct"/>
          </w:tcPr>
          <w:p w14:paraId="45C129B1" w14:textId="0C593DE3" w:rsidR="00011AFC" w:rsidRPr="00DD6FA8" w:rsidRDefault="00787D2F" w:rsidP="00620A73">
            <w:pPr>
              <w:widowControl w:val="0"/>
              <w:spacing w:before="120" w:after="0"/>
              <w:rPr>
                <w:rFonts w:ascii="Arial" w:hAnsi="Arial" w:cs="Arial"/>
                <w:sz w:val="18"/>
                <w:szCs w:val="18"/>
              </w:rPr>
            </w:pPr>
            <w:r>
              <w:rPr>
                <w:rFonts w:ascii="Arial" w:hAnsi="Arial" w:cs="Arial"/>
                <w:sz w:val="18"/>
                <w:szCs w:val="18"/>
              </w:rPr>
              <w:t>Exam, midterm project, paper</w:t>
            </w:r>
          </w:p>
        </w:tc>
        <w:tc>
          <w:tcPr>
            <w:tcW w:w="1136" w:type="pct"/>
            <w:shd w:val="clear" w:color="auto" w:fill="auto"/>
          </w:tcPr>
          <w:p w14:paraId="1E694538" w14:textId="77777777" w:rsidR="00011AFC" w:rsidRPr="00DD6FA8" w:rsidRDefault="00011AFC" w:rsidP="00620A73">
            <w:pPr>
              <w:widowControl w:val="0"/>
              <w:spacing w:before="120" w:after="0"/>
              <w:rPr>
                <w:rFonts w:ascii="Arial" w:hAnsi="Arial" w:cs="Arial"/>
                <w:sz w:val="18"/>
                <w:szCs w:val="18"/>
              </w:rPr>
            </w:pPr>
            <w:r>
              <w:rPr>
                <w:rFonts w:ascii="Arial" w:hAnsi="Arial" w:cs="Arial"/>
                <w:sz w:val="18"/>
                <w:szCs w:val="18"/>
              </w:rPr>
              <w:t>Lectures, individual study based on readings, working on the research project</w:t>
            </w:r>
          </w:p>
        </w:tc>
      </w:tr>
      <w:tr w:rsidR="00011AFC" w:rsidRPr="00DD6FA8" w14:paraId="0FC2F6F5" w14:textId="77777777" w:rsidTr="00C4576E">
        <w:trPr>
          <w:trHeight w:val="414"/>
        </w:trPr>
        <w:tc>
          <w:tcPr>
            <w:tcW w:w="2393" w:type="pct"/>
            <w:shd w:val="clear" w:color="auto" w:fill="auto"/>
          </w:tcPr>
          <w:p w14:paraId="28D1BB34" w14:textId="6A12D0A9" w:rsidR="00011AFC" w:rsidRPr="00DD6FA8" w:rsidRDefault="00011AFC" w:rsidP="001A5E26">
            <w:pPr>
              <w:widowControl w:val="0"/>
              <w:spacing w:before="120" w:after="0"/>
              <w:rPr>
                <w:rFonts w:ascii="Arial" w:hAnsi="Arial" w:cs="Arial"/>
                <w:sz w:val="18"/>
                <w:szCs w:val="18"/>
              </w:rPr>
            </w:pPr>
            <w:r w:rsidRPr="00DD6FA8">
              <w:rPr>
                <w:rFonts w:ascii="Arial" w:hAnsi="Arial" w:cs="Arial"/>
                <w:sz w:val="18"/>
                <w:szCs w:val="18"/>
              </w:rPr>
              <w:t>CLO3.</w:t>
            </w:r>
            <w:r>
              <w:rPr>
                <w:rFonts w:ascii="Arial" w:hAnsi="Arial" w:cs="Arial"/>
                <w:sz w:val="18"/>
                <w:szCs w:val="18"/>
              </w:rPr>
              <w:t xml:space="preserve"> The student is able to identify a </w:t>
            </w:r>
            <w:r w:rsidR="001A5E26">
              <w:rPr>
                <w:rFonts w:ascii="Arial" w:hAnsi="Arial" w:cs="Arial"/>
                <w:sz w:val="18"/>
                <w:szCs w:val="18"/>
              </w:rPr>
              <w:t>politically relevant issue</w:t>
            </w:r>
            <w:r>
              <w:rPr>
                <w:rFonts w:ascii="Arial" w:hAnsi="Arial" w:cs="Arial"/>
                <w:sz w:val="18"/>
                <w:szCs w:val="18"/>
              </w:rPr>
              <w:t>, translate it into a research question, and design an appropriate way to answer it.</w:t>
            </w:r>
          </w:p>
        </w:tc>
        <w:tc>
          <w:tcPr>
            <w:tcW w:w="688" w:type="pct"/>
            <w:shd w:val="clear" w:color="auto" w:fill="auto"/>
          </w:tcPr>
          <w:p w14:paraId="11077084" w14:textId="45B4CEB8" w:rsidR="00011AFC" w:rsidRPr="00DD6FA8" w:rsidRDefault="003A20FD" w:rsidP="00620A73">
            <w:pPr>
              <w:widowControl w:val="0"/>
              <w:spacing w:before="120" w:after="0"/>
              <w:rPr>
                <w:rFonts w:ascii="Arial" w:hAnsi="Arial" w:cs="Arial"/>
                <w:sz w:val="18"/>
                <w:szCs w:val="18"/>
              </w:rPr>
            </w:pPr>
            <w:r>
              <w:rPr>
                <w:rFonts w:ascii="Arial" w:hAnsi="Arial" w:cs="Arial"/>
                <w:sz w:val="18"/>
                <w:szCs w:val="18"/>
              </w:rPr>
              <w:t>ELO</w:t>
            </w:r>
            <w:r w:rsidR="00011AFC">
              <w:rPr>
                <w:rFonts w:ascii="Arial" w:hAnsi="Arial" w:cs="Arial"/>
                <w:sz w:val="18"/>
                <w:szCs w:val="18"/>
              </w:rPr>
              <w:t xml:space="preserve">1.1, </w:t>
            </w:r>
            <w:r>
              <w:rPr>
                <w:rFonts w:ascii="Arial" w:hAnsi="Arial" w:cs="Arial"/>
                <w:sz w:val="18"/>
                <w:szCs w:val="18"/>
              </w:rPr>
              <w:t>ELO</w:t>
            </w:r>
            <w:r w:rsidR="00011AFC" w:rsidRPr="00DD6FA8">
              <w:rPr>
                <w:rFonts w:ascii="Arial" w:hAnsi="Arial" w:cs="Arial"/>
                <w:sz w:val="18"/>
                <w:szCs w:val="18"/>
              </w:rPr>
              <w:t>1.2</w:t>
            </w:r>
          </w:p>
        </w:tc>
        <w:tc>
          <w:tcPr>
            <w:tcW w:w="782" w:type="pct"/>
          </w:tcPr>
          <w:p w14:paraId="65743B63" w14:textId="021F8B9D" w:rsidR="00011AFC" w:rsidRPr="00DD6FA8" w:rsidRDefault="00787D2F" w:rsidP="00620A73">
            <w:pPr>
              <w:widowControl w:val="0"/>
              <w:spacing w:before="120" w:after="0"/>
              <w:rPr>
                <w:rFonts w:ascii="Arial" w:hAnsi="Arial" w:cs="Arial"/>
                <w:sz w:val="18"/>
                <w:szCs w:val="18"/>
              </w:rPr>
            </w:pPr>
            <w:r>
              <w:rPr>
                <w:rFonts w:ascii="Arial" w:hAnsi="Arial" w:cs="Arial"/>
                <w:sz w:val="18"/>
                <w:szCs w:val="18"/>
              </w:rPr>
              <w:t>Exam, midterm project, paper</w:t>
            </w:r>
          </w:p>
        </w:tc>
        <w:tc>
          <w:tcPr>
            <w:tcW w:w="1136" w:type="pct"/>
            <w:shd w:val="clear" w:color="auto" w:fill="auto"/>
          </w:tcPr>
          <w:p w14:paraId="37173116" w14:textId="77777777" w:rsidR="00011AFC" w:rsidRPr="00DD6FA8" w:rsidRDefault="00011AFC" w:rsidP="00620A73">
            <w:pPr>
              <w:widowControl w:val="0"/>
              <w:spacing w:before="120" w:after="0"/>
              <w:rPr>
                <w:rFonts w:ascii="Arial" w:hAnsi="Arial" w:cs="Arial"/>
                <w:sz w:val="18"/>
                <w:szCs w:val="18"/>
              </w:rPr>
            </w:pPr>
            <w:r>
              <w:rPr>
                <w:rFonts w:ascii="Arial" w:hAnsi="Arial" w:cs="Arial"/>
                <w:sz w:val="18"/>
                <w:szCs w:val="18"/>
              </w:rPr>
              <w:t>Lectures, individual study based on readings, working on the research project</w:t>
            </w:r>
          </w:p>
        </w:tc>
      </w:tr>
      <w:tr w:rsidR="00011AFC" w:rsidRPr="00DD6FA8" w14:paraId="4EE9900D" w14:textId="77777777" w:rsidTr="00C4576E">
        <w:trPr>
          <w:trHeight w:val="414"/>
        </w:trPr>
        <w:tc>
          <w:tcPr>
            <w:tcW w:w="2393" w:type="pct"/>
            <w:shd w:val="clear" w:color="auto" w:fill="auto"/>
          </w:tcPr>
          <w:p w14:paraId="4588BFF0" w14:textId="77777777" w:rsidR="00011AFC" w:rsidRPr="00DD6FA8" w:rsidRDefault="00011AFC" w:rsidP="00620A73">
            <w:pPr>
              <w:widowControl w:val="0"/>
              <w:spacing w:before="120" w:after="0"/>
              <w:rPr>
                <w:rFonts w:ascii="Arial" w:hAnsi="Arial" w:cs="Arial"/>
                <w:sz w:val="18"/>
                <w:szCs w:val="18"/>
              </w:rPr>
            </w:pPr>
            <w:r w:rsidRPr="00DD6FA8">
              <w:rPr>
                <w:rFonts w:ascii="Arial" w:hAnsi="Arial" w:cs="Arial"/>
                <w:sz w:val="18"/>
                <w:szCs w:val="18"/>
              </w:rPr>
              <w:t>CLO4.</w:t>
            </w:r>
            <w:r>
              <w:rPr>
                <w:rFonts w:ascii="Arial" w:hAnsi="Arial" w:cs="Arial"/>
                <w:sz w:val="18"/>
                <w:szCs w:val="18"/>
              </w:rPr>
              <w:t xml:space="preserve"> The student is able t</w:t>
            </w:r>
            <w:r w:rsidRPr="007E68EE">
              <w:rPr>
                <w:rFonts w:ascii="Arial" w:hAnsi="Arial" w:cs="Arial"/>
                <w:sz w:val="18"/>
                <w:szCs w:val="18"/>
              </w:rPr>
              <w:t>o formulate</w:t>
            </w:r>
            <w:r>
              <w:rPr>
                <w:rFonts w:ascii="Arial" w:hAnsi="Arial" w:cs="Arial"/>
                <w:sz w:val="18"/>
                <w:szCs w:val="18"/>
              </w:rPr>
              <w:t xml:space="preserve"> empirically</w:t>
            </w:r>
            <w:r w:rsidRPr="007E68EE">
              <w:rPr>
                <w:rFonts w:ascii="Arial" w:hAnsi="Arial" w:cs="Arial"/>
                <w:sz w:val="18"/>
                <w:szCs w:val="18"/>
              </w:rPr>
              <w:t xml:space="preserve"> testable hypotheses and choose the most appropriate </w:t>
            </w:r>
            <w:r w:rsidRPr="007E68EE">
              <w:rPr>
                <w:rFonts w:ascii="Arial" w:hAnsi="Arial" w:cs="Arial"/>
                <w:sz w:val="18"/>
                <w:szCs w:val="18"/>
              </w:rPr>
              <w:lastRenderedPageBreak/>
              <w:t>tools for testing them.</w:t>
            </w:r>
          </w:p>
        </w:tc>
        <w:tc>
          <w:tcPr>
            <w:tcW w:w="688" w:type="pct"/>
            <w:shd w:val="clear" w:color="auto" w:fill="auto"/>
          </w:tcPr>
          <w:p w14:paraId="2A38371A" w14:textId="5C514EAC" w:rsidR="00011AFC" w:rsidRPr="00DD6FA8" w:rsidRDefault="003A20FD" w:rsidP="00620A73">
            <w:pPr>
              <w:widowControl w:val="0"/>
              <w:spacing w:before="120" w:after="0"/>
              <w:rPr>
                <w:rFonts w:ascii="Arial" w:hAnsi="Arial" w:cs="Arial"/>
                <w:sz w:val="18"/>
                <w:szCs w:val="18"/>
              </w:rPr>
            </w:pPr>
            <w:r>
              <w:rPr>
                <w:rFonts w:ascii="Arial" w:hAnsi="Arial" w:cs="Arial"/>
                <w:sz w:val="18"/>
                <w:szCs w:val="18"/>
              </w:rPr>
              <w:lastRenderedPageBreak/>
              <w:t>ELO</w:t>
            </w:r>
            <w:r w:rsidR="00011AFC" w:rsidRPr="00DD6FA8">
              <w:rPr>
                <w:rFonts w:ascii="Arial" w:hAnsi="Arial" w:cs="Arial"/>
                <w:sz w:val="18"/>
                <w:szCs w:val="18"/>
              </w:rPr>
              <w:t>1.2</w:t>
            </w:r>
            <w:r w:rsidR="00011AFC">
              <w:rPr>
                <w:rFonts w:ascii="Arial" w:hAnsi="Arial" w:cs="Arial"/>
                <w:sz w:val="18"/>
                <w:szCs w:val="18"/>
              </w:rPr>
              <w:t xml:space="preserve">, </w:t>
            </w:r>
            <w:r>
              <w:rPr>
                <w:rFonts w:ascii="Arial" w:hAnsi="Arial" w:cs="Arial"/>
                <w:sz w:val="18"/>
                <w:szCs w:val="18"/>
              </w:rPr>
              <w:t>ELO</w:t>
            </w:r>
            <w:r w:rsidR="00011AFC">
              <w:rPr>
                <w:rFonts w:ascii="Arial" w:hAnsi="Arial" w:cs="Arial"/>
                <w:sz w:val="18"/>
                <w:szCs w:val="18"/>
              </w:rPr>
              <w:t xml:space="preserve">3.1, </w:t>
            </w:r>
            <w:r>
              <w:rPr>
                <w:rFonts w:ascii="Arial" w:hAnsi="Arial" w:cs="Arial"/>
                <w:sz w:val="18"/>
                <w:szCs w:val="18"/>
              </w:rPr>
              <w:lastRenderedPageBreak/>
              <w:t>ELO</w:t>
            </w:r>
            <w:r w:rsidR="00011AFC">
              <w:rPr>
                <w:rFonts w:ascii="Arial" w:hAnsi="Arial" w:cs="Arial"/>
                <w:sz w:val="18"/>
                <w:szCs w:val="18"/>
              </w:rPr>
              <w:t>3.2</w:t>
            </w:r>
          </w:p>
        </w:tc>
        <w:tc>
          <w:tcPr>
            <w:tcW w:w="782" w:type="pct"/>
          </w:tcPr>
          <w:p w14:paraId="49A69CEA" w14:textId="22B204A9" w:rsidR="00011AFC" w:rsidRPr="00DD6FA8" w:rsidRDefault="00787D2F" w:rsidP="00620A73">
            <w:pPr>
              <w:widowControl w:val="0"/>
              <w:spacing w:before="120" w:after="0"/>
              <w:rPr>
                <w:rFonts w:ascii="Arial" w:hAnsi="Arial" w:cs="Arial"/>
                <w:sz w:val="18"/>
                <w:szCs w:val="18"/>
              </w:rPr>
            </w:pPr>
            <w:r>
              <w:rPr>
                <w:rFonts w:ascii="Arial" w:hAnsi="Arial" w:cs="Arial"/>
                <w:sz w:val="18"/>
                <w:szCs w:val="18"/>
              </w:rPr>
              <w:lastRenderedPageBreak/>
              <w:t>Exam, midterm project, paper</w:t>
            </w:r>
          </w:p>
        </w:tc>
        <w:tc>
          <w:tcPr>
            <w:tcW w:w="1136" w:type="pct"/>
            <w:shd w:val="clear" w:color="auto" w:fill="auto"/>
          </w:tcPr>
          <w:p w14:paraId="17DE86E4" w14:textId="77777777" w:rsidR="00011AFC" w:rsidRPr="00DD6FA8" w:rsidRDefault="00011AFC" w:rsidP="00620A73">
            <w:pPr>
              <w:widowControl w:val="0"/>
              <w:spacing w:before="120" w:after="0"/>
              <w:rPr>
                <w:rFonts w:ascii="Arial" w:hAnsi="Arial" w:cs="Arial"/>
                <w:sz w:val="18"/>
                <w:szCs w:val="18"/>
              </w:rPr>
            </w:pPr>
            <w:r>
              <w:rPr>
                <w:rFonts w:ascii="Arial" w:hAnsi="Arial" w:cs="Arial"/>
                <w:sz w:val="18"/>
                <w:szCs w:val="18"/>
              </w:rPr>
              <w:t xml:space="preserve">Lectures, individual study based on </w:t>
            </w:r>
            <w:r>
              <w:rPr>
                <w:rFonts w:ascii="Arial" w:hAnsi="Arial" w:cs="Arial"/>
                <w:sz w:val="18"/>
                <w:szCs w:val="18"/>
              </w:rPr>
              <w:lastRenderedPageBreak/>
              <w:t>readings, working on the research project</w:t>
            </w:r>
          </w:p>
        </w:tc>
      </w:tr>
      <w:tr w:rsidR="00011AFC" w:rsidRPr="00DD6FA8" w14:paraId="2BE27C4D" w14:textId="77777777" w:rsidTr="00C4576E">
        <w:trPr>
          <w:trHeight w:val="414"/>
        </w:trPr>
        <w:tc>
          <w:tcPr>
            <w:tcW w:w="2393" w:type="pct"/>
            <w:shd w:val="clear" w:color="auto" w:fill="auto"/>
          </w:tcPr>
          <w:p w14:paraId="7148178A" w14:textId="7767171E" w:rsidR="00011AFC" w:rsidRPr="00DD6FA8" w:rsidRDefault="00011AFC" w:rsidP="00620A73">
            <w:pPr>
              <w:widowControl w:val="0"/>
              <w:spacing w:before="120" w:after="0"/>
              <w:rPr>
                <w:rFonts w:ascii="Arial" w:hAnsi="Arial" w:cs="Arial"/>
                <w:sz w:val="18"/>
                <w:szCs w:val="18"/>
              </w:rPr>
            </w:pPr>
            <w:r w:rsidRPr="00DD6FA8">
              <w:rPr>
                <w:rFonts w:ascii="Arial" w:hAnsi="Arial" w:cs="Arial"/>
                <w:sz w:val="18"/>
                <w:szCs w:val="18"/>
              </w:rPr>
              <w:lastRenderedPageBreak/>
              <w:t xml:space="preserve">CLO5. </w:t>
            </w:r>
            <w:r>
              <w:rPr>
                <w:rFonts w:ascii="Arial" w:hAnsi="Arial" w:cs="Arial"/>
                <w:sz w:val="18"/>
                <w:szCs w:val="18"/>
              </w:rPr>
              <w:t>The student is able t</w:t>
            </w:r>
            <w:r w:rsidRPr="007E68EE">
              <w:rPr>
                <w:rFonts w:ascii="Arial" w:hAnsi="Arial" w:cs="Arial"/>
                <w:sz w:val="18"/>
                <w:szCs w:val="18"/>
              </w:rPr>
              <w:t>o</w:t>
            </w:r>
            <w:r w:rsidRPr="004572D2">
              <w:rPr>
                <w:rFonts w:ascii="Arial" w:hAnsi="Arial" w:cs="Arial"/>
                <w:sz w:val="18"/>
                <w:szCs w:val="18"/>
              </w:rPr>
              <w:t xml:space="preserve"> identify and understand the main qualitative and </w:t>
            </w:r>
            <w:r w:rsidR="00A22E66">
              <w:rPr>
                <w:rFonts w:ascii="Arial" w:hAnsi="Arial" w:cs="Arial"/>
                <w:sz w:val="18"/>
                <w:szCs w:val="18"/>
              </w:rPr>
              <w:t>quantitative methods of social</w:t>
            </w:r>
            <w:r w:rsidRPr="004572D2">
              <w:rPr>
                <w:rFonts w:ascii="Arial" w:hAnsi="Arial" w:cs="Arial"/>
                <w:sz w:val="18"/>
                <w:szCs w:val="18"/>
              </w:rPr>
              <w:t xml:space="preserve"> research, their advantages and disadvantages and appropriate application areas.</w:t>
            </w:r>
          </w:p>
        </w:tc>
        <w:tc>
          <w:tcPr>
            <w:tcW w:w="688" w:type="pct"/>
            <w:shd w:val="clear" w:color="auto" w:fill="auto"/>
          </w:tcPr>
          <w:p w14:paraId="75BBFAA5" w14:textId="3B403F15" w:rsidR="00011AFC" w:rsidRPr="00DD6FA8" w:rsidRDefault="003A20FD" w:rsidP="00620A73">
            <w:pPr>
              <w:widowControl w:val="0"/>
              <w:spacing w:before="120" w:after="0"/>
              <w:rPr>
                <w:rFonts w:ascii="Arial" w:hAnsi="Arial" w:cs="Arial"/>
                <w:sz w:val="18"/>
                <w:szCs w:val="18"/>
              </w:rPr>
            </w:pPr>
            <w:r>
              <w:rPr>
                <w:rFonts w:ascii="Arial" w:hAnsi="Arial" w:cs="Arial"/>
                <w:sz w:val="18"/>
                <w:szCs w:val="18"/>
              </w:rPr>
              <w:t>ELO</w:t>
            </w:r>
            <w:r w:rsidR="00011AFC">
              <w:rPr>
                <w:rFonts w:ascii="Arial" w:hAnsi="Arial" w:cs="Arial"/>
                <w:sz w:val="18"/>
                <w:szCs w:val="18"/>
              </w:rPr>
              <w:t xml:space="preserve">1.1, </w:t>
            </w:r>
            <w:r>
              <w:rPr>
                <w:rFonts w:ascii="Arial" w:hAnsi="Arial" w:cs="Arial"/>
                <w:sz w:val="18"/>
                <w:szCs w:val="18"/>
              </w:rPr>
              <w:t>ELO</w:t>
            </w:r>
            <w:r w:rsidR="00011AFC" w:rsidRPr="00DD6FA8">
              <w:rPr>
                <w:rFonts w:ascii="Arial" w:hAnsi="Arial" w:cs="Arial"/>
                <w:sz w:val="18"/>
                <w:szCs w:val="18"/>
              </w:rPr>
              <w:t>1.2</w:t>
            </w:r>
          </w:p>
        </w:tc>
        <w:tc>
          <w:tcPr>
            <w:tcW w:w="782" w:type="pct"/>
          </w:tcPr>
          <w:p w14:paraId="478B9356" w14:textId="3C71A4A0" w:rsidR="00011AFC" w:rsidRPr="00DD6FA8" w:rsidRDefault="00787D2F" w:rsidP="00620A73">
            <w:pPr>
              <w:widowControl w:val="0"/>
              <w:spacing w:before="120" w:after="0"/>
              <w:rPr>
                <w:rFonts w:ascii="Arial" w:hAnsi="Arial" w:cs="Arial"/>
                <w:sz w:val="18"/>
                <w:szCs w:val="18"/>
              </w:rPr>
            </w:pPr>
            <w:r>
              <w:rPr>
                <w:rFonts w:ascii="Arial" w:hAnsi="Arial" w:cs="Arial"/>
                <w:sz w:val="18"/>
                <w:szCs w:val="18"/>
              </w:rPr>
              <w:t>Exam, midterm project, paper</w:t>
            </w:r>
          </w:p>
        </w:tc>
        <w:tc>
          <w:tcPr>
            <w:tcW w:w="1136" w:type="pct"/>
            <w:shd w:val="clear" w:color="auto" w:fill="auto"/>
          </w:tcPr>
          <w:p w14:paraId="50A02CC6" w14:textId="77777777" w:rsidR="00011AFC" w:rsidRPr="00DD6FA8" w:rsidRDefault="00011AFC" w:rsidP="00620A73">
            <w:pPr>
              <w:widowControl w:val="0"/>
              <w:spacing w:before="120" w:after="0"/>
              <w:rPr>
                <w:rFonts w:ascii="Arial" w:hAnsi="Arial" w:cs="Arial"/>
                <w:sz w:val="18"/>
                <w:szCs w:val="18"/>
              </w:rPr>
            </w:pPr>
            <w:r>
              <w:rPr>
                <w:rFonts w:ascii="Arial" w:hAnsi="Arial" w:cs="Arial"/>
                <w:sz w:val="18"/>
                <w:szCs w:val="18"/>
              </w:rPr>
              <w:t>Lectures, individual study based on readings, working on the research project</w:t>
            </w:r>
          </w:p>
        </w:tc>
      </w:tr>
      <w:tr w:rsidR="00011AFC" w:rsidRPr="00DD6FA8" w14:paraId="6917B036" w14:textId="77777777" w:rsidTr="00C4576E">
        <w:trPr>
          <w:trHeight w:val="414"/>
        </w:trPr>
        <w:tc>
          <w:tcPr>
            <w:tcW w:w="2393" w:type="pct"/>
            <w:shd w:val="clear" w:color="auto" w:fill="auto"/>
          </w:tcPr>
          <w:p w14:paraId="2AC75DAE" w14:textId="77777777" w:rsidR="00011AFC" w:rsidRPr="00DD6FA8" w:rsidRDefault="00011AFC" w:rsidP="00620A73">
            <w:pPr>
              <w:widowControl w:val="0"/>
              <w:spacing w:before="120" w:after="0"/>
              <w:rPr>
                <w:rFonts w:ascii="Arial" w:hAnsi="Arial" w:cs="Arial"/>
                <w:sz w:val="18"/>
                <w:szCs w:val="18"/>
              </w:rPr>
            </w:pPr>
            <w:r w:rsidRPr="00DD6FA8">
              <w:rPr>
                <w:rFonts w:ascii="Arial" w:hAnsi="Arial" w:cs="Arial"/>
                <w:sz w:val="18"/>
                <w:szCs w:val="18"/>
              </w:rPr>
              <w:t xml:space="preserve">CLO6. </w:t>
            </w:r>
            <w:r>
              <w:rPr>
                <w:rFonts w:ascii="Arial" w:hAnsi="Arial" w:cs="Arial"/>
                <w:sz w:val="18"/>
                <w:szCs w:val="18"/>
              </w:rPr>
              <w:t xml:space="preserve">The student </w:t>
            </w:r>
            <w:r w:rsidRPr="004572D2">
              <w:rPr>
                <w:rFonts w:ascii="Arial" w:hAnsi="Arial" w:cs="Arial"/>
                <w:sz w:val="18"/>
                <w:szCs w:val="18"/>
              </w:rPr>
              <w:t>develop</w:t>
            </w:r>
            <w:r>
              <w:rPr>
                <w:rFonts w:ascii="Arial" w:hAnsi="Arial" w:cs="Arial"/>
                <w:sz w:val="18"/>
                <w:szCs w:val="18"/>
              </w:rPr>
              <w:t>s</w:t>
            </w:r>
            <w:r w:rsidRPr="004572D2">
              <w:rPr>
                <w:rFonts w:ascii="Arial" w:hAnsi="Arial" w:cs="Arial"/>
                <w:sz w:val="18"/>
                <w:szCs w:val="18"/>
              </w:rPr>
              <w:t xml:space="preserve"> skills in choosing suitable case studies, sampling, measurement, questionnaire</w:t>
            </w:r>
            <w:r>
              <w:rPr>
                <w:rFonts w:ascii="Arial" w:hAnsi="Arial" w:cs="Arial"/>
                <w:sz w:val="18"/>
                <w:szCs w:val="18"/>
              </w:rPr>
              <w:t xml:space="preserve"> and interview guide</w:t>
            </w:r>
            <w:r w:rsidRPr="004572D2">
              <w:rPr>
                <w:rFonts w:ascii="Arial" w:hAnsi="Arial" w:cs="Arial"/>
                <w:sz w:val="18"/>
                <w:szCs w:val="18"/>
              </w:rPr>
              <w:t xml:space="preserve"> design, conducting interviews and surveys, leading focus groups</w:t>
            </w:r>
            <w:r>
              <w:rPr>
                <w:rFonts w:ascii="Arial" w:hAnsi="Arial" w:cs="Arial"/>
                <w:sz w:val="18"/>
                <w:szCs w:val="18"/>
              </w:rPr>
              <w:t>, processing and analyzing collected data</w:t>
            </w:r>
            <w:r w:rsidRPr="004572D2">
              <w:rPr>
                <w:rFonts w:ascii="Arial" w:hAnsi="Arial" w:cs="Arial"/>
                <w:sz w:val="18"/>
                <w:szCs w:val="18"/>
              </w:rPr>
              <w:t>.</w:t>
            </w:r>
          </w:p>
        </w:tc>
        <w:tc>
          <w:tcPr>
            <w:tcW w:w="688" w:type="pct"/>
            <w:shd w:val="clear" w:color="auto" w:fill="auto"/>
          </w:tcPr>
          <w:p w14:paraId="3D61AF88" w14:textId="52B31755" w:rsidR="00011AFC" w:rsidRPr="00DD6FA8" w:rsidRDefault="003A20FD" w:rsidP="00620A73">
            <w:pPr>
              <w:widowControl w:val="0"/>
              <w:spacing w:before="120" w:after="0"/>
              <w:rPr>
                <w:rFonts w:ascii="Arial" w:hAnsi="Arial" w:cs="Arial"/>
                <w:sz w:val="18"/>
                <w:szCs w:val="18"/>
              </w:rPr>
            </w:pPr>
            <w:r>
              <w:rPr>
                <w:rFonts w:ascii="Arial" w:hAnsi="Arial" w:cs="Arial"/>
                <w:sz w:val="18"/>
                <w:szCs w:val="18"/>
              </w:rPr>
              <w:t>ELO</w:t>
            </w:r>
            <w:r w:rsidR="00011AFC">
              <w:rPr>
                <w:rFonts w:ascii="Arial" w:hAnsi="Arial" w:cs="Arial"/>
                <w:sz w:val="18"/>
                <w:szCs w:val="18"/>
              </w:rPr>
              <w:t xml:space="preserve">1.1, </w:t>
            </w:r>
            <w:r>
              <w:rPr>
                <w:rFonts w:ascii="Arial" w:hAnsi="Arial" w:cs="Arial"/>
                <w:sz w:val="18"/>
                <w:szCs w:val="18"/>
              </w:rPr>
              <w:t>ELO</w:t>
            </w:r>
            <w:r w:rsidR="00011AFC" w:rsidRPr="00DD6FA8">
              <w:rPr>
                <w:rFonts w:ascii="Arial" w:hAnsi="Arial" w:cs="Arial"/>
                <w:sz w:val="18"/>
                <w:szCs w:val="18"/>
              </w:rPr>
              <w:t>1.2</w:t>
            </w:r>
            <w:r w:rsidR="00011AFC">
              <w:rPr>
                <w:rFonts w:ascii="Arial" w:hAnsi="Arial" w:cs="Arial"/>
                <w:sz w:val="18"/>
                <w:szCs w:val="18"/>
              </w:rPr>
              <w:t xml:space="preserve">, </w:t>
            </w:r>
            <w:r>
              <w:rPr>
                <w:rFonts w:ascii="Arial" w:hAnsi="Arial" w:cs="Arial"/>
                <w:sz w:val="18"/>
                <w:szCs w:val="18"/>
              </w:rPr>
              <w:t>ELO</w:t>
            </w:r>
            <w:r w:rsidR="00011AFC">
              <w:rPr>
                <w:rFonts w:ascii="Arial" w:hAnsi="Arial" w:cs="Arial"/>
                <w:sz w:val="18"/>
                <w:szCs w:val="18"/>
              </w:rPr>
              <w:t xml:space="preserve">3.1, </w:t>
            </w:r>
            <w:r>
              <w:rPr>
                <w:rFonts w:ascii="Arial" w:hAnsi="Arial" w:cs="Arial"/>
                <w:sz w:val="18"/>
                <w:szCs w:val="18"/>
              </w:rPr>
              <w:t>ELO</w:t>
            </w:r>
            <w:r w:rsidR="00011AFC">
              <w:rPr>
                <w:rFonts w:ascii="Arial" w:hAnsi="Arial" w:cs="Arial"/>
                <w:sz w:val="18"/>
                <w:szCs w:val="18"/>
              </w:rPr>
              <w:t>3.2</w:t>
            </w:r>
          </w:p>
        </w:tc>
        <w:tc>
          <w:tcPr>
            <w:tcW w:w="782" w:type="pct"/>
          </w:tcPr>
          <w:p w14:paraId="6797CDA5" w14:textId="7473496F" w:rsidR="00011AFC" w:rsidRPr="00DD6FA8" w:rsidRDefault="00787D2F" w:rsidP="00620A73">
            <w:pPr>
              <w:widowControl w:val="0"/>
              <w:spacing w:before="120" w:after="0"/>
              <w:rPr>
                <w:rFonts w:ascii="Arial" w:hAnsi="Arial" w:cs="Arial"/>
                <w:sz w:val="18"/>
                <w:szCs w:val="18"/>
              </w:rPr>
            </w:pPr>
            <w:r>
              <w:rPr>
                <w:rFonts w:ascii="Arial" w:hAnsi="Arial" w:cs="Arial"/>
                <w:sz w:val="18"/>
                <w:szCs w:val="18"/>
              </w:rPr>
              <w:t>Exam, midterm project, paper</w:t>
            </w:r>
          </w:p>
        </w:tc>
        <w:tc>
          <w:tcPr>
            <w:tcW w:w="1136" w:type="pct"/>
            <w:shd w:val="clear" w:color="auto" w:fill="auto"/>
          </w:tcPr>
          <w:p w14:paraId="45B91998" w14:textId="77777777" w:rsidR="00011AFC" w:rsidRPr="00DD6FA8" w:rsidRDefault="00011AFC" w:rsidP="00620A73">
            <w:pPr>
              <w:widowControl w:val="0"/>
              <w:spacing w:before="120" w:after="0"/>
              <w:rPr>
                <w:rFonts w:ascii="Arial" w:hAnsi="Arial" w:cs="Arial"/>
                <w:sz w:val="18"/>
                <w:szCs w:val="18"/>
              </w:rPr>
            </w:pPr>
            <w:r>
              <w:rPr>
                <w:rFonts w:ascii="Arial" w:hAnsi="Arial" w:cs="Arial"/>
                <w:sz w:val="18"/>
                <w:szCs w:val="18"/>
              </w:rPr>
              <w:t>Lectures, individual study based on readings, working on the research project</w:t>
            </w:r>
          </w:p>
        </w:tc>
      </w:tr>
      <w:tr w:rsidR="00011AFC" w:rsidRPr="00DD6FA8" w14:paraId="100C2231" w14:textId="77777777" w:rsidTr="00C4576E">
        <w:trPr>
          <w:trHeight w:val="414"/>
        </w:trPr>
        <w:tc>
          <w:tcPr>
            <w:tcW w:w="2393" w:type="pct"/>
            <w:shd w:val="clear" w:color="auto" w:fill="auto"/>
          </w:tcPr>
          <w:p w14:paraId="4CCFF935" w14:textId="77777777" w:rsidR="00011AFC" w:rsidRPr="00DD6FA8" w:rsidRDefault="00011AFC" w:rsidP="00620A73">
            <w:pPr>
              <w:widowControl w:val="0"/>
              <w:spacing w:before="120" w:after="0"/>
              <w:rPr>
                <w:rFonts w:ascii="Arial" w:hAnsi="Arial" w:cs="Arial"/>
                <w:sz w:val="18"/>
                <w:szCs w:val="18"/>
              </w:rPr>
            </w:pPr>
            <w:r w:rsidRPr="00DD6FA8">
              <w:rPr>
                <w:rFonts w:ascii="Arial" w:hAnsi="Arial" w:cs="Arial"/>
                <w:sz w:val="18"/>
                <w:szCs w:val="18"/>
              </w:rPr>
              <w:t xml:space="preserve">CLO7. </w:t>
            </w:r>
            <w:r>
              <w:rPr>
                <w:rFonts w:ascii="Arial" w:hAnsi="Arial" w:cs="Arial"/>
                <w:sz w:val="18"/>
                <w:szCs w:val="18"/>
              </w:rPr>
              <w:t xml:space="preserve">The student is able to </w:t>
            </w:r>
            <w:r w:rsidRPr="00A962B3">
              <w:rPr>
                <w:rFonts w:ascii="Arial" w:hAnsi="Arial" w:cs="Arial"/>
                <w:sz w:val="18"/>
                <w:szCs w:val="18"/>
              </w:rPr>
              <w:t xml:space="preserve">communicate </w:t>
            </w:r>
            <w:r>
              <w:rPr>
                <w:rFonts w:ascii="Arial" w:hAnsi="Arial" w:cs="Arial"/>
                <w:sz w:val="18"/>
                <w:szCs w:val="18"/>
              </w:rPr>
              <w:t>research findings and their implications in a clear and well organized way, both orally and in writing.</w:t>
            </w:r>
          </w:p>
        </w:tc>
        <w:tc>
          <w:tcPr>
            <w:tcW w:w="688" w:type="pct"/>
            <w:shd w:val="clear" w:color="auto" w:fill="auto"/>
          </w:tcPr>
          <w:p w14:paraId="61984E2D" w14:textId="3D38760F" w:rsidR="00011AFC" w:rsidRPr="00DD6FA8" w:rsidRDefault="003A20FD" w:rsidP="00620A73">
            <w:pPr>
              <w:widowControl w:val="0"/>
              <w:spacing w:before="120" w:after="0"/>
              <w:rPr>
                <w:rFonts w:ascii="Arial" w:hAnsi="Arial" w:cs="Arial"/>
                <w:sz w:val="18"/>
                <w:szCs w:val="18"/>
              </w:rPr>
            </w:pPr>
            <w:r>
              <w:rPr>
                <w:rFonts w:ascii="Arial" w:hAnsi="Arial" w:cs="Arial"/>
                <w:sz w:val="18"/>
                <w:szCs w:val="18"/>
              </w:rPr>
              <w:t>ELO</w:t>
            </w:r>
            <w:r w:rsidR="00011AFC" w:rsidRPr="00DD6FA8">
              <w:rPr>
                <w:rFonts w:ascii="Arial" w:hAnsi="Arial" w:cs="Arial"/>
                <w:sz w:val="18"/>
                <w:szCs w:val="18"/>
              </w:rPr>
              <w:t>1.2</w:t>
            </w:r>
            <w:r w:rsidR="00011AFC">
              <w:rPr>
                <w:rFonts w:ascii="Arial" w:hAnsi="Arial" w:cs="Arial"/>
                <w:sz w:val="18"/>
                <w:szCs w:val="18"/>
              </w:rPr>
              <w:t xml:space="preserve">, </w:t>
            </w:r>
            <w:r>
              <w:rPr>
                <w:rFonts w:ascii="Arial" w:hAnsi="Arial" w:cs="Arial"/>
                <w:sz w:val="18"/>
                <w:szCs w:val="18"/>
              </w:rPr>
              <w:t>ELO</w:t>
            </w:r>
            <w:r w:rsidR="00011AFC">
              <w:rPr>
                <w:rFonts w:ascii="Arial" w:hAnsi="Arial" w:cs="Arial"/>
                <w:sz w:val="18"/>
                <w:szCs w:val="18"/>
              </w:rPr>
              <w:t xml:space="preserve">4.1, </w:t>
            </w:r>
            <w:r>
              <w:rPr>
                <w:rFonts w:ascii="Arial" w:hAnsi="Arial" w:cs="Arial"/>
                <w:sz w:val="18"/>
                <w:szCs w:val="18"/>
              </w:rPr>
              <w:t>ELO</w:t>
            </w:r>
            <w:r w:rsidR="00011AFC">
              <w:rPr>
                <w:rFonts w:ascii="Arial" w:hAnsi="Arial" w:cs="Arial"/>
                <w:sz w:val="18"/>
                <w:szCs w:val="18"/>
              </w:rPr>
              <w:t xml:space="preserve">4.2, </w:t>
            </w:r>
            <w:r>
              <w:rPr>
                <w:rFonts w:ascii="Arial" w:hAnsi="Arial" w:cs="Arial"/>
                <w:sz w:val="18"/>
                <w:szCs w:val="18"/>
              </w:rPr>
              <w:t>ELO</w:t>
            </w:r>
            <w:r w:rsidR="00011AFC">
              <w:rPr>
                <w:rFonts w:ascii="Arial" w:hAnsi="Arial" w:cs="Arial"/>
                <w:sz w:val="18"/>
                <w:szCs w:val="18"/>
              </w:rPr>
              <w:t>4.3</w:t>
            </w:r>
          </w:p>
        </w:tc>
        <w:tc>
          <w:tcPr>
            <w:tcW w:w="782" w:type="pct"/>
          </w:tcPr>
          <w:p w14:paraId="2AFC1214" w14:textId="047F1BC2" w:rsidR="00011AFC" w:rsidRPr="00DD6FA8" w:rsidRDefault="00787D2F" w:rsidP="00620A73">
            <w:pPr>
              <w:widowControl w:val="0"/>
              <w:spacing w:before="120" w:after="0"/>
              <w:rPr>
                <w:rFonts w:ascii="Arial" w:hAnsi="Arial" w:cs="Arial"/>
                <w:sz w:val="18"/>
                <w:szCs w:val="18"/>
              </w:rPr>
            </w:pPr>
            <w:r>
              <w:rPr>
                <w:rFonts w:ascii="Arial" w:hAnsi="Arial" w:cs="Arial"/>
                <w:sz w:val="18"/>
                <w:szCs w:val="18"/>
              </w:rPr>
              <w:t>Exam, midterm project, paper</w:t>
            </w:r>
            <w:r>
              <w:rPr>
                <w:rFonts w:ascii="Arial" w:hAnsi="Arial" w:cs="Arial"/>
                <w:sz w:val="18"/>
                <w:szCs w:val="18"/>
              </w:rPr>
              <w:t xml:space="preserve">, </w:t>
            </w:r>
            <w:r w:rsidR="00011AFC">
              <w:rPr>
                <w:rFonts w:ascii="Arial" w:hAnsi="Arial" w:cs="Arial"/>
                <w:sz w:val="18"/>
                <w:szCs w:val="18"/>
              </w:rPr>
              <w:t>presentation</w:t>
            </w:r>
          </w:p>
        </w:tc>
        <w:tc>
          <w:tcPr>
            <w:tcW w:w="1136" w:type="pct"/>
            <w:shd w:val="clear" w:color="auto" w:fill="auto"/>
          </w:tcPr>
          <w:p w14:paraId="234E5B2A" w14:textId="77777777" w:rsidR="00011AFC" w:rsidRPr="00DD6FA8" w:rsidRDefault="00011AFC" w:rsidP="00620A73">
            <w:pPr>
              <w:widowControl w:val="0"/>
              <w:spacing w:before="120" w:after="0"/>
              <w:rPr>
                <w:rFonts w:ascii="Arial" w:hAnsi="Arial" w:cs="Arial"/>
                <w:sz w:val="18"/>
                <w:szCs w:val="18"/>
              </w:rPr>
            </w:pPr>
            <w:r>
              <w:rPr>
                <w:rFonts w:ascii="Arial" w:hAnsi="Arial" w:cs="Arial"/>
                <w:sz w:val="18"/>
                <w:szCs w:val="18"/>
              </w:rPr>
              <w:t>Lectures, individual study based on readings, reporting on the research project in written form and orally</w:t>
            </w:r>
          </w:p>
        </w:tc>
      </w:tr>
      <w:tr w:rsidR="00011AFC" w:rsidRPr="00DD6FA8" w14:paraId="59701582" w14:textId="77777777" w:rsidTr="00C4576E">
        <w:trPr>
          <w:trHeight w:val="414"/>
        </w:trPr>
        <w:tc>
          <w:tcPr>
            <w:tcW w:w="2393" w:type="pct"/>
            <w:shd w:val="clear" w:color="auto" w:fill="auto"/>
          </w:tcPr>
          <w:p w14:paraId="3C8873AA" w14:textId="77777777" w:rsidR="00011AFC" w:rsidRPr="00DD6FA8" w:rsidRDefault="00011AFC" w:rsidP="00620A73">
            <w:pPr>
              <w:widowControl w:val="0"/>
              <w:spacing w:before="120" w:after="0"/>
              <w:rPr>
                <w:rFonts w:ascii="Arial" w:hAnsi="Arial" w:cs="Arial"/>
                <w:sz w:val="18"/>
                <w:szCs w:val="18"/>
              </w:rPr>
            </w:pPr>
            <w:r>
              <w:rPr>
                <w:rFonts w:ascii="Arial" w:hAnsi="Arial" w:cs="Arial"/>
                <w:sz w:val="18"/>
                <w:szCs w:val="18"/>
              </w:rPr>
              <w:t>CLO8. The student is able to critically evaluate the quality of own and other people’s research findings and the process used to obtain them.</w:t>
            </w:r>
          </w:p>
        </w:tc>
        <w:tc>
          <w:tcPr>
            <w:tcW w:w="688" w:type="pct"/>
            <w:shd w:val="clear" w:color="auto" w:fill="auto"/>
          </w:tcPr>
          <w:p w14:paraId="59CA0DA2" w14:textId="073B6BCF" w:rsidR="00011AFC" w:rsidRPr="00DD6FA8" w:rsidRDefault="003A20FD" w:rsidP="00620A73">
            <w:pPr>
              <w:widowControl w:val="0"/>
              <w:spacing w:before="120" w:after="0"/>
              <w:rPr>
                <w:rFonts w:ascii="Arial" w:hAnsi="Arial" w:cs="Arial"/>
                <w:sz w:val="18"/>
                <w:szCs w:val="18"/>
              </w:rPr>
            </w:pPr>
            <w:r>
              <w:rPr>
                <w:rFonts w:ascii="Arial" w:hAnsi="Arial" w:cs="Arial"/>
                <w:sz w:val="18"/>
                <w:szCs w:val="18"/>
              </w:rPr>
              <w:t>ELO</w:t>
            </w:r>
            <w:r w:rsidR="00011AFC">
              <w:rPr>
                <w:rFonts w:ascii="Arial" w:hAnsi="Arial" w:cs="Arial"/>
                <w:sz w:val="18"/>
                <w:szCs w:val="18"/>
              </w:rPr>
              <w:t xml:space="preserve">1.1, </w:t>
            </w:r>
            <w:r>
              <w:rPr>
                <w:rFonts w:ascii="Arial" w:hAnsi="Arial" w:cs="Arial"/>
                <w:sz w:val="18"/>
                <w:szCs w:val="18"/>
              </w:rPr>
              <w:t>ELO</w:t>
            </w:r>
            <w:r w:rsidR="00011AFC">
              <w:rPr>
                <w:rFonts w:ascii="Arial" w:hAnsi="Arial" w:cs="Arial"/>
                <w:sz w:val="18"/>
                <w:szCs w:val="18"/>
              </w:rPr>
              <w:t>2.1</w:t>
            </w:r>
          </w:p>
        </w:tc>
        <w:tc>
          <w:tcPr>
            <w:tcW w:w="782" w:type="pct"/>
          </w:tcPr>
          <w:p w14:paraId="3779E7A1" w14:textId="1A5D3C93" w:rsidR="00011AFC" w:rsidRPr="00DD6FA8" w:rsidRDefault="00E711A1" w:rsidP="00620A73">
            <w:pPr>
              <w:widowControl w:val="0"/>
              <w:spacing w:before="120" w:after="0"/>
              <w:rPr>
                <w:rFonts w:ascii="Arial" w:hAnsi="Arial" w:cs="Arial"/>
                <w:sz w:val="18"/>
                <w:szCs w:val="18"/>
              </w:rPr>
            </w:pPr>
            <w:r>
              <w:rPr>
                <w:rFonts w:ascii="Arial" w:hAnsi="Arial" w:cs="Arial"/>
                <w:sz w:val="18"/>
                <w:szCs w:val="18"/>
              </w:rPr>
              <w:t xml:space="preserve">Exam, midterm project, paper, </w:t>
            </w:r>
            <w:r w:rsidR="00011AFC">
              <w:rPr>
                <w:rFonts w:ascii="Arial" w:hAnsi="Arial" w:cs="Arial"/>
                <w:sz w:val="18"/>
                <w:szCs w:val="18"/>
              </w:rPr>
              <w:t>presentation, participation scorecard</w:t>
            </w:r>
          </w:p>
        </w:tc>
        <w:tc>
          <w:tcPr>
            <w:tcW w:w="1136" w:type="pct"/>
            <w:shd w:val="clear" w:color="auto" w:fill="auto"/>
          </w:tcPr>
          <w:p w14:paraId="5AB7D4EB" w14:textId="77777777" w:rsidR="00011AFC" w:rsidRPr="00DD6FA8" w:rsidRDefault="00011AFC" w:rsidP="00620A73">
            <w:pPr>
              <w:widowControl w:val="0"/>
              <w:spacing w:before="120" w:after="0"/>
              <w:rPr>
                <w:rFonts w:ascii="Arial" w:hAnsi="Arial" w:cs="Arial"/>
                <w:sz w:val="18"/>
                <w:szCs w:val="18"/>
              </w:rPr>
            </w:pPr>
            <w:r>
              <w:rPr>
                <w:rFonts w:ascii="Arial" w:hAnsi="Arial" w:cs="Arial"/>
                <w:sz w:val="18"/>
                <w:szCs w:val="18"/>
              </w:rPr>
              <w:t>Lectures, individual study based on readings, working on the research project</w:t>
            </w:r>
          </w:p>
        </w:tc>
      </w:tr>
      <w:tr w:rsidR="00011AFC" w:rsidRPr="00DD6FA8" w14:paraId="3C004BA0" w14:textId="77777777" w:rsidTr="00C4576E">
        <w:trPr>
          <w:trHeight w:val="414"/>
        </w:trPr>
        <w:tc>
          <w:tcPr>
            <w:tcW w:w="2393" w:type="pct"/>
            <w:shd w:val="clear" w:color="auto" w:fill="auto"/>
          </w:tcPr>
          <w:p w14:paraId="3BF609C6" w14:textId="77777777" w:rsidR="00011AFC" w:rsidRDefault="00011AFC" w:rsidP="00620A73">
            <w:pPr>
              <w:widowControl w:val="0"/>
              <w:spacing w:before="120" w:after="0"/>
              <w:rPr>
                <w:rFonts w:ascii="Arial" w:hAnsi="Arial" w:cs="Arial"/>
                <w:sz w:val="18"/>
                <w:szCs w:val="18"/>
              </w:rPr>
            </w:pPr>
            <w:r>
              <w:rPr>
                <w:rFonts w:ascii="Arial" w:hAnsi="Arial" w:cs="Arial"/>
                <w:sz w:val="18"/>
                <w:szCs w:val="18"/>
              </w:rPr>
              <w:t>CLO9. The student is able to work as a member of a research team, communicate, share tasks, and keep themselves and teammates accountable for their performance throughout the process of conducting research.</w:t>
            </w:r>
          </w:p>
        </w:tc>
        <w:tc>
          <w:tcPr>
            <w:tcW w:w="688" w:type="pct"/>
            <w:shd w:val="clear" w:color="auto" w:fill="auto"/>
          </w:tcPr>
          <w:p w14:paraId="68E1B9D5" w14:textId="4D9488E4" w:rsidR="00011AFC" w:rsidRPr="00DD6FA8" w:rsidRDefault="003A20FD" w:rsidP="00620A73">
            <w:pPr>
              <w:widowControl w:val="0"/>
              <w:spacing w:before="120" w:after="0"/>
              <w:rPr>
                <w:rFonts w:ascii="Arial" w:hAnsi="Arial" w:cs="Arial"/>
                <w:sz w:val="18"/>
                <w:szCs w:val="18"/>
              </w:rPr>
            </w:pPr>
            <w:r>
              <w:rPr>
                <w:rFonts w:ascii="Arial" w:hAnsi="Arial" w:cs="Arial"/>
                <w:sz w:val="18"/>
                <w:szCs w:val="18"/>
              </w:rPr>
              <w:t>ELO</w:t>
            </w:r>
            <w:r w:rsidR="00011AFC" w:rsidRPr="00DD6FA8">
              <w:rPr>
                <w:rFonts w:ascii="Arial" w:hAnsi="Arial" w:cs="Arial"/>
                <w:sz w:val="18"/>
                <w:szCs w:val="18"/>
              </w:rPr>
              <w:t>2.1</w:t>
            </w:r>
            <w:r w:rsidR="00011AFC">
              <w:rPr>
                <w:rFonts w:ascii="Arial" w:hAnsi="Arial" w:cs="Arial"/>
                <w:sz w:val="18"/>
                <w:szCs w:val="18"/>
              </w:rPr>
              <w:t xml:space="preserve">, </w:t>
            </w:r>
            <w:r>
              <w:rPr>
                <w:rFonts w:ascii="Arial" w:hAnsi="Arial" w:cs="Arial"/>
                <w:sz w:val="18"/>
                <w:szCs w:val="18"/>
              </w:rPr>
              <w:t>ELO</w:t>
            </w:r>
            <w:r w:rsidR="00011AFC">
              <w:rPr>
                <w:rFonts w:ascii="Arial" w:hAnsi="Arial" w:cs="Arial"/>
                <w:sz w:val="18"/>
                <w:szCs w:val="18"/>
              </w:rPr>
              <w:t>4.1</w:t>
            </w:r>
          </w:p>
        </w:tc>
        <w:tc>
          <w:tcPr>
            <w:tcW w:w="782" w:type="pct"/>
          </w:tcPr>
          <w:p w14:paraId="36A31677" w14:textId="360FE084" w:rsidR="00011AFC" w:rsidRDefault="00E711A1" w:rsidP="00620A73">
            <w:pPr>
              <w:widowControl w:val="0"/>
              <w:spacing w:before="120" w:after="0"/>
              <w:rPr>
                <w:rFonts w:ascii="Arial" w:hAnsi="Arial" w:cs="Arial"/>
                <w:sz w:val="18"/>
                <w:szCs w:val="18"/>
              </w:rPr>
            </w:pPr>
            <w:r>
              <w:rPr>
                <w:rFonts w:ascii="Arial" w:hAnsi="Arial" w:cs="Arial"/>
                <w:sz w:val="18"/>
                <w:szCs w:val="18"/>
              </w:rPr>
              <w:t xml:space="preserve">Exam, midterm project, paper, </w:t>
            </w:r>
            <w:r w:rsidR="00011AFC">
              <w:rPr>
                <w:rFonts w:ascii="Arial" w:hAnsi="Arial" w:cs="Arial"/>
                <w:sz w:val="18"/>
                <w:szCs w:val="18"/>
              </w:rPr>
              <w:t>presentation, participation scorecard</w:t>
            </w:r>
          </w:p>
        </w:tc>
        <w:tc>
          <w:tcPr>
            <w:tcW w:w="1136" w:type="pct"/>
            <w:shd w:val="clear" w:color="auto" w:fill="auto"/>
          </w:tcPr>
          <w:p w14:paraId="29A1B743" w14:textId="77777777" w:rsidR="00011AFC" w:rsidRPr="00DD6FA8" w:rsidRDefault="00011AFC" w:rsidP="00620A73">
            <w:pPr>
              <w:widowControl w:val="0"/>
              <w:spacing w:before="120" w:after="0"/>
              <w:rPr>
                <w:rFonts w:ascii="Arial" w:hAnsi="Arial" w:cs="Arial"/>
                <w:sz w:val="18"/>
                <w:szCs w:val="18"/>
              </w:rPr>
            </w:pPr>
            <w:r>
              <w:rPr>
                <w:rFonts w:ascii="Arial" w:hAnsi="Arial" w:cs="Arial"/>
                <w:sz w:val="18"/>
                <w:szCs w:val="18"/>
              </w:rPr>
              <w:t>Working on the research project</w:t>
            </w:r>
          </w:p>
        </w:tc>
      </w:tr>
    </w:tbl>
    <w:p w14:paraId="2A87780C" w14:textId="7E9BFF2D" w:rsidR="00A0500D" w:rsidRDefault="00A0500D" w:rsidP="009C1B45">
      <w:pPr>
        <w:spacing w:after="0" w:line="240" w:lineRule="auto"/>
        <w:rPr>
          <w:rFonts w:ascii="Arial" w:hAnsi="Arial" w:cs="Arial"/>
          <w:b/>
          <w:sz w:val="18"/>
          <w:szCs w:val="18"/>
        </w:rPr>
      </w:pPr>
    </w:p>
    <w:p w14:paraId="41995496" w14:textId="2258E53A" w:rsidR="00A0500D" w:rsidRDefault="00A0500D" w:rsidP="009C1B45">
      <w:pPr>
        <w:spacing w:after="0" w:line="240" w:lineRule="auto"/>
        <w:rPr>
          <w:rFonts w:ascii="Arial" w:hAnsi="Arial" w:cs="Arial"/>
          <w:b/>
          <w:sz w:val="18"/>
          <w:szCs w:val="18"/>
        </w:rPr>
      </w:pPr>
    </w:p>
    <w:p w14:paraId="3EF9BBD9" w14:textId="3E168950" w:rsidR="001902BE" w:rsidRPr="00DD6FA8" w:rsidRDefault="00B259CF" w:rsidP="001667AE">
      <w:pPr>
        <w:spacing w:after="0" w:line="240" w:lineRule="auto"/>
        <w:jc w:val="both"/>
        <w:rPr>
          <w:rFonts w:ascii="Arial" w:hAnsi="Arial" w:cs="Arial"/>
          <w:b/>
          <w:sz w:val="18"/>
          <w:szCs w:val="18"/>
        </w:rPr>
      </w:pPr>
      <w:r w:rsidRPr="00DD6FA8">
        <w:rPr>
          <w:rFonts w:ascii="Arial" w:hAnsi="Arial" w:cs="Arial"/>
          <w:b/>
          <w:sz w:val="18"/>
          <w:szCs w:val="18"/>
        </w:rPr>
        <w:t>ACADEMIC HONESTY AND INTEGRITY</w:t>
      </w:r>
    </w:p>
    <w:p w14:paraId="0C06592E" w14:textId="07F1BD37" w:rsidR="009D4C19" w:rsidRPr="00DD6FA8" w:rsidRDefault="009D4C19" w:rsidP="00E43407">
      <w:pPr>
        <w:spacing w:after="0" w:line="240" w:lineRule="auto"/>
        <w:jc w:val="both"/>
        <w:rPr>
          <w:rFonts w:ascii="Arial" w:hAnsi="Arial" w:cs="Arial"/>
          <w:sz w:val="18"/>
          <w:szCs w:val="18"/>
        </w:rPr>
      </w:pPr>
    </w:p>
    <w:p w14:paraId="7DE78A67" w14:textId="37A15556" w:rsidR="00114104" w:rsidRPr="00DD6FA8" w:rsidRDefault="00DD6FA8" w:rsidP="00E43407">
      <w:pPr>
        <w:spacing w:after="0" w:line="240" w:lineRule="auto"/>
        <w:jc w:val="both"/>
        <w:rPr>
          <w:rFonts w:ascii="Arial" w:hAnsi="Arial" w:cs="Arial"/>
          <w:sz w:val="18"/>
          <w:szCs w:val="18"/>
        </w:rPr>
      </w:pPr>
      <w:r w:rsidRPr="00DD6FA8">
        <w:rPr>
          <w:rFonts w:ascii="Arial" w:hAnsi="Arial" w:cs="Arial"/>
          <w:sz w:val="18"/>
          <w:szCs w:val="18"/>
        </w:rPr>
        <w:t>The ISM University of Management and Economics Code of Ethics, including cheating and plagiarism are fully applicable and will be strictly enforced in the course. Academic dishonesty, and cheating can and will lead to a report to the ISM Committee of Ethics. With regard to remote learning, ISM remind</w:t>
      </w:r>
      <w:r w:rsidR="00F634F1">
        <w:rPr>
          <w:rFonts w:ascii="Arial" w:hAnsi="Arial" w:cs="Arial"/>
          <w:sz w:val="18"/>
          <w:szCs w:val="18"/>
        </w:rPr>
        <w:t>s</w:t>
      </w:r>
      <w:r w:rsidRPr="00DD6FA8">
        <w:rPr>
          <w:rFonts w:ascii="Arial" w:hAnsi="Arial" w:cs="Arial"/>
          <w:sz w:val="18"/>
          <w:szCs w:val="18"/>
        </w:rPr>
        <w:t xml:space="preserve"> students that they are expected to adhere and maintain the same academic honesty and integrity that they would in a classroom setting.</w:t>
      </w:r>
    </w:p>
    <w:p w14:paraId="362F362F" w14:textId="77777777" w:rsidR="00DD6FA8" w:rsidRPr="00DD6FA8" w:rsidRDefault="00DD6FA8" w:rsidP="00E43407">
      <w:pPr>
        <w:spacing w:after="0" w:line="240" w:lineRule="auto"/>
        <w:jc w:val="both"/>
        <w:rPr>
          <w:rFonts w:ascii="Arial" w:hAnsi="Arial" w:cs="Arial"/>
          <w:sz w:val="18"/>
          <w:szCs w:val="18"/>
        </w:rPr>
      </w:pPr>
    </w:p>
    <w:p w14:paraId="482FC882" w14:textId="7C73D539" w:rsidR="00B259CF" w:rsidRPr="00DD6FA8" w:rsidRDefault="00B259CF" w:rsidP="00E43407">
      <w:pPr>
        <w:spacing w:after="0" w:line="240" w:lineRule="auto"/>
        <w:jc w:val="both"/>
        <w:rPr>
          <w:rFonts w:ascii="Arial" w:hAnsi="Arial" w:cs="Arial"/>
          <w:b/>
          <w:sz w:val="18"/>
          <w:szCs w:val="18"/>
        </w:rPr>
      </w:pPr>
      <w:r w:rsidRPr="00DD6FA8">
        <w:rPr>
          <w:rFonts w:ascii="Arial" w:hAnsi="Arial" w:cs="Arial"/>
          <w:b/>
          <w:sz w:val="18"/>
          <w:szCs w:val="18"/>
        </w:rPr>
        <w:t>COURSE OUTLINE</w:t>
      </w:r>
    </w:p>
    <w:p w14:paraId="60A7D1B1" w14:textId="77777777" w:rsidR="00B259CF" w:rsidRPr="00DD6FA8" w:rsidRDefault="00B259CF" w:rsidP="00E43407">
      <w:pPr>
        <w:spacing w:after="0" w:line="240" w:lineRule="auto"/>
        <w:jc w:val="both"/>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1534"/>
        <w:gridCol w:w="4563"/>
      </w:tblGrid>
      <w:tr w:rsidR="00B259CF" w:rsidRPr="00DD6FA8" w14:paraId="5BB3D477" w14:textId="77777777" w:rsidTr="00294500">
        <w:trPr>
          <w:trHeight w:val="514"/>
        </w:trPr>
        <w:tc>
          <w:tcPr>
            <w:tcW w:w="1940" w:type="pct"/>
            <w:shd w:val="clear" w:color="auto" w:fill="auto"/>
            <w:tcMar>
              <w:top w:w="14" w:type="dxa"/>
              <w:left w:w="115" w:type="dxa"/>
              <w:bottom w:w="14" w:type="dxa"/>
              <w:right w:w="115" w:type="dxa"/>
            </w:tcMar>
            <w:vAlign w:val="center"/>
          </w:tcPr>
          <w:p w14:paraId="5F6DB363" w14:textId="0A5BA6B8" w:rsidR="00B259CF" w:rsidRPr="00DD6FA8" w:rsidRDefault="00A41EFE" w:rsidP="00E43407">
            <w:pPr>
              <w:spacing w:after="0"/>
              <w:rPr>
                <w:rFonts w:ascii="Arial" w:hAnsi="Arial" w:cs="Arial"/>
                <w:b/>
                <w:bCs/>
                <w:sz w:val="18"/>
                <w:szCs w:val="18"/>
              </w:rPr>
            </w:pPr>
            <w:r w:rsidRPr="00DD6FA8">
              <w:rPr>
                <w:rFonts w:ascii="Arial" w:hAnsi="Arial" w:cs="Arial"/>
                <w:b/>
                <w:bCs/>
                <w:sz w:val="18"/>
                <w:szCs w:val="18"/>
              </w:rPr>
              <w:t>Topic</w:t>
            </w:r>
          </w:p>
        </w:tc>
        <w:tc>
          <w:tcPr>
            <w:tcW w:w="770" w:type="pct"/>
            <w:shd w:val="clear" w:color="auto" w:fill="auto"/>
            <w:tcMar>
              <w:top w:w="14" w:type="dxa"/>
              <w:left w:w="115" w:type="dxa"/>
              <w:bottom w:w="14" w:type="dxa"/>
              <w:right w:w="115" w:type="dxa"/>
            </w:tcMar>
            <w:vAlign w:val="center"/>
          </w:tcPr>
          <w:p w14:paraId="0E87C33F" w14:textId="3719C977" w:rsidR="00B259CF" w:rsidRPr="00DD6FA8" w:rsidRDefault="00A41EFE" w:rsidP="00E43407">
            <w:pPr>
              <w:spacing w:after="0"/>
              <w:jc w:val="center"/>
              <w:rPr>
                <w:rFonts w:ascii="Arial" w:hAnsi="Arial" w:cs="Arial"/>
                <w:b/>
                <w:sz w:val="18"/>
                <w:szCs w:val="18"/>
              </w:rPr>
            </w:pPr>
            <w:r w:rsidRPr="00DD6FA8">
              <w:rPr>
                <w:rFonts w:ascii="Arial" w:hAnsi="Arial" w:cs="Arial"/>
                <w:b/>
                <w:sz w:val="18"/>
                <w:szCs w:val="18"/>
              </w:rPr>
              <w:t>In-class hours</w:t>
            </w:r>
          </w:p>
        </w:tc>
        <w:tc>
          <w:tcPr>
            <w:tcW w:w="2290" w:type="pct"/>
            <w:shd w:val="clear" w:color="auto" w:fill="auto"/>
            <w:tcMar>
              <w:top w:w="14" w:type="dxa"/>
              <w:left w:w="115" w:type="dxa"/>
              <w:bottom w:w="14" w:type="dxa"/>
              <w:right w:w="115" w:type="dxa"/>
            </w:tcMar>
            <w:vAlign w:val="center"/>
          </w:tcPr>
          <w:p w14:paraId="0959F90B" w14:textId="6C2627F0" w:rsidR="00B259CF" w:rsidRPr="00DD6FA8" w:rsidRDefault="00B259CF" w:rsidP="00A41EFE">
            <w:pPr>
              <w:spacing w:after="0"/>
              <w:rPr>
                <w:rFonts w:ascii="Arial" w:hAnsi="Arial" w:cs="Arial"/>
                <w:b/>
                <w:sz w:val="18"/>
                <w:szCs w:val="18"/>
              </w:rPr>
            </w:pPr>
            <w:r w:rsidRPr="00DD6FA8">
              <w:rPr>
                <w:rFonts w:ascii="Arial" w:hAnsi="Arial" w:cs="Arial"/>
                <w:b/>
                <w:sz w:val="18"/>
                <w:szCs w:val="18"/>
              </w:rPr>
              <w:t>R</w:t>
            </w:r>
            <w:r w:rsidR="00A41EFE" w:rsidRPr="00DD6FA8">
              <w:rPr>
                <w:rFonts w:ascii="Arial" w:hAnsi="Arial" w:cs="Arial"/>
                <w:b/>
                <w:sz w:val="18"/>
                <w:szCs w:val="18"/>
              </w:rPr>
              <w:t>eadings</w:t>
            </w:r>
          </w:p>
        </w:tc>
      </w:tr>
      <w:tr w:rsidR="00B259CF" w:rsidRPr="00DD6FA8" w14:paraId="18F3A468" w14:textId="77777777" w:rsidTr="00294500">
        <w:trPr>
          <w:trHeight w:val="314"/>
        </w:trPr>
        <w:tc>
          <w:tcPr>
            <w:tcW w:w="1940" w:type="pct"/>
            <w:tcMar>
              <w:top w:w="72" w:type="dxa"/>
              <w:left w:w="115" w:type="dxa"/>
              <w:bottom w:w="72" w:type="dxa"/>
              <w:right w:w="115" w:type="dxa"/>
            </w:tcMar>
            <w:vAlign w:val="center"/>
          </w:tcPr>
          <w:p w14:paraId="5FC0964A" w14:textId="60A4A04C" w:rsidR="00B259CF" w:rsidRPr="00DD6FA8" w:rsidRDefault="003A32DD" w:rsidP="00E43407">
            <w:pPr>
              <w:spacing w:after="0"/>
              <w:rPr>
                <w:rFonts w:ascii="Arial" w:hAnsi="Arial" w:cs="Arial"/>
                <w:sz w:val="18"/>
                <w:szCs w:val="18"/>
              </w:rPr>
            </w:pPr>
            <w:r>
              <w:rPr>
                <w:rFonts w:ascii="Arial" w:hAnsi="Arial" w:cs="Arial"/>
                <w:sz w:val="18"/>
                <w:szCs w:val="18"/>
              </w:rPr>
              <w:t>Introduction to the course.</w:t>
            </w:r>
            <w:r w:rsidR="00FC59C5">
              <w:rPr>
                <w:rFonts w:ascii="Arial" w:hAnsi="Arial" w:cs="Arial"/>
                <w:sz w:val="18"/>
                <w:szCs w:val="18"/>
              </w:rPr>
              <w:t xml:space="preserve"> Research problem, research question, r</w:t>
            </w:r>
            <w:r w:rsidR="0093705E">
              <w:rPr>
                <w:rFonts w:ascii="Arial" w:hAnsi="Arial" w:cs="Arial"/>
                <w:sz w:val="18"/>
                <w:szCs w:val="18"/>
              </w:rPr>
              <w:t>esearch design, research ethics</w:t>
            </w:r>
          </w:p>
        </w:tc>
        <w:tc>
          <w:tcPr>
            <w:tcW w:w="770" w:type="pct"/>
            <w:tcMar>
              <w:top w:w="72" w:type="dxa"/>
              <w:left w:w="115" w:type="dxa"/>
              <w:bottom w:w="72" w:type="dxa"/>
              <w:right w:w="115" w:type="dxa"/>
            </w:tcMar>
            <w:vAlign w:val="center"/>
          </w:tcPr>
          <w:p w14:paraId="4C428945" w14:textId="0734FF9B" w:rsidR="00B259CF" w:rsidRPr="00DD6FA8" w:rsidRDefault="005C27DD" w:rsidP="00E43407">
            <w:pPr>
              <w:spacing w:after="0"/>
              <w:jc w:val="center"/>
              <w:rPr>
                <w:rFonts w:ascii="Arial" w:hAnsi="Arial" w:cs="Arial"/>
                <w:bCs/>
                <w:sz w:val="18"/>
                <w:szCs w:val="18"/>
              </w:rPr>
            </w:pPr>
            <w:r>
              <w:rPr>
                <w:rFonts w:ascii="Arial" w:hAnsi="Arial" w:cs="Arial"/>
                <w:bCs/>
                <w:sz w:val="18"/>
                <w:szCs w:val="18"/>
              </w:rPr>
              <w:t>4</w:t>
            </w:r>
          </w:p>
        </w:tc>
        <w:tc>
          <w:tcPr>
            <w:tcW w:w="2290" w:type="pct"/>
            <w:tcMar>
              <w:top w:w="72" w:type="dxa"/>
              <w:left w:w="115" w:type="dxa"/>
              <w:bottom w:w="72" w:type="dxa"/>
              <w:right w:w="115" w:type="dxa"/>
            </w:tcMar>
            <w:vAlign w:val="center"/>
          </w:tcPr>
          <w:p w14:paraId="14B61A7C" w14:textId="77777777" w:rsidR="00FC59C5" w:rsidRPr="0032163B" w:rsidRDefault="00FC59C5" w:rsidP="004B66F4">
            <w:pPr>
              <w:widowControl w:val="0"/>
              <w:autoSpaceDE w:val="0"/>
              <w:autoSpaceDN w:val="0"/>
              <w:adjustRightInd w:val="0"/>
              <w:spacing w:before="20" w:after="20"/>
              <w:rPr>
                <w:rFonts w:ascii="Arial" w:hAnsi="Arial" w:cs="Arial"/>
                <w:sz w:val="18"/>
                <w:szCs w:val="18"/>
              </w:rPr>
            </w:pPr>
            <w:r w:rsidRPr="0032163B">
              <w:rPr>
                <w:rFonts w:ascii="Arial" w:hAnsi="Arial" w:cs="Arial"/>
                <w:sz w:val="18"/>
                <w:szCs w:val="18"/>
              </w:rPr>
              <w:t>Van Thiel, Chs.1, 2, pp.1-11, 12-23.</w:t>
            </w:r>
          </w:p>
          <w:p w14:paraId="2922BC79" w14:textId="77777777" w:rsidR="00FC59C5" w:rsidRPr="0032163B" w:rsidRDefault="00FC59C5" w:rsidP="00FC59C5">
            <w:pPr>
              <w:widowControl w:val="0"/>
              <w:autoSpaceDE w:val="0"/>
              <w:autoSpaceDN w:val="0"/>
              <w:adjustRightInd w:val="0"/>
              <w:spacing w:before="20" w:after="20"/>
              <w:ind w:left="100"/>
              <w:rPr>
                <w:rFonts w:ascii="Arial" w:hAnsi="Arial" w:cs="Arial"/>
                <w:sz w:val="18"/>
                <w:szCs w:val="18"/>
              </w:rPr>
            </w:pPr>
          </w:p>
          <w:p w14:paraId="34A534FD" w14:textId="77777777" w:rsidR="00FC59C5" w:rsidRPr="0032163B" w:rsidRDefault="00FC59C5" w:rsidP="004B66F4">
            <w:pPr>
              <w:widowControl w:val="0"/>
              <w:autoSpaceDE w:val="0"/>
              <w:autoSpaceDN w:val="0"/>
              <w:adjustRightInd w:val="0"/>
              <w:spacing w:before="20" w:after="20"/>
              <w:rPr>
                <w:rFonts w:ascii="Arial" w:hAnsi="Arial" w:cs="Arial"/>
                <w:sz w:val="18"/>
                <w:szCs w:val="18"/>
              </w:rPr>
            </w:pPr>
            <w:r w:rsidRPr="0032163B">
              <w:rPr>
                <w:rFonts w:ascii="Arial" w:hAnsi="Arial" w:cs="Arial"/>
                <w:sz w:val="18"/>
                <w:szCs w:val="18"/>
              </w:rPr>
              <w:t>McNabb, Chs.3, 4, pp.29-39, 40-56.</w:t>
            </w:r>
          </w:p>
          <w:p w14:paraId="40EEAF3E" w14:textId="77777777" w:rsidR="00FC59C5" w:rsidRPr="0032163B" w:rsidRDefault="00FC59C5" w:rsidP="00FC59C5">
            <w:pPr>
              <w:widowControl w:val="0"/>
              <w:autoSpaceDE w:val="0"/>
              <w:autoSpaceDN w:val="0"/>
              <w:adjustRightInd w:val="0"/>
              <w:spacing w:before="20" w:after="20"/>
              <w:ind w:left="100"/>
              <w:rPr>
                <w:rFonts w:ascii="Arial" w:hAnsi="Arial" w:cs="Arial"/>
                <w:sz w:val="18"/>
                <w:szCs w:val="18"/>
              </w:rPr>
            </w:pPr>
          </w:p>
          <w:p w14:paraId="2F98EE1D" w14:textId="1FC5B57E" w:rsidR="00B259CF" w:rsidRPr="00DD6FA8" w:rsidRDefault="00FC59C5" w:rsidP="00FC59C5">
            <w:pPr>
              <w:spacing w:after="0"/>
              <w:rPr>
                <w:rFonts w:ascii="Arial" w:hAnsi="Arial" w:cs="Arial"/>
                <w:bCs/>
                <w:sz w:val="18"/>
                <w:szCs w:val="18"/>
              </w:rPr>
            </w:pPr>
            <w:r w:rsidRPr="0032163B">
              <w:rPr>
                <w:rFonts w:ascii="Arial" w:hAnsi="Arial" w:cs="Arial"/>
                <w:sz w:val="18"/>
                <w:szCs w:val="18"/>
              </w:rPr>
              <w:t>Brians et al., Ch.1, pp.1-15.</w:t>
            </w:r>
          </w:p>
        </w:tc>
      </w:tr>
      <w:tr w:rsidR="00B259CF" w:rsidRPr="00DD6FA8" w14:paraId="01471B54" w14:textId="77777777" w:rsidTr="00294500">
        <w:trPr>
          <w:trHeight w:val="312"/>
        </w:trPr>
        <w:tc>
          <w:tcPr>
            <w:tcW w:w="1940" w:type="pct"/>
            <w:tcMar>
              <w:top w:w="72" w:type="dxa"/>
              <w:left w:w="115" w:type="dxa"/>
              <w:bottom w:w="72" w:type="dxa"/>
              <w:right w:w="115" w:type="dxa"/>
            </w:tcMar>
            <w:vAlign w:val="center"/>
          </w:tcPr>
          <w:p w14:paraId="7B7EB40A" w14:textId="33D07A14" w:rsidR="00B259CF" w:rsidRPr="00DD6FA8" w:rsidRDefault="0093705E" w:rsidP="00E43407">
            <w:pPr>
              <w:tabs>
                <w:tab w:val="left" w:pos="190"/>
              </w:tabs>
              <w:spacing w:after="0"/>
              <w:rPr>
                <w:rFonts w:ascii="Arial" w:hAnsi="Arial" w:cs="Arial"/>
                <w:bCs/>
                <w:sz w:val="18"/>
                <w:szCs w:val="18"/>
              </w:rPr>
            </w:pPr>
            <w:r>
              <w:rPr>
                <w:rFonts w:ascii="Arial" w:hAnsi="Arial" w:cs="Arial"/>
                <w:bCs/>
                <w:sz w:val="18"/>
                <w:szCs w:val="18"/>
              </w:rPr>
              <w:t>Literature review</w:t>
            </w:r>
          </w:p>
        </w:tc>
        <w:tc>
          <w:tcPr>
            <w:tcW w:w="770" w:type="pct"/>
            <w:tcMar>
              <w:top w:w="72" w:type="dxa"/>
              <w:left w:w="115" w:type="dxa"/>
              <w:bottom w:w="72" w:type="dxa"/>
              <w:right w:w="115" w:type="dxa"/>
            </w:tcMar>
            <w:vAlign w:val="center"/>
          </w:tcPr>
          <w:p w14:paraId="64B2CE97" w14:textId="3BF1101A" w:rsidR="00B259CF" w:rsidRPr="00DD6FA8" w:rsidRDefault="00695285" w:rsidP="00E43407">
            <w:pPr>
              <w:spacing w:after="0"/>
              <w:jc w:val="center"/>
              <w:rPr>
                <w:rFonts w:ascii="Arial" w:hAnsi="Arial" w:cs="Arial"/>
                <w:bCs/>
                <w:sz w:val="18"/>
                <w:szCs w:val="18"/>
              </w:rPr>
            </w:pPr>
            <w:r>
              <w:rPr>
                <w:rFonts w:ascii="Arial" w:hAnsi="Arial" w:cs="Arial"/>
                <w:bCs/>
                <w:sz w:val="18"/>
                <w:szCs w:val="18"/>
              </w:rPr>
              <w:t>4</w:t>
            </w:r>
          </w:p>
        </w:tc>
        <w:tc>
          <w:tcPr>
            <w:tcW w:w="2290" w:type="pct"/>
            <w:tcMar>
              <w:top w:w="72" w:type="dxa"/>
              <w:left w:w="115" w:type="dxa"/>
              <w:bottom w:w="72" w:type="dxa"/>
              <w:right w:w="115" w:type="dxa"/>
            </w:tcMar>
            <w:vAlign w:val="center"/>
          </w:tcPr>
          <w:p w14:paraId="5DC2E31D" w14:textId="77777777" w:rsidR="0093705E" w:rsidRPr="0032163B" w:rsidRDefault="0093705E" w:rsidP="0093705E">
            <w:pPr>
              <w:widowControl w:val="0"/>
              <w:autoSpaceDE w:val="0"/>
              <w:autoSpaceDN w:val="0"/>
              <w:adjustRightInd w:val="0"/>
              <w:spacing w:before="20" w:after="20"/>
              <w:rPr>
                <w:rFonts w:ascii="Arial" w:hAnsi="Arial" w:cs="Arial"/>
                <w:sz w:val="18"/>
                <w:szCs w:val="18"/>
              </w:rPr>
            </w:pPr>
            <w:r w:rsidRPr="0032163B">
              <w:rPr>
                <w:rFonts w:ascii="Arial" w:hAnsi="Arial" w:cs="Arial"/>
                <w:sz w:val="18"/>
                <w:szCs w:val="18"/>
              </w:rPr>
              <w:t>“Writing a Literature Review” by the Language Center, Asian Institute of Technology, February 17</w:t>
            </w:r>
            <w:r w:rsidRPr="0032163B">
              <w:rPr>
                <w:rFonts w:ascii="Arial" w:hAnsi="Arial" w:cs="Arial"/>
                <w:sz w:val="18"/>
                <w:szCs w:val="18"/>
                <w:vertAlign w:val="superscript"/>
              </w:rPr>
              <w:t>th</w:t>
            </w:r>
            <w:r w:rsidRPr="0032163B">
              <w:rPr>
                <w:rFonts w:ascii="Arial" w:hAnsi="Arial" w:cs="Arial"/>
                <w:sz w:val="18"/>
                <w:szCs w:val="18"/>
              </w:rPr>
              <w:t>, 2005.</w:t>
            </w:r>
          </w:p>
          <w:p w14:paraId="188FC972" w14:textId="77777777" w:rsidR="0093705E" w:rsidRPr="0032163B" w:rsidRDefault="0093705E" w:rsidP="0093705E">
            <w:pPr>
              <w:widowControl w:val="0"/>
              <w:autoSpaceDE w:val="0"/>
              <w:autoSpaceDN w:val="0"/>
              <w:adjustRightInd w:val="0"/>
              <w:spacing w:before="20" w:after="20"/>
              <w:rPr>
                <w:rFonts w:ascii="Arial" w:hAnsi="Arial" w:cs="Arial"/>
                <w:sz w:val="18"/>
                <w:szCs w:val="18"/>
              </w:rPr>
            </w:pPr>
          </w:p>
          <w:p w14:paraId="3AAC5BB6" w14:textId="5F2FE232" w:rsidR="00B259CF" w:rsidRPr="00DD6FA8" w:rsidRDefault="0093705E" w:rsidP="0093705E">
            <w:pPr>
              <w:spacing w:after="0"/>
              <w:rPr>
                <w:rFonts w:ascii="Arial" w:hAnsi="Arial" w:cs="Arial"/>
                <w:bCs/>
                <w:sz w:val="18"/>
                <w:szCs w:val="18"/>
              </w:rPr>
            </w:pPr>
            <w:r w:rsidRPr="0032163B">
              <w:rPr>
                <w:rFonts w:ascii="Arial" w:hAnsi="Arial" w:cs="Arial"/>
                <w:sz w:val="18"/>
                <w:szCs w:val="18"/>
              </w:rPr>
              <w:t>Van Thiel, Ch.3, pp.24-42.</w:t>
            </w:r>
          </w:p>
        </w:tc>
      </w:tr>
      <w:tr w:rsidR="00FB6F32" w:rsidRPr="00DD6FA8" w14:paraId="4F18E7E2" w14:textId="77777777" w:rsidTr="00294500">
        <w:trPr>
          <w:trHeight w:val="312"/>
        </w:trPr>
        <w:tc>
          <w:tcPr>
            <w:tcW w:w="1940" w:type="pct"/>
            <w:tcMar>
              <w:top w:w="72" w:type="dxa"/>
              <w:left w:w="115" w:type="dxa"/>
              <w:bottom w:w="72" w:type="dxa"/>
              <w:right w:w="115" w:type="dxa"/>
            </w:tcMar>
            <w:vAlign w:val="center"/>
          </w:tcPr>
          <w:p w14:paraId="5A1DECE2" w14:textId="06FE8C8F" w:rsidR="00FB6F32" w:rsidRPr="00DD6FA8" w:rsidRDefault="00FB6F32" w:rsidP="00FB6F32">
            <w:pPr>
              <w:spacing w:after="0"/>
              <w:rPr>
                <w:rFonts w:ascii="Arial" w:hAnsi="Arial" w:cs="Arial"/>
                <w:bCs/>
                <w:sz w:val="18"/>
                <w:szCs w:val="18"/>
              </w:rPr>
            </w:pPr>
            <w:r>
              <w:rPr>
                <w:rFonts w:ascii="Arial" w:hAnsi="Arial" w:cs="Arial"/>
                <w:bCs/>
                <w:sz w:val="18"/>
                <w:szCs w:val="18"/>
              </w:rPr>
              <w:t>Operationalization</w:t>
            </w:r>
          </w:p>
        </w:tc>
        <w:tc>
          <w:tcPr>
            <w:tcW w:w="770" w:type="pct"/>
            <w:tcMar>
              <w:top w:w="72" w:type="dxa"/>
              <w:left w:w="115" w:type="dxa"/>
              <w:bottom w:w="72" w:type="dxa"/>
              <w:right w:w="115" w:type="dxa"/>
            </w:tcMar>
            <w:vAlign w:val="center"/>
          </w:tcPr>
          <w:p w14:paraId="59930926" w14:textId="6E630D15" w:rsidR="00FB6F32" w:rsidRPr="00DD6FA8" w:rsidRDefault="00FB6F32" w:rsidP="00FB6F32">
            <w:pPr>
              <w:spacing w:after="0"/>
              <w:jc w:val="center"/>
              <w:rPr>
                <w:rFonts w:ascii="Arial" w:hAnsi="Arial" w:cs="Arial"/>
                <w:bCs/>
                <w:sz w:val="18"/>
                <w:szCs w:val="18"/>
              </w:rPr>
            </w:pPr>
            <w:r>
              <w:rPr>
                <w:rFonts w:ascii="Arial" w:hAnsi="Arial" w:cs="Arial"/>
                <w:bCs/>
                <w:sz w:val="18"/>
                <w:szCs w:val="18"/>
              </w:rPr>
              <w:t>4</w:t>
            </w:r>
          </w:p>
        </w:tc>
        <w:tc>
          <w:tcPr>
            <w:tcW w:w="2290" w:type="pct"/>
            <w:tcMar>
              <w:top w:w="72" w:type="dxa"/>
              <w:left w:w="115" w:type="dxa"/>
              <w:bottom w:w="72" w:type="dxa"/>
              <w:right w:w="115" w:type="dxa"/>
            </w:tcMar>
            <w:vAlign w:val="center"/>
          </w:tcPr>
          <w:p w14:paraId="68F9D53D" w14:textId="77777777" w:rsidR="00FB6F32" w:rsidRPr="0032163B" w:rsidRDefault="00FB6F32" w:rsidP="00FB6F32">
            <w:pPr>
              <w:widowControl w:val="0"/>
              <w:autoSpaceDE w:val="0"/>
              <w:autoSpaceDN w:val="0"/>
              <w:adjustRightInd w:val="0"/>
              <w:spacing w:before="20" w:after="20"/>
              <w:rPr>
                <w:rFonts w:ascii="Arial" w:hAnsi="Arial" w:cs="Arial"/>
                <w:sz w:val="18"/>
                <w:szCs w:val="18"/>
              </w:rPr>
            </w:pPr>
            <w:r w:rsidRPr="0032163B">
              <w:rPr>
                <w:rFonts w:ascii="Arial" w:hAnsi="Arial" w:cs="Arial"/>
                <w:sz w:val="18"/>
                <w:szCs w:val="18"/>
              </w:rPr>
              <w:t>Babbie, Chs.5, 6, pp.118-177.</w:t>
            </w:r>
          </w:p>
          <w:p w14:paraId="78D2EE9D" w14:textId="537673AE" w:rsidR="00FB6F32" w:rsidRPr="0037316A" w:rsidRDefault="00FB6F32" w:rsidP="00FB6F32">
            <w:pPr>
              <w:widowControl w:val="0"/>
              <w:autoSpaceDE w:val="0"/>
              <w:autoSpaceDN w:val="0"/>
              <w:adjustRightInd w:val="0"/>
              <w:spacing w:before="20" w:after="20"/>
              <w:rPr>
                <w:rFonts w:ascii="Arial" w:hAnsi="Arial" w:cs="Arial"/>
                <w:sz w:val="18"/>
                <w:szCs w:val="18"/>
              </w:rPr>
            </w:pPr>
            <w:r w:rsidRPr="0032163B">
              <w:rPr>
                <w:rFonts w:ascii="Arial" w:hAnsi="Arial" w:cs="Arial"/>
                <w:sz w:val="18"/>
                <w:szCs w:val="18"/>
              </w:rPr>
              <w:t>Van Thiel, Ch.5, pp.54-60.</w:t>
            </w:r>
          </w:p>
        </w:tc>
      </w:tr>
      <w:tr w:rsidR="00FB6F32" w:rsidRPr="00DD6FA8" w14:paraId="45E9C6A3" w14:textId="77777777" w:rsidTr="00294500">
        <w:trPr>
          <w:trHeight w:val="312"/>
        </w:trPr>
        <w:tc>
          <w:tcPr>
            <w:tcW w:w="1940" w:type="pct"/>
            <w:tcMar>
              <w:top w:w="72" w:type="dxa"/>
              <w:left w:w="115" w:type="dxa"/>
              <w:bottom w:w="72" w:type="dxa"/>
              <w:right w:w="115" w:type="dxa"/>
            </w:tcMar>
            <w:vAlign w:val="center"/>
          </w:tcPr>
          <w:p w14:paraId="72DD82AA" w14:textId="3C6681D5" w:rsidR="00FB6F32" w:rsidRDefault="00FB6F32" w:rsidP="00FB6F32">
            <w:pPr>
              <w:spacing w:after="0"/>
              <w:rPr>
                <w:rFonts w:ascii="Arial" w:hAnsi="Arial" w:cs="Arial"/>
                <w:bCs/>
                <w:sz w:val="18"/>
                <w:szCs w:val="18"/>
              </w:rPr>
            </w:pPr>
            <w:r>
              <w:rPr>
                <w:rFonts w:ascii="Arial" w:hAnsi="Arial" w:cs="Arial"/>
                <w:bCs/>
                <w:sz w:val="18"/>
                <w:szCs w:val="18"/>
              </w:rPr>
              <w:lastRenderedPageBreak/>
              <w:t>Sampling</w:t>
            </w:r>
          </w:p>
        </w:tc>
        <w:tc>
          <w:tcPr>
            <w:tcW w:w="770" w:type="pct"/>
            <w:tcMar>
              <w:top w:w="72" w:type="dxa"/>
              <w:left w:w="115" w:type="dxa"/>
              <w:bottom w:w="72" w:type="dxa"/>
              <w:right w:w="115" w:type="dxa"/>
            </w:tcMar>
            <w:vAlign w:val="center"/>
          </w:tcPr>
          <w:p w14:paraId="36EAA92C" w14:textId="438FA165" w:rsidR="00FB6F32" w:rsidRDefault="00FB6F32" w:rsidP="00FB6F32">
            <w:pPr>
              <w:spacing w:after="0"/>
              <w:jc w:val="center"/>
              <w:rPr>
                <w:rFonts w:ascii="Arial" w:hAnsi="Arial" w:cs="Arial"/>
                <w:bCs/>
                <w:sz w:val="18"/>
                <w:szCs w:val="18"/>
              </w:rPr>
            </w:pPr>
            <w:r>
              <w:rPr>
                <w:rFonts w:ascii="Arial" w:hAnsi="Arial" w:cs="Arial"/>
                <w:bCs/>
                <w:sz w:val="18"/>
                <w:szCs w:val="18"/>
              </w:rPr>
              <w:t>4</w:t>
            </w:r>
          </w:p>
        </w:tc>
        <w:tc>
          <w:tcPr>
            <w:tcW w:w="2290" w:type="pct"/>
            <w:tcMar>
              <w:top w:w="72" w:type="dxa"/>
              <w:left w:w="115" w:type="dxa"/>
              <w:bottom w:w="72" w:type="dxa"/>
              <w:right w:w="115" w:type="dxa"/>
            </w:tcMar>
            <w:vAlign w:val="center"/>
          </w:tcPr>
          <w:p w14:paraId="6368C8BC" w14:textId="782F716F" w:rsidR="00FB6F32" w:rsidRPr="0032163B" w:rsidRDefault="00FB6F32" w:rsidP="00FB6F32">
            <w:pPr>
              <w:widowControl w:val="0"/>
              <w:autoSpaceDE w:val="0"/>
              <w:autoSpaceDN w:val="0"/>
              <w:adjustRightInd w:val="0"/>
              <w:spacing w:before="20" w:after="20"/>
              <w:rPr>
                <w:rFonts w:ascii="Arial" w:hAnsi="Arial" w:cs="Arial"/>
                <w:sz w:val="18"/>
                <w:szCs w:val="18"/>
              </w:rPr>
            </w:pPr>
            <w:r w:rsidRPr="0032163B">
              <w:rPr>
                <w:rFonts w:ascii="Arial" w:hAnsi="Arial" w:cs="Arial"/>
                <w:sz w:val="18"/>
                <w:szCs w:val="18"/>
              </w:rPr>
              <w:t>Babbie, Ch.7, pp.178-217.</w:t>
            </w:r>
          </w:p>
        </w:tc>
      </w:tr>
      <w:tr w:rsidR="00FB6F32" w:rsidRPr="00DD6FA8" w14:paraId="0FA4BA73" w14:textId="77777777" w:rsidTr="00294500">
        <w:trPr>
          <w:trHeight w:val="312"/>
        </w:trPr>
        <w:tc>
          <w:tcPr>
            <w:tcW w:w="1940" w:type="pct"/>
            <w:tcMar>
              <w:top w:w="72" w:type="dxa"/>
              <w:left w:w="115" w:type="dxa"/>
              <w:bottom w:w="72" w:type="dxa"/>
              <w:right w:w="115" w:type="dxa"/>
            </w:tcMar>
            <w:vAlign w:val="center"/>
          </w:tcPr>
          <w:p w14:paraId="265610B8" w14:textId="69A8026A" w:rsidR="00FB6F32" w:rsidRPr="002869C9" w:rsidRDefault="00FB6F32" w:rsidP="00FB6F32">
            <w:pPr>
              <w:spacing w:after="0"/>
              <w:rPr>
                <w:rFonts w:ascii="Arial" w:hAnsi="Arial" w:cs="Arial"/>
                <w:bCs/>
                <w:sz w:val="18"/>
                <w:szCs w:val="18"/>
              </w:rPr>
            </w:pPr>
            <w:r>
              <w:rPr>
                <w:rFonts w:ascii="Arial" w:hAnsi="Arial" w:cs="Arial"/>
                <w:bCs/>
                <w:sz w:val="18"/>
                <w:szCs w:val="18"/>
              </w:rPr>
              <w:t>Survey research</w:t>
            </w:r>
          </w:p>
        </w:tc>
        <w:tc>
          <w:tcPr>
            <w:tcW w:w="770" w:type="pct"/>
            <w:tcMar>
              <w:top w:w="72" w:type="dxa"/>
              <w:left w:w="115" w:type="dxa"/>
              <w:bottom w:w="72" w:type="dxa"/>
              <w:right w:w="115" w:type="dxa"/>
            </w:tcMar>
            <w:vAlign w:val="center"/>
          </w:tcPr>
          <w:p w14:paraId="091EDB55" w14:textId="52CC83CC" w:rsidR="00FB6F32" w:rsidRPr="00DD6FA8" w:rsidRDefault="00FB6F32" w:rsidP="00FB6F32">
            <w:pPr>
              <w:spacing w:after="0"/>
              <w:jc w:val="center"/>
              <w:rPr>
                <w:rFonts w:ascii="Arial" w:hAnsi="Arial" w:cs="Arial"/>
                <w:bCs/>
                <w:sz w:val="18"/>
                <w:szCs w:val="18"/>
              </w:rPr>
            </w:pPr>
            <w:r>
              <w:rPr>
                <w:rFonts w:ascii="Arial" w:hAnsi="Arial" w:cs="Arial"/>
                <w:bCs/>
                <w:sz w:val="18"/>
                <w:szCs w:val="18"/>
              </w:rPr>
              <w:t>4</w:t>
            </w:r>
          </w:p>
        </w:tc>
        <w:tc>
          <w:tcPr>
            <w:tcW w:w="2290" w:type="pct"/>
            <w:tcMar>
              <w:top w:w="72" w:type="dxa"/>
              <w:left w:w="115" w:type="dxa"/>
              <w:bottom w:w="72" w:type="dxa"/>
              <w:right w:w="115" w:type="dxa"/>
            </w:tcMar>
            <w:vAlign w:val="center"/>
          </w:tcPr>
          <w:p w14:paraId="7FD0FDC7" w14:textId="5F3DC979" w:rsidR="00FB6F32" w:rsidRPr="00DD6FA8" w:rsidRDefault="00FB6F32" w:rsidP="00FB6F32">
            <w:pPr>
              <w:spacing w:after="0"/>
              <w:rPr>
                <w:rFonts w:ascii="Arial" w:hAnsi="Arial" w:cs="Arial"/>
                <w:bCs/>
                <w:sz w:val="18"/>
                <w:szCs w:val="18"/>
              </w:rPr>
            </w:pPr>
            <w:r w:rsidRPr="0032163B">
              <w:rPr>
                <w:rFonts w:ascii="Arial" w:hAnsi="Arial" w:cs="Arial"/>
                <w:sz w:val="18"/>
                <w:szCs w:val="18"/>
              </w:rPr>
              <w:t>Van Thiel, Ch.7, pp.74-85.</w:t>
            </w:r>
          </w:p>
        </w:tc>
      </w:tr>
      <w:tr w:rsidR="00FB6F32" w:rsidRPr="00DD6FA8" w14:paraId="5F5A6A7D" w14:textId="77777777" w:rsidTr="00294500">
        <w:trPr>
          <w:trHeight w:val="312"/>
        </w:trPr>
        <w:tc>
          <w:tcPr>
            <w:tcW w:w="1940" w:type="pct"/>
            <w:tcMar>
              <w:top w:w="72" w:type="dxa"/>
              <w:left w:w="115" w:type="dxa"/>
              <w:bottom w:w="72" w:type="dxa"/>
              <w:right w:w="115" w:type="dxa"/>
            </w:tcMar>
            <w:vAlign w:val="center"/>
          </w:tcPr>
          <w:p w14:paraId="349FA53E" w14:textId="588CC33F" w:rsidR="00FB6F32" w:rsidRPr="002869C9" w:rsidRDefault="00FB6F32" w:rsidP="00FB6F32">
            <w:pPr>
              <w:spacing w:after="0"/>
              <w:rPr>
                <w:rFonts w:ascii="Arial" w:hAnsi="Arial" w:cs="Arial"/>
                <w:bCs/>
                <w:sz w:val="18"/>
                <w:szCs w:val="18"/>
              </w:rPr>
            </w:pPr>
            <w:r>
              <w:rPr>
                <w:rFonts w:ascii="Arial" w:hAnsi="Arial" w:cs="Arial"/>
                <w:sz w:val="18"/>
                <w:szCs w:val="18"/>
              </w:rPr>
              <w:t>Interviewing</w:t>
            </w:r>
          </w:p>
        </w:tc>
        <w:tc>
          <w:tcPr>
            <w:tcW w:w="770" w:type="pct"/>
            <w:tcMar>
              <w:top w:w="72" w:type="dxa"/>
              <w:left w:w="115" w:type="dxa"/>
              <w:bottom w:w="72" w:type="dxa"/>
              <w:right w:w="115" w:type="dxa"/>
            </w:tcMar>
            <w:vAlign w:val="center"/>
          </w:tcPr>
          <w:p w14:paraId="6B931D3A" w14:textId="72CFF671" w:rsidR="00FB6F32" w:rsidRDefault="00FB6F32" w:rsidP="00FB6F32">
            <w:pPr>
              <w:spacing w:after="0"/>
              <w:jc w:val="center"/>
              <w:rPr>
                <w:rFonts w:ascii="Arial" w:hAnsi="Arial" w:cs="Arial"/>
                <w:bCs/>
                <w:sz w:val="18"/>
                <w:szCs w:val="18"/>
              </w:rPr>
            </w:pPr>
            <w:r>
              <w:rPr>
                <w:rFonts w:ascii="Arial" w:hAnsi="Arial" w:cs="Arial"/>
                <w:bCs/>
                <w:sz w:val="18"/>
                <w:szCs w:val="18"/>
              </w:rPr>
              <w:t>4</w:t>
            </w:r>
          </w:p>
        </w:tc>
        <w:tc>
          <w:tcPr>
            <w:tcW w:w="2290" w:type="pct"/>
            <w:tcMar>
              <w:top w:w="72" w:type="dxa"/>
              <w:left w:w="115" w:type="dxa"/>
              <w:bottom w:w="72" w:type="dxa"/>
              <w:right w:w="115" w:type="dxa"/>
            </w:tcMar>
            <w:vAlign w:val="center"/>
          </w:tcPr>
          <w:p w14:paraId="3C322918" w14:textId="77777777" w:rsidR="00FB6F32" w:rsidRPr="0032163B" w:rsidRDefault="00FB6F32" w:rsidP="00FB6F32">
            <w:pPr>
              <w:pStyle w:val="BodyText"/>
              <w:snapToGrid w:val="0"/>
              <w:spacing w:before="20" w:after="20"/>
              <w:rPr>
                <w:rFonts w:ascii="Arial" w:hAnsi="Arial" w:cs="Arial"/>
                <w:sz w:val="18"/>
                <w:szCs w:val="18"/>
              </w:rPr>
            </w:pPr>
            <w:r w:rsidRPr="0032163B">
              <w:rPr>
                <w:rFonts w:ascii="Arial" w:hAnsi="Arial" w:cs="Arial"/>
                <w:sz w:val="18"/>
                <w:szCs w:val="18"/>
              </w:rPr>
              <w:t>Brians et al., Chs.19, 20, 21, p.324-376.</w:t>
            </w:r>
          </w:p>
          <w:p w14:paraId="6B5F4413" w14:textId="77777777" w:rsidR="00FB6F32" w:rsidRPr="0032163B" w:rsidRDefault="00FB6F32" w:rsidP="00FB6F32">
            <w:pPr>
              <w:pStyle w:val="BodyText"/>
              <w:snapToGrid w:val="0"/>
              <w:spacing w:before="20" w:after="20"/>
              <w:rPr>
                <w:rFonts w:ascii="Arial" w:hAnsi="Arial" w:cs="Arial"/>
                <w:sz w:val="18"/>
                <w:szCs w:val="18"/>
              </w:rPr>
            </w:pPr>
          </w:p>
          <w:p w14:paraId="40C37C3F" w14:textId="77777777" w:rsidR="00FB6F32" w:rsidRPr="0032163B" w:rsidRDefault="00FB6F32" w:rsidP="00FB6F32">
            <w:pPr>
              <w:pStyle w:val="BodyText"/>
              <w:snapToGrid w:val="0"/>
              <w:spacing w:before="20" w:after="20"/>
              <w:ind w:left="252" w:hanging="252"/>
              <w:rPr>
                <w:rFonts w:ascii="Arial" w:hAnsi="Arial" w:cs="Arial"/>
                <w:sz w:val="18"/>
                <w:szCs w:val="18"/>
              </w:rPr>
            </w:pPr>
            <w:r w:rsidRPr="0032163B">
              <w:rPr>
                <w:rFonts w:ascii="Arial" w:hAnsi="Arial" w:cs="Arial"/>
                <w:sz w:val="18"/>
                <w:szCs w:val="18"/>
              </w:rPr>
              <w:t>Babbie, Ch.9, pp.242-280.</w:t>
            </w:r>
          </w:p>
          <w:p w14:paraId="268253BB" w14:textId="77777777" w:rsidR="00FB6F32" w:rsidRPr="0032163B" w:rsidRDefault="00FB6F32" w:rsidP="00FB6F32">
            <w:pPr>
              <w:pStyle w:val="BodyText"/>
              <w:snapToGrid w:val="0"/>
              <w:spacing w:before="20" w:after="20"/>
              <w:ind w:left="252" w:hanging="252"/>
              <w:rPr>
                <w:rFonts w:ascii="Arial" w:hAnsi="Arial" w:cs="Arial"/>
                <w:sz w:val="18"/>
                <w:szCs w:val="18"/>
              </w:rPr>
            </w:pPr>
          </w:p>
          <w:p w14:paraId="05D534E2" w14:textId="70D2F46A" w:rsidR="00FB6F32" w:rsidRPr="00DD6FA8" w:rsidRDefault="00FB6F32" w:rsidP="00FB6F32">
            <w:pPr>
              <w:spacing w:after="0"/>
              <w:rPr>
                <w:rFonts w:ascii="Arial" w:hAnsi="Arial" w:cs="Arial"/>
                <w:bCs/>
                <w:sz w:val="18"/>
                <w:szCs w:val="18"/>
              </w:rPr>
            </w:pPr>
            <w:r w:rsidRPr="0032163B">
              <w:rPr>
                <w:rFonts w:ascii="Arial" w:hAnsi="Arial" w:cs="Arial"/>
                <w:sz w:val="18"/>
                <w:szCs w:val="18"/>
              </w:rPr>
              <w:t>Van Thiel, Chs.6, 8, 9, pp.61-73, 86-101, 102-117.</w:t>
            </w:r>
          </w:p>
        </w:tc>
      </w:tr>
      <w:tr w:rsidR="00FB6F32" w:rsidRPr="00DD6FA8" w14:paraId="262F694E" w14:textId="77777777" w:rsidTr="00294500">
        <w:trPr>
          <w:trHeight w:val="312"/>
        </w:trPr>
        <w:tc>
          <w:tcPr>
            <w:tcW w:w="1940" w:type="pct"/>
            <w:tcMar>
              <w:top w:w="72" w:type="dxa"/>
              <w:left w:w="115" w:type="dxa"/>
              <w:bottom w:w="72" w:type="dxa"/>
              <w:right w:w="115" w:type="dxa"/>
            </w:tcMar>
            <w:vAlign w:val="center"/>
          </w:tcPr>
          <w:p w14:paraId="3B3A511C" w14:textId="350A8CAC" w:rsidR="00FB6F32" w:rsidRPr="002869C9" w:rsidRDefault="00FB6F32" w:rsidP="00FB6F32">
            <w:pPr>
              <w:spacing w:after="0"/>
              <w:rPr>
                <w:rFonts w:ascii="Arial" w:hAnsi="Arial" w:cs="Arial"/>
                <w:bCs/>
                <w:sz w:val="18"/>
                <w:szCs w:val="18"/>
              </w:rPr>
            </w:pPr>
            <w:r w:rsidRPr="002869C9">
              <w:rPr>
                <w:rFonts w:ascii="Arial" w:hAnsi="Arial" w:cs="Arial"/>
                <w:bCs/>
                <w:sz w:val="18"/>
                <w:szCs w:val="18"/>
              </w:rPr>
              <w:t>Midterm</w:t>
            </w:r>
          </w:p>
        </w:tc>
        <w:tc>
          <w:tcPr>
            <w:tcW w:w="770" w:type="pct"/>
            <w:tcMar>
              <w:top w:w="72" w:type="dxa"/>
              <w:left w:w="115" w:type="dxa"/>
              <w:bottom w:w="72" w:type="dxa"/>
              <w:right w:w="115" w:type="dxa"/>
            </w:tcMar>
            <w:vAlign w:val="center"/>
          </w:tcPr>
          <w:p w14:paraId="728C7D11" w14:textId="52F3BA44" w:rsidR="00FB6F32" w:rsidRPr="00DD6FA8" w:rsidRDefault="005C4783" w:rsidP="00FB6F32">
            <w:pPr>
              <w:spacing w:after="0"/>
              <w:jc w:val="center"/>
              <w:rPr>
                <w:rFonts w:ascii="Arial" w:hAnsi="Arial" w:cs="Arial"/>
                <w:bCs/>
                <w:sz w:val="18"/>
                <w:szCs w:val="18"/>
              </w:rPr>
            </w:pPr>
            <w:r>
              <w:rPr>
                <w:rFonts w:ascii="Arial" w:hAnsi="Arial" w:cs="Arial"/>
                <w:bCs/>
                <w:sz w:val="18"/>
                <w:szCs w:val="18"/>
              </w:rPr>
              <w:t>4</w:t>
            </w:r>
          </w:p>
        </w:tc>
        <w:tc>
          <w:tcPr>
            <w:tcW w:w="2290" w:type="pct"/>
            <w:tcMar>
              <w:top w:w="72" w:type="dxa"/>
              <w:left w:w="115" w:type="dxa"/>
              <w:bottom w:w="72" w:type="dxa"/>
              <w:right w:w="115" w:type="dxa"/>
            </w:tcMar>
            <w:vAlign w:val="center"/>
          </w:tcPr>
          <w:p w14:paraId="12A6DB15" w14:textId="3AE9C78C" w:rsidR="00FB6F32" w:rsidRPr="00DD6FA8" w:rsidRDefault="00281576" w:rsidP="00493816">
            <w:pPr>
              <w:spacing w:after="0"/>
              <w:rPr>
                <w:rFonts w:ascii="Arial" w:hAnsi="Arial" w:cs="Arial"/>
                <w:bCs/>
                <w:sz w:val="18"/>
                <w:szCs w:val="18"/>
              </w:rPr>
            </w:pPr>
            <w:r>
              <w:rPr>
                <w:rFonts w:ascii="Arial" w:hAnsi="Arial" w:cs="Arial"/>
                <w:bCs/>
                <w:sz w:val="18"/>
                <w:szCs w:val="18"/>
              </w:rPr>
              <w:t xml:space="preserve">(Note: </w:t>
            </w:r>
            <w:r w:rsidR="00FB6F32" w:rsidRPr="00865989">
              <w:rPr>
                <w:rFonts w:ascii="Arial" w:hAnsi="Arial" w:cs="Arial"/>
                <w:bCs/>
                <w:sz w:val="18"/>
                <w:szCs w:val="18"/>
              </w:rPr>
              <w:t xml:space="preserve">midterm project </w:t>
            </w:r>
            <w:r>
              <w:rPr>
                <w:rFonts w:ascii="Arial" w:hAnsi="Arial" w:cs="Arial"/>
                <w:bCs/>
                <w:sz w:val="18"/>
                <w:szCs w:val="18"/>
              </w:rPr>
              <w:t>+ progress report instead of an in-class midterm exam</w:t>
            </w:r>
            <w:r w:rsidR="00FB6F32">
              <w:rPr>
                <w:rFonts w:ascii="Arial" w:hAnsi="Arial" w:cs="Arial"/>
                <w:bCs/>
                <w:sz w:val="18"/>
                <w:szCs w:val="18"/>
              </w:rPr>
              <w:t>)</w:t>
            </w:r>
          </w:p>
        </w:tc>
      </w:tr>
      <w:tr w:rsidR="00FB6F32" w:rsidRPr="00DD6FA8" w14:paraId="1E29F9C9" w14:textId="77777777" w:rsidTr="00294500">
        <w:trPr>
          <w:trHeight w:val="312"/>
        </w:trPr>
        <w:tc>
          <w:tcPr>
            <w:tcW w:w="1940" w:type="pct"/>
            <w:tcMar>
              <w:top w:w="72" w:type="dxa"/>
              <w:left w:w="115" w:type="dxa"/>
              <w:bottom w:w="72" w:type="dxa"/>
              <w:right w:w="115" w:type="dxa"/>
            </w:tcMar>
            <w:vAlign w:val="center"/>
          </w:tcPr>
          <w:p w14:paraId="4C3A19E7" w14:textId="470F480F" w:rsidR="00FB6F32" w:rsidRPr="002869C9" w:rsidRDefault="00FB6F32" w:rsidP="00FB6F32">
            <w:pPr>
              <w:spacing w:after="0"/>
              <w:rPr>
                <w:rFonts w:ascii="Arial" w:hAnsi="Arial" w:cs="Arial"/>
                <w:bCs/>
                <w:sz w:val="18"/>
                <w:szCs w:val="18"/>
              </w:rPr>
            </w:pPr>
            <w:r>
              <w:rPr>
                <w:rFonts w:ascii="Arial" w:hAnsi="Arial" w:cs="Arial"/>
                <w:sz w:val="18"/>
                <w:szCs w:val="18"/>
              </w:rPr>
              <w:t>Observation</w:t>
            </w:r>
          </w:p>
        </w:tc>
        <w:tc>
          <w:tcPr>
            <w:tcW w:w="770" w:type="pct"/>
            <w:tcMar>
              <w:top w:w="72" w:type="dxa"/>
              <w:left w:w="115" w:type="dxa"/>
              <w:bottom w:w="72" w:type="dxa"/>
              <w:right w:w="115" w:type="dxa"/>
            </w:tcMar>
            <w:vAlign w:val="center"/>
          </w:tcPr>
          <w:p w14:paraId="6C008004" w14:textId="3925546E" w:rsidR="00FB6F32" w:rsidRDefault="00FB6F32" w:rsidP="00FB6F32">
            <w:pPr>
              <w:spacing w:after="0"/>
              <w:jc w:val="center"/>
              <w:rPr>
                <w:rFonts w:ascii="Arial" w:hAnsi="Arial" w:cs="Arial"/>
                <w:bCs/>
                <w:sz w:val="18"/>
                <w:szCs w:val="18"/>
              </w:rPr>
            </w:pPr>
            <w:r>
              <w:rPr>
                <w:rFonts w:ascii="Arial" w:hAnsi="Arial" w:cs="Arial"/>
                <w:bCs/>
                <w:sz w:val="18"/>
                <w:szCs w:val="18"/>
              </w:rPr>
              <w:t>2</w:t>
            </w:r>
          </w:p>
        </w:tc>
        <w:tc>
          <w:tcPr>
            <w:tcW w:w="2290" w:type="pct"/>
            <w:tcMar>
              <w:top w:w="72" w:type="dxa"/>
              <w:left w:w="115" w:type="dxa"/>
              <w:bottom w:w="72" w:type="dxa"/>
              <w:right w:w="115" w:type="dxa"/>
            </w:tcMar>
            <w:vAlign w:val="center"/>
          </w:tcPr>
          <w:p w14:paraId="6A3C1622" w14:textId="0A7BE83C" w:rsidR="00FB6F32" w:rsidRPr="00DD6FA8" w:rsidRDefault="00FB6F32" w:rsidP="00FB6F32">
            <w:pPr>
              <w:spacing w:after="0"/>
              <w:rPr>
                <w:rFonts w:ascii="Arial" w:hAnsi="Arial" w:cs="Arial"/>
                <w:bCs/>
                <w:sz w:val="18"/>
                <w:szCs w:val="18"/>
              </w:rPr>
            </w:pPr>
            <w:r>
              <w:rPr>
                <w:rFonts w:ascii="Arial" w:hAnsi="Arial" w:cs="Arial"/>
                <w:bCs/>
                <w:sz w:val="18"/>
                <w:szCs w:val="18"/>
              </w:rPr>
              <w:t>TBD</w:t>
            </w:r>
          </w:p>
        </w:tc>
      </w:tr>
      <w:tr w:rsidR="00FB6F32" w:rsidRPr="00DD6FA8" w14:paraId="365D255B" w14:textId="77777777" w:rsidTr="00294500">
        <w:trPr>
          <w:trHeight w:val="312"/>
        </w:trPr>
        <w:tc>
          <w:tcPr>
            <w:tcW w:w="1940" w:type="pct"/>
            <w:tcMar>
              <w:top w:w="72" w:type="dxa"/>
              <w:left w:w="115" w:type="dxa"/>
              <w:bottom w:w="72" w:type="dxa"/>
              <w:right w:w="115" w:type="dxa"/>
            </w:tcMar>
            <w:vAlign w:val="center"/>
          </w:tcPr>
          <w:p w14:paraId="6874D752" w14:textId="4BDA8646" w:rsidR="00FB6F32" w:rsidRPr="00DD6FA8" w:rsidRDefault="00FB6F32" w:rsidP="00FB6F32">
            <w:pPr>
              <w:spacing w:after="0"/>
              <w:rPr>
                <w:rFonts w:ascii="Arial" w:hAnsi="Arial" w:cs="Arial"/>
                <w:sz w:val="18"/>
                <w:szCs w:val="18"/>
              </w:rPr>
            </w:pPr>
            <w:r>
              <w:rPr>
                <w:rFonts w:ascii="Arial" w:hAnsi="Arial" w:cs="Arial"/>
                <w:sz w:val="18"/>
                <w:szCs w:val="18"/>
              </w:rPr>
              <w:t>Data processing</w:t>
            </w:r>
          </w:p>
        </w:tc>
        <w:tc>
          <w:tcPr>
            <w:tcW w:w="770" w:type="pct"/>
            <w:tcMar>
              <w:top w:w="72" w:type="dxa"/>
              <w:left w:w="115" w:type="dxa"/>
              <w:bottom w:w="72" w:type="dxa"/>
              <w:right w:w="115" w:type="dxa"/>
            </w:tcMar>
            <w:vAlign w:val="center"/>
          </w:tcPr>
          <w:p w14:paraId="62D89FA5" w14:textId="151BEA5E" w:rsidR="00FB6F32" w:rsidRPr="00DD6FA8" w:rsidRDefault="00FB6F32" w:rsidP="00FB6F32">
            <w:pPr>
              <w:spacing w:after="0"/>
              <w:jc w:val="center"/>
              <w:rPr>
                <w:rFonts w:ascii="Arial" w:hAnsi="Arial" w:cs="Arial"/>
                <w:bCs/>
                <w:sz w:val="18"/>
                <w:szCs w:val="18"/>
              </w:rPr>
            </w:pPr>
            <w:r>
              <w:rPr>
                <w:rFonts w:ascii="Arial" w:hAnsi="Arial" w:cs="Arial"/>
                <w:bCs/>
                <w:sz w:val="18"/>
                <w:szCs w:val="18"/>
              </w:rPr>
              <w:t>4</w:t>
            </w:r>
          </w:p>
        </w:tc>
        <w:tc>
          <w:tcPr>
            <w:tcW w:w="2290" w:type="pct"/>
            <w:tcMar>
              <w:top w:w="72" w:type="dxa"/>
              <w:left w:w="115" w:type="dxa"/>
              <w:bottom w:w="72" w:type="dxa"/>
              <w:right w:w="115" w:type="dxa"/>
            </w:tcMar>
            <w:vAlign w:val="center"/>
          </w:tcPr>
          <w:p w14:paraId="2B715881" w14:textId="7B5A87A4" w:rsidR="00FB6F32" w:rsidRPr="00DD6FA8" w:rsidRDefault="00FB6F32" w:rsidP="00FB6F32">
            <w:pPr>
              <w:spacing w:after="0"/>
              <w:rPr>
                <w:rFonts w:ascii="Arial" w:hAnsi="Arial" w:cs="Arial"/>
                <w:bCs/>
                <w:sz w:val="18"/>
                <w:szCs w:val="18"/>
              </w:rPr>
            </w:pPr>
            <w:r>
              <w:rPr>
                <w:rFonts w:ascii="Arial" w:hAnsi="Arial" w:cs="Arial"/>
                <w:bCs/>
                <w:sz w:val="18"/>
                <w:szCs w:val="18"/>
              </w:rPr>
              <w:t>TBD</w:t>
            </w:r>
          </w:p>
        </w:tc>
      </w:tr>
      <w:tr w:rsidR="00FB6F32" w:rsidRPr="00DD6FA8" w14:paraId="6AF960D3" w14:textId="77777777" w:rsidTr="00294500">
        <w:trPr>
          <w:trHeight w:val="312"/>
        </w:trPr>
        <w:tc>
          <w:tcPr>
            <w:tcW w:w="1940" w:type="pct"/>
            <w:tcMar>
              <w:top w:w="72" w:type="dxa"/>
              <w:left w:w="115" w:type="dxa"/>
              <w:bottom w:w="72" w:type="dxa"/>
              <w:right w:w="115" w:type="dxa"/>
            </w:tcMar>
            <w:vAlign w:val="center"/>
          </w:tcPr>
          <w:p w14:paraId="6DE3622B" w14:textId="1C571199" w:rsidR="00FB6F32" w:rsidRPr="00DD6FA8" w:rsidRDefault="00FB6F32" w:rsidP="00FB6F32">
            <w:pPr>
              <w:spacing w:after="0"/>
              <w:rPr>
                <w:rFonts w:ascii="Arial" w:hAnsi="Arial" w:cs="Arial"/>
                <w:sz w:val="18"/>
                <w:szCs w:val="18"/>
              </w:rPr>
            </w:pPr>
            <w:r>
              <w:rPr>
                <w:rFonts w:ascii="Arial" w:hAnsi="Arial" w:cs="Arial"/>
                <w:sz w:val="18"/>
                <w:szCs w:val="18"/>
              </w:rPr>
              <w:t>Data analysis</w:t>
            </w:r>
          </w:p>
        </w:tc>
        <w:tc>
          <w:tcPr>
            <w:tcW w:w="770" w:type="pct"/>
            <w:tcMar>
              <w:top w:w="72" w:type="dxa"/>
              <w:left w:w="115" w:type="dxa"/>
              <w:bottom w:w="72" w:type="dxa"/>
              <w:right w:w="115" w:type="dxa"/>
            </w:tcMar>
            <w:vAlign w:val="center"/>
          </w:tcPr>
          <w:p w14:paraId="16242F29" w14:textId="6FE22447" w:rsidR="00FB6F32" w:rsidRPr="00DD6FA8" w:rsidRDefault="00FB6F32" w:rsidP="00FB6F32">
            <w:pPr>
              <w:spacing w:after="0"/>
              <w:jc w:val="center"/>
              <w:rPr>
                <w:rFonts w:ascii="Arial" w:hAnsi="Arial" w:cs="Arial"/>
                <w:bCs/>
                <w:sz w:val="18"/>
                <w:szCs w:val="18"/>
              </w:rPr>
            </w:pPr>
            <w:r>
              <w:rPr>
                <w:rFonts w:ascii="Arial" w:hAnsi="Arial" w:cs="Arial"/>
                <w:bCs/>
                <w:sz w:val="18"/>
                <w:szCs w:val="18"/>
              </w:rPr>
              <w:t>6</w:t>
            </w:r>
          </w:p>
        </w:tc>
        <w:tc>
          <w:tcPr>
            <w:tcW w:w="2290" w:type="pct"/>
            <w:tcMar>
              <w:top w:w="72" w:type="dxa"/>
              <w:left w:w="115" w:type="dxa"/>
              <w:bottom w:w="72" w:type="dxa"/>
              <w:right w:w="115" w:type="dxa"/>
            </w:tcMar>
            <w:vAlign w:val="center"/>
          </w:tcPr>
          <w:p w14:paraId="7CC2AEC2" w14:textId="77777777" w:rsidR="00FB6F32" w:rsidRPr="0032163B" w:rsidRDefault="00FB6F32" w:rsidP="00FB6F32">
            <w:pPr>
              <w:pStyle w:val="BodyText"/>
              <w:snapToGrid w:val="0"/>
              <w:spacing w:before="20" w:after="20"/>
              <w:rPr>
                <w:rFonts w:ascii="Arial" w:hAnsi="Arial" w:cs="Arial"/>
                <w:sz w:val="18"/>
                <w:szCs w:val="18"/>
              </w:rPr>
            </w:pPr>
            <w:r w:rsidRPr="0032163B">
              <w:rPr>
                <w:rFonts w:ascii="Arial" w:hAnsi="Arial" w:cs="Arial"/>
                <w:sz w:val="18"/>
                <w:szCs w:val="18"/>
              </w:rPr>
              <w:t>Carver &amp; Nash, Section 1 &amp; Appendix, pp.1-12, 309-314.</w:t>
            </w:r>
          </w:p>
          <w:p w14:paraId="53B73379" w14:textId="77777777" w:rsidR="00FB6F32" w:rsidRPr="0032163B" w:rsidRDefault="00FB6F32" w:rsidP="00FB6F32">
            <w:pPr>
              <w:pStyle w:val="BodyText"/>
              <w:snapToGrid w:val="0"/>
              <w:spacing w:before="20" w:after="20"/>
              <w:rPr>
                <w:rFonts w:ascii="Arial" w:hAnsi="Arial" w:cs="Arial"/>
                <w:sz w:val="18"/>
                <w:szCs w:val="18"/>
              </w:rPr>
            </w:pPr>
            <w:r w:rsidRPr="0032163B">
              <w:rPr>
                <w:rFonts w:ascii="Arial" w:hAnsi="Arial" w:cs="Arial"/>
                <w:sz w:val="18"/>
                <w:szCs w:val="18"/>
              </w:rPr>
              <w:t>Elliott &amp; Woodward, Chs.1, 3, 4, pp.20, 47-75, 77-112.</w:t>
            </w:r>
          </w:p>
          <w:p w14:paraId="363E917C" w14:textId="77777777" w:rsidR="00FB6F32" w:rsidRPr="0032163B" w:rsidRDefault="00FB6F32" w:rsidP="00FB6F32">
            <w:pPr>
              <w:pStyle w:val="BodyText"/>
              <w:snapToGrid w:val="0"/>
              <w:spacing w:before="20" w:after="20"/>
              <w:rPr>
                <w:rFonts w:ascii="Arial" w:hAnsi="Arial" w:cs="Arial"/>
                <w:sz w:val="18"/>
                <w:szCs w:val="18"/>
              </w:rPr>
            </w:pPr>
          </w:p>
          <w:p w14:paraId="19600470" w14:textId="77777777" w:rsidR="00FB6F32" w:rsidRPr="0032163B" w:rsidRDefault="00FB6F32" w:rsidP="00FB6F32">
            <w:pPr>
              <w:spacing w:before="20" w:after="20"/>
              <w:rPr>
                <w:rFonts w:ascii="Arial" w:hAnsi="Arial" w:cs="Arial"/>
                <w:sz w:val="18"/>
                <w:szCs w:val="18"/>
              </w:rPr>
            </w:pPr>
            <w:r w:rsidRPr="0032163B">
              <w:rPr>
                <w:rFonts w:ascii="Arial" w:hAnsi="Arial" w:cs="Arial"/>
                <w:sz w:val="18"/>
                <w:szCs w:val="18"/>
              </w:rPr>
              <w:t>McNabb, Ch.21, pp.287-302.</w:t>
            </w:r>
          </w:p>
          <w:p w14:paraId="1396ED9E" w14:textId="77777777" w:rsidR="00FB6F32" w:rsidRPr="0032163B" w:rsidRDefault="00FB6F32" w:rsidP="00FB6F32">
            <w:pPr>
              <w:spacing w:before="20" w:after="20"/>
              <w:rPr>
                <w:rFonts w:ascii="Arial" w:hAnsi="Arial" w:cs="Arial"/>
                <w:sz w:val="18"/>
                <w:szCs w:val="18"/>
              </w:rPr>
            </w:pPr>
          </w:p>
          <w:p w14:paraId="05320513" w14:textId="20269154" w:rsidR="00FB6F32" w:rsidRPr="00DD6FA8" w:rsidRDefault="00FB6F32" w:rsidP="00FB6F32">
            <w:pPr>
              <w:spacing w:after="0"/>
              <w:rPr>
                <w:rFonts w:ascii="Arial" w:hAnsi="Arial" w:cs="Arial"/>
                <w:bCs/>
                <w:sz w:val="18"/>
                <w:szCs w:val="18"/>
              </w:rPr>
            </w:pPr>
            <w:r w:rsidRPr="0032163B">
              <w:rPr>
                <w:rFonts w:ascii="Arial" w:hAnsi="Arial" w:cs="Arial"/>
                <w:sz w:val="18"/>
                <w:szCs w:val="18"/>
              </w:rPr>
              <w:t>Van Thiel, Chs.10, 11, pp.118-137, 138-152.</w:t>
            </w:r>
          </w:p>
        </w:tc>
      </w:tr>
      <w:tr w:rsidR="00FB6F32" w:rsidRPr="00DD6FA8" w14:paraId="2A77CE1A" w14:textId="77777777" w:rsidTr="00294500">
        <w:trPr>
          <w:trHeight w:val="312"/>
        </w:trPr>
        <w:tc>
          <w:tcPr>
            <w:tcW w:w="1940" w:type="pct"/>
            <w:tcMar>
              <w:top w:w="72" w:type="dxa"/>
              <w:left w:w="115" w:type="dxa"/>
              <w:bottom w:w="72" w:type="dxa"/>
              <w:right w:w="115" w:type="dxa"/>
            </w:tcMar>
            <w:vAlign w:val="center"/>
          </w:tcPr>
          <w:p w14:paraId="4E958201" w14:textId="265C666F" w:rsidR="00FB6F32" w:rsidRPr="00DD6FA8" w:rsidRDefault="00FB6F32" w:rsidP="00FB6F32">
            <w:pPr>
              <w:spacing w:after="0"/>
              <w:rPr>
                <w:rFonts w:ascii="Arial" w:hAnsi="Arial" w:cs="Arial"/>
                <w:sz w:val="18"/>
                <w:szCs w:val="18"/>
              </w:rPr>
            </w:pPr>
            <w:r>
              <w:rPr>
                <w:rFonts w:ascii="Arial" w:hAnsi="Arial" w:cs="Arial"/>
                <w:sz w:val="18"/>
                <w:szCs w:val="18"/>
              </w:rPr>
              <w:t>Preparing research reports</w:t>
            </w:r>
          </w:p>
        </w:tc>
        <w:tc>
          <w:tcPr>
            <w:tcW w:w="770" w:type="pct"/>
            <w:tcMar>
              <w:top w:w="72" w:type="dxa"/>
              <w:left w:w="115" w:type="dxa"/>
              <w:bottom w:w="72" w:type="dxa"/>
              <w:right w:w="115" w:type="dxa"/>
            </w:tcMar>
            <w:vAlign w:val="center"/>
          </w:tcPr>
          <w:p w14:paraId="700524BB" w14:textId="4CD129EF" w:rsidR="00FB6F32" w:rsidRPr="00DD6FA8" w:rsidRDefault="00FB6F32" w:rsidP="00FB6F32">
            <w:pPr>
              <w:spacing w:after="0"/>
              <w:jc w:val="center"/>
              <w:rPr>
                <w:rFonts w:ascii="Arial" w:hAnsi="Arial" w:cs="Arial"/>
                <w:bCs/>
                <w:sz w:val="18"/>
                <w:szCs w:val="18"/>
              </w:rPr>
            </w:pPr>
            <w:r>
              <w:rPr>
                <w:rFonts w:ascii="Arial" w:hAnsi="Arial" w:cs="Arial"/>
                <w:bCs/>
                <w:sz w:val="18"/>
                <w:szCs w:val="18"/>
              </w:rPr>
              <w:t>4</w:t>
            </w:r>
          </w:p>
        </w:tc>
        <w:tc>
          <w:tcPr>
            <w:tcW w:w="2290" w:type="pct"/>
            <w:tcMar>
              <w:top w:w="72" w:type="dxa"/>
              <w:left w:w="115" w:type="dxa"/>
              <w:bottom w:w="72" w:type="dxa"/>
              <w:right w:w="115" w:type="dxa"/>
            </w:tcMar>
            <w:vAlign w:val="center"/>
          </w:tcPr>
          <w:p w14:paraId="105F1365" w14:textId="21D86CEB" w:rsidR="00FB6F32" w:rsidRPr="00000107" w:rsidRDefault="00FB6F32" w:rsidP="00FB6F32">
            <w:pPr>
              <w:snapToGrid w:val="0"/>
              <w:spacing w:before="20" w:after="20"/>
              <w:rPr>
                <w:rFonts w:ascii="Arial" w:hAnsi="Arial" w:cs="Arial"/>
                <w:sz w:val="18"/>
                <w:szCs w:val="18"/>
              </w:rPr>
            </w:pPr>
            <w:r w:rsidRPr="0032163B">
              <w:rPr>
                <w:rFonts w:ascii="Arial" w:hAnsi="Arial" w:cs="Arial"/>
                <w:sz w:val="18"/>
                <w:szCs w:val="18"/>
              </w:rPr>
              <w:t>Van Thiel, Ch.12, pp.153-168.</w:t>
            </w:r>
          </w:p>
        </w:tc>
      </w:tr>
      <w:tr w:rsidR="00FB6F32" w:rsidRPr="00DD6FA8" w14:paraId="1EEEDE8D" w14:textId="77777777" w:rsidTr="00294500">
        <w:trPr>
          <w:trHeight w:val="312"/>
        </w:trPr>
        <w:tc>
          <w:tcPr>
            <w:tcW w:w="1940" w:type="pct"/>
            <w:tcMar>
              <w:top w:w="72" w:type="dxa"/>
              <w:left w:w="115" w:type="dxa"/>
              <w:bottom w:w="72" w:type="dxa"/>
              <w:right w:w="115" w:type="dxa"/>
            </w:tcMar>
            <w:vAlign w:val="center"/>
          </w:tcPr>
          <w:p w14:paraId="7438C14F" w14:textId="6DDAD651" w:rsidR="00FB6F32" w:rsidRDefault="00FB6F32" w:rsidP="00FB6F32">
            <w:pPr>
              <w:spacing w:after="0"/>
              <w:rPr>
                <w:rFonts w:ascii="Arial" w:hAnsi="Arial" w:cs="Arial"/>
                <w:sz w:val="18"/>
                <w:szCs w:val="18"/>
              </w:rPr>
            </w:pPr>
            <w:r>
              <w:rPr>
                <w:rFonts w:ascii="Arial" w:hAnsi="Arial" w:cs="Arial"/>
                <w:sz w:val="18"/>
                <w:szCs w:val="18"/>
              </w:rPr>
              <w:t>Presentations</w:t>
            </w:r>
          </w:p>
        </w:tc>
        <w:tc>
          <w:tcPr>
            <w:tcW w:w="770" w:type="pct"/>
            <w:tcMar>
              <w:top w:w="72" w:type="dxa"/>
              <w:left w:w="115" w:type="dxa"/>
              <w:bottom w:w="72" w:type="dxa"/>
              <w:right w:w="115" w:type="dxa"/>
            </w:tcMar>
            <w:vAlign w:val="center"/>
          </w:tcPr>
          <w:p w14:paraId="405CEA03" w14:textId="4D351AE3" w:rsidR="00FB6F32" w:rsidRDefault="00FB6F32" w:rsidP="00FB6F32">
            <w:pPr>
              <w:spacing w:after="0"/>
              <w:jc w:val="center"/>
              <w:rPr>
                <w:rFonts w:ascii="Arial" w:hAnsi="Arial" w:cs="Arial"/>
                <w:bCs/>
                <w:sz w:val="18"/>
                <w:szCs w:val="18"/>
              </w:rPr>
            </w:pPr>
            <w:r>
              <w:rPr>
                <w:rFonts w:ascii="Arial" w:hAnsi="Arial" w:cs="Arial"/>
                <w:bCs/>
                <w:sz w:val="18"/>
                <w:szCs w:val="18"/>
              </w:rPr>
              <w:t>2</w:t>
            </w:r>
          </w:p>
        </w:tc>
        <w:tc>
          <w:tcPr>
            <w:tcW w:w="2290" w:type="pct"/>
            <w:tcMar>
              <w:top w:w="72" w:type="dxa"/>
              <w:left w:w="115" w:type="dxa"/>
              <w:bottom w:w="72" w:type="dxa"/>
              <w:right w:w="115" w:type="dxa"/>
            </w:tcMar>
            <w:vAlign w:val="center"/>
          </w:tcPr>
          <w:p w14:paraId="478A47BC" w14:textId="77777777" w:rsidR="00FB6F32" w:rsidRPr="0032163B" w:rsidRDefault="00FB6F32" w:rsidP="00FB6F32">
            <w:pPr>
              <w:snapToGrid w:val="0"/>
              <w:spacing w:before="20" w:after="20"/>
              <w:rPr>
                <w:rFonts w:ascii="Arial" w:hAnsi="Arial" w:cs="Arial"/>
                <w:sz w:val="18"/>
                <w:szCs w:val="18"/>
              </w:rPr>
            </w:pPr>
          </w:p>
        </w:tc>
      </w:tr>
      <w:tr w:rsidR="00FB6F32" w:rsidRPr="003A32DD" w14:paraId="7E22E191" w14:textId="77777777" w:rsidTr="00294500">
        <w:trPr>
          <w:trHeight w:val="312"/>
        </w:trPr>
        <w:tc>
          <w:tcPr>
            <w:tcW w:w="1940" w:type="pct"/>
            <w:tcMar>
              <w:top w:w="72" w:type="dxa"/>
              <w:left w:w="115" w:type="dxa"/>
              <w:bottom w:w="72" w:type="dxa"/>
              <w:right w:w="115" w:type="dxa"/>
            </w:tcMar>
            <w:vAlign w:val="center"/>
          </w:tcPr>
          <w:p w14:paraId="014E2493" w14:textId="3926FCCB" w:rsidR="00FB6F32" w:rsidRPr="003A32DD" w:rsidRDefault="00FB6F32" w:rsidP="00FB6F32">
            <w:pPr>
              <w:spacing w:after="0"/>
              <w:rPr>
                <w:rFonts w:ascii="Arial" w:hAnsi="Arial" w:cs="Arial"/>
                <w:sz w:val="18"/>
                <w:szCs w:val="18"/>
              </w:rPr>
            </w:pPr>
            <w:r w:rsidRPr="003A32DD">
              <w:rPr>
                <w:rFonts w:ascii="Arial" w:hAnsi="Arial" w:cs="Arial"/>
                <w:sz w:val="18"/>
                <w:szCs w:val="18"/>
              </w:rPr>
              <w:t>Review of the course.</w:t>
            </w:r>
          </w:p>
        </w:tc>
        <w:tc>
          <w:tcPr>
            <w:tcW w:w="770" w:type="pct"/>
            <w:tcMar>
              <w:top w:w="72" w:type="dxa"/>
              <w:left w:w="115" w:type="dxa"/>
              <w:bottom w:w="72" w:type="dxa"/>
              <w:right w:w="115" w:type="dxa"/>
            </w:tcMar>
            <w:vAlign w:val="center"/>
          </w:tcPr>
          <w:p w14:paraId="2E34637F" w14:textId="27BCD110" w:rsidR="00FB6F32" w:rsidRPr="003A32DD" w:rsidRDefault="00FB6F32" w:rsidP="00FB6F32">
            <w:pPr>
              <w:spacing w:after="0"/>
              <w:jc w:val="center"/>
              <w:rPr>
                <w:rFonts w:ascii="Arial" w:hAnsi="Arial" w:cs="Arial"/>
                <w:bCs/>
                <w:sz w:val="18"/>
                <w:szCs w:val="18"/>
              </w:rPr>
            </w:pPr>
            <w:r>
              <w:rPr>
                <w:rFonts w:ascii="Arial" w:hAnsi="Arial" w:cs="Arial"/>
                <w:bCs/>
                <w:sz w:val="18"/>
                <w:szCs w:val="18"/>
              </w:rPr>
              <w:t>2</w:t>
            </w:r>
          </w:p>
        </w:tc>
        <w:tc>
          <w:tcPr>
            <w:tcW w:w="2290" w:type="pct"/>
            <w:tcMar>
              <w:top w:w="72" w:type="dxa"/>
              <w:left w:w="115" w:type="dxa"/>
              <w:bottom w:w="72" w:type="dxa"/>
              <w:right w:w="115" w:type="dxa"/>
            </w:tcMar>
            <w:vAlign w:val="center"/>
          </w:tcPr>
          <w:p w14:paraId="2AD9BC8B" w14:textId="44B62AB5" w:rsidR="00FB6F32" w:rsidRPr="003A32DD" w:rsidRDefault="00FB6F32" w:rsidP="00FB6F32">
            <w:pPr>
              <w:spacing w:after="0"/>
              <w:rPr>
                <w:rFonts w:ascii="Arial" w:hAnsi="Arial" w:cs="Arial"/>
                <w:bCs/>
                <w:sz w:val="18"/>
                <w:szCs w:val="18"/>
              </w:rPr>
            </w:pPr>
          </w:p>
        </w:tc>
      </w:tr>
      <w:tr w:rsidR="00FB6F32" w:rsidRPr="00DD6FA8" w14:paraId="1C5A9327" w14:textId="77777777" w:rsidTr="00294500">
        <w:trPr>
          <w:trHeight w:val="312"/>
        </w:trPr>
        <w:tc>
          <w:tcPr>
            <w:tcW w:w="1940" w:type="pct"/>
            <w:tcMar>
              <w:top w:w="72" w:type="dxa"/>
              <w:left w:w="115" w:type="dxa"/>
              <w:bottom w:w="72" w:type="dxa"/>
              <w:right w:w="115" w:type="dxa"/>
            </w:tcMar>
            <w:vAlign w:val="center"/>
          </w:tcPr>
          <w:p w14:paraId="485EE392" w14:textId="2CE1B0D1" w:rsidR="00FB6F32" w:rsidRPr="00DD6FA8" w:rsidRDefault="00FB6F32" w:rsidP="00FB6F32">
            <w:pPr>
              <w:spacing w:after="0"/>
              <w:rPr>
                <w:rFonts w:ascii="Arial" w:hAnsi="Arial" w:cs="Arial"/>
                <w:sz w:val="18"/>
                <w:szCs w:val="18"/>
              </w:rPr>
            </w:pPr>
          </w:p>
        </w:tc>
        <w:tc>
          <w:tcPr>
            <w:tcW w:w="770" w:type="pct"/>
            <w:tcMar>
              <w:top w:w="72" w:type="dxa"/>
              <w:left w:w="115" w:type="dxa"/>
              <w:bottom w:w="72" w:type="dxa"/>
              <w:right w:w="115" w:type="dxa"/>
            </w:tcMar>
            <w:vAlign w:val="center"/>
          </w:tcPr>
          <w:p w14:paraId="5BD87266" w14:textId="39F69809" w:rsidR="00FB6F32" w:rsidRPr="00DD6FA8" w:rsidRDefault="00FB6F32" w:rsidP="00FB6F32">
            <w:pPr>
              <w:spacing w:after="0"/>
              <w:jc w:val="center"/>
              <w:rPr>
                <w:rFonts w:ascii="Arial" w:hAnsi="Arial" w:cs="Arial"/>
                <w:bCs/>
                <w:sz w:val="18"/>
                <w:szCs w:val="18"/>
              </w:rPr>
            </w:pPr>
            <w:r w:rsidRPr="00DD6FA8">
              <w:rPr>
                <w:rFonts w:ascii="Arial" w:hAnsi="Arial" w:cs="Arial"/>
                <w:b/>
                <w:bCs/>
                <w:sz w:val="18"/>
                <w:szCs w:val="18"/>
              </w:rPr>
              <w:t xml:space="preserve">Total: 48 hours </w:t>
            </w:r>
          </w:p>
        </w:tc>
        <w:tc>
          <w:tcPr>
            <w:tcW w:w="2290" w:type="pct"/>
            <w:tcMar>
              <w:top w:w="72" w:type="dxa"/>
              <w:left w:w="115" w:type="dxa"/>
              <w:bottom w:w="72" w:type="dxa"/>
              <w:right w:w="115" w:type="dxa"/>
            </w:tcMar>
            <w:vAlign w:val="center"/>
          </w:tcPr>
          <w:p w14:paraId="19A9A639" w14:textId="77777777" w:rsidR="00FB6F32" w:rsidRPr="00DD6FA8" w:rsidRDefault="00FB6F32" w:rsidP="00FB6F32">
            <w:pPr>
              <w:spacing w:after="0"/>
              <w:rPr>
                <w:rFonts w:ascii="Arial" w:hAnsi="Arial" w:cs="Arial"/>
                <w:bCs/>
                <w:sz w:val="18"/>
                <w:szCs w:val="18"/>
              </w:rPr>
            </w:pPr>
          </w:p>
        </w:tc>
      </w:tr>
      <w:tr w:rsidR="00FB6F32" w:rsidRPr="00DD6FA8" w14:paraId="75F30FE0" w14:textId="77777777" w:rsidTr="00294500">
        <w:trPr>
          <w:trHeight w:val="312"/>
        </w:trPr>
        <w:tc>
          <w:tcPr>
            <w:tcW w:w="1940" w:type="pct"/>
            <w:tcMar>
              <w:top w:w="72" w:type="dxa"/>
              <w:left w:w="115" w:type="dxa"/>
              <w:bottom w:w="72" w:type="dxa"/>
              <w:right w:w="115" w:type="dxa"/>
            </w:tcMar>
            <w:vAlign w:val="center"/>
          </w:tcPr>
          <w:p w14:paraId="77AD9A3D" w14:textId="1A04CD24" w:rsidR="00FB6F32" w:rsidRPr="00DD6FA8" w:rsidRDefault="00FB6F32" w:rsidP="00FB6F32">
            <w:pPr>
              <w:spacing w:after="0"/>
              <w:rPr>
                <w:rFonts w:ascii="Arial" w:hAnsi="Arial" w:cs="Arial"/>
                <w:sz w:val="18"/>
                <w:szCs w:val="18"/>
              </w:rPr>
            </w:pPr>
            <w:r w:rsidRPr="00DD6FA8">
              <w:rPr>
                <w:rFonts w:ascii="Arial" w:hAnsi="Arial" w:cs="Arial"/>
                <w:sz w:val="18"/>
                <w:szCs w:val="18"/>
              </w:rPr>
              <w:t>CONSULTATIONS</w:t>
            </w:r>
          </w:p>
        </w:tc>
        <w:tc>
          <w:tcPr>
            <w:tcW w:w="770" w:type="pct"/>
            <w:tcMar>
              <w:top w:w="72" w:type="dxa"/>
              <w:left w:w="115" w:type="dxa"/>
              <w:bottom w:w="72" w:type="dxa"/>
              <w:right w:w="115" w:type="dxa"/>
            </w:tcMar>
            <w:vAlign w:val="center"/>
          </w:tcPr>
          <w:p w14:paraId="5A0303C7" w14:textId="28B3810C" w:rsidR="00FB6F32" w:rsidRPr="00DD6FA8" w:rsidRDefault="00FB6F32" w:rsidP="00FB6F32">
            <w:pPr>
              <w:spacing w:after="0"/>
              <w:jc w:val="center"/>
              <w:rPr>
                <w:rFonts w:ascii="Arial" w:hAnsi="Arial" w:cs="Arial"/>
                <w:bCs/>
                <w:sz w:val="18"/>
                <w:szCs w:val="18"/>
              </w:rPr>
            </w:pPr>
            <w:r w:rsidRPr="00DD6FA8">
              <w:rPr>
                <w:rFonts w:ascii="Arial" w:hAnsi="Arial" w:cs="Arial"/>
                <w:bCs/>
                <w:sz w:val="18"/>
                <w:szCs w:val="18"/>
              </w:rPr>
              <w:t>6</w:t>
            </w:r>
          </w:p>
        </w:tc>
        <w:tc>
          <w:tcPr>
            <w:tcW w:w="2290" w:type="pct"/>
            <w:tcMar>
              <w:top w:w="72" w:type="dxa"/>
              <w:left w:w="115" w:type="dxa"/>
              <w:bottom w:w="72" w:type="dxa"/>
              <w:right w:w="115" w:type="dxa"/>
            </w:tcMar>
            <w:vAlign w:val="center"/>
          </w:tcPr>
          <w:p w14:paraId="40B4DF9B" w14:textId="77777777" w:rsidR="00FB6F32" w:rsidRPr="00DD6FA8" w:rsidRDefault="00FB6F32" w:rsidP="00FB6F32">
            <w:pPr>
              <w:spacing w:after="0"/>
              <w:rPr>
                <w:rFonts w:ascii="Arial" w:hAnsi="Arial" w:cs="Arial"/>
                <w:bCs/>
                <w:sz w:val="18"/>
                <w:szCs w:val="18"/>
              </w:rPr>
            </w:pPr>
          </w:p>
        </w:tc>
      </w:tr>
      <w:tr w:rsidR="00FB6F32" w:rsidRPr="00DD6FA8" w14:paraId="0185B734" w14:textId="77777777" w:rsidTr="00294500">
        <w:trPr>
          <w:trHeight w:val="312"/>
        </w:trPr>
        <w:tc>
          <w:tcPr>
            <w:tcW w:w="1940" w:type="pct"/>
            <w:tcMar>
              <w:top w:w="72" w:type="dxa"/>
              <w:left w:w="115" w:type="dxa"/>
              <w:bottom w:w="72" w:type="dxa"/>
              <w:right w:w="115" w:type="dxa"/>
            </w:tcMar>
            <w:vAlign w:val="center"/>
          </w:tcPr>
          <w:p w14:paraId="0410C89D" w14:textId="77777777" w:rsidR="00FB6F32" w:rsidRPr="00DD6FA8" w:rsidRDefault="00FB6F32" w:rsidP="00FB6F32">
            <w:pPr>
              <w:spacing w:after="0"/>
              <w:rPr>
                <w:rFonts w:ascii="Arial" w:hAnsi="Arial" w:cs="Arial"/>
                <w:color w:val="000000"/>
                <w:sz w:val="18"/>
                <w:szCs w:val="18"/>
              </w:rPr>
            </w:pPr>
            <w:r w:rsidRPr="00DD6FA8">
              <w:rPr>
                <w:rFonts w:ascii="Arial" w:hAnsi="Arial" w:cs="Arial"/>
                <w:color w:val="000000"/>
                <w:sz w:val="18"/>
                <w:szCs w:val="18"/>
              </w:rPr>
              <w:t>FINAL EXAM</w:t>
            </w:r>
          </w:p>
        </w:tc>
        <w:tc>
          <w:tcPr>
            <w:tcW w:w="770" w:type="pct"/>
            <w:tcMar>
              <w:top w:w="72" w:type="dxa"/>
              <w:left w:w="115" w:type="dxa"/>
              <w:bottom w:w="72" w:type="dxa"/>
              <w:right w:w="115" w:type="dxa"/>
            </w:tcMar>
            <w:vAlign w:val="center"/>
          </w:tcPr>
          <w:p w14:paraId="2275E763" w14:textId="0330B467" w:rsidR="00FB6F32" w:rsidRPr="00DD6FA8" w:rsidRDefault="00FB6F32" w:rsidP="00FB6F32">
            <w:pPr>
              <w:spacing w:after="0"/>
              <w:jc w:val="center"/>
              <w:rPr>
                <w:rFonts w:ascii="Arial" w:hAnsi="Arial" w:cs="Arial"/>
                <w:bCs/>
                <w:sz w:val="18"/>
                <w:szCs w:val="18"/>
              </w:rPr>
            </w:pPr>
            <w:r w:rsidRPr="00DD6FA8">
              <w:rPr>
                <w:rFonts w:ascii="Arial" w:hAnsi="Arial" w:cs="Arial"/>
                <w:bCs/>
                <w:sz w:val="18"/>
                <w:szCs w:val="18"/>
              </w:rPr>
              <w:t>2</w:t>
            </w:r>
          </w:p>
        </w:tc>
        <w:tc>
          <w:tcPr>
            <w:tcW w:w="2290" w:type="pct"/>
            <w:tcMar>
              <w:top w:w="72" w:type="dxa"/>
              <w:left w:w="115" w:type="dxa"/>
              <w:bottom w:w="72" w:type="dxa"/>
              <w:right w:w="115" w:type="dxa"/>
            </w:tcMar>
            <w:vAlign w:val="center"/>
          </w:tcPr>
          <w:p w14:paraId="203A8ED1" w14:textId="77777777" w:rsidR="00FB6F32" w:rsidRPr="00DD6FA8" w:rsidRDefault="00FB6F32" w:rsidP="00FB6F32">
            <w:pPr>
              <w:spacing w:after="0"/>
              <w:rPr>
                <w:rFonts w:ascii="Arial" w:hAnsi="Arial" w:cs="Arial"/>
                <w:bCs/>
                <w:sz w:val="18"/>
                <w:szCs w:val="18"/>
              </w:rPr>
            </w:pPr>
          </w:p>
        </w:tc>
      </w:tr>
    </w:tbl>
    <w:p w14:paraId="57E7EB1D" w14:textId="77777777" w:rsidR="001A3D16" w:rsidRPr="00DD6FA8" w:rsidRDefault="001A3D16" w:rsidP="00DA66F4">
      <w:pPr>
        <w:spacing w:after="0" w:line="240" w:lineRule="auto"/>
        <w:rPr>
          <w:rFonts w:ascii="Arial" w:hAnsi="Arial" w:cs="Arial"/>
          <w:sz w:val="18"/>
          <w:szCs w:val="18"/>
        </w:rPr>
      </w:pPr>
    </w:p>
    <w:p w14:paraId="705B112E" w14:textId="0DCBDB96" w:rsidR="007B07E1" w:rsidRPr="00DD6FA8" w:rsidRDefault="005E0D68" w:rsidP="00DA66F4">
      <w:pPr>
        <w:spacing w:after="0" w:line="240" w:lineRule="auto"/>
        <w:rPr>
          <w:rFonts w:ascii="Arial" w:hAnsi="Arial" w:cs="Arial"/>
          <w:b/>
          <w:sz w:val="18"/>
          <w:szCs w:val="18"/>
        </w:rPr>
      </w:pPr>
      <w:r w:rsidRPr="00DD6FA8">
        <w:rPr>
          <w:rFonts w:ascii="Arial" w:hAnsi="Arial" w:cs="Arial"/>
          <w:b/>
          <w:sz w:val="18"/>
          <w:szCs w:val="18"/>
        </w:rPr>
        <w:t>FINAL GRADE COMPOSITION</w:t>
      </w:r>
    </w:p>
    <w:p w14:paraId="19BD3A11" w14:textId="3AE43093" w:rsidR="00D8515F" w:rsidRPr="00DD6FA8" w:rsidRDefault="00D8515F" w:rsidP="00DA66F4">
      <w:pPr>
        <w:spacing w:after="0" w:line="240" w:lineRule="auto"/>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5"/>
        <w:gridCol w:w="2407"/>
      </w:tblGrid>
      <w:tr w:rsidR="00B259CF" w:rsidRPr="00DD6FA8" w14:paraId="63EBD735" w14:textId="77777777" w:rsidTr="00493816">
        <w:trPr>
          <w:trHeight w:val="411"/>
        </w:trPr>
        <w:tc>
          <w:tcPr>
            <w:tcW w:w="3792" w:type="pct"/>
            <w:tcMar>
              <w:top w:w="29" w:type="dxa"/>
              <w:left w:w="115" w:type="dxa"/>
              <w:bottom w:w="29" w:type="dxa"/>
              <w:right w:w="115" w:type="dxa"/>
            </w:tcMar>
            <w:vAlign w:val="center"/>
          </w:tcPr>
          <w:p w14:paraId="051FE1DF" w14:textId="77777777" w:rsidR="00B259CF" w:rsidRPr="00DD6FA8" w:rsidRDefault="00B259CF" w:rsidP="00A41EFE">
            <w:pPr>
              <w:spacing w:after="0"/>
              <w:rPr>
                <w:rFonts w:ascii="Arial" w:hAnsi="Arial" w:cs="Arial"/>
                <w:b/>
                <w:i/>
                <w:sz w:val="18"/>
                <w:szCs w:val="18"/>
              </w:rPr>
            </w:pPr>
            <w:r w:rsidRPr="00DD6FA8">
              <w:rPr>
                <w:rFonts w:ascii="Arial" w:hAnsi="Arial" w:cs="Arial"/>
                <w:b/>
                <w:bCs/>
                <w:sz w:val="18"/>
                <w:szCs w:val="18"/>
              </w:rPr>
              <w:t>Type of assignment</w:t>
            </w:r>
          </w:p>
        </w:tc>
        <w:tc>
          <w:tcPr>
            <w:tcW w:w="1208" w:type="pct"/>
            <w:tcMar>
              <w:top w:w="29" w:type="dxa"/>
              <w:left w:w="115" w:type="dxa"/>
              <w:bottom w:w="29" w:type="dxa"/>
              <w:right w:w="115" w:type="dxa"/>
            </w:tcMar>
            <w:vAlign w:val="center"/>
          </w:tcPr>
          <w:p w14:paraId="42AF8E1D" w14:textId="318271A7" w:rsidR="00B259CF" w:rsidRPr="00DD6FA8" w:rsidRDefault="00B259CF" w:rsidP="00B259CF">
            <w:pPr>
              <w:spacing w:before="120" w:after="0"/>
              <w:jc w:val="center"/>
              <w:rPr>
                <w:rFonts w:ascii="Arial" w:hAnsi="Arial" w:cs="Arial"/>
                <w:b/>
                <w:bCs/>
                <w:sz w:val="18"/>
                <w:szCs w:val="18"/>
              </w:rPr>
            </w:pPr>
            <w:r w:rsidRPr="00DD6FA8">
              <w:rPr>
                <w:rFonts w:ascii="Arial" w:hAnsi="Arial" w:cs="Arial"/>
                <w:b/>
                <w:bCs/>
                <w:sz w:val="18"/>
                <w:szCs w:val="18"/>
              </w:rPr>
              <w:t>%</w:t>
            </w:r>
          </w:p>
        </w:tc>
      </w:tr>
      <w:tr w:rsidR="00B259CF" w:rsidRPr="00DD6FA8" w14:paraId="47A52E5A" w14:textId="77777777" w:rsidTr="00493816">
        <w:trPr>
          <w:trHeight w:val="125"/>
        </w:trPr>
        <w:tc>
          <w:tcPr>
            <w:tcW w:w="3792" w:type="pct"/>
            <w:tcMar>
              <w:top w:w="29" w:type="dxa"/>
              <w:left w:w="115" w:type="dxa"/>
              <w:bottom w:w="29" w:type="dxa"/>
              <w:right w:w="115" w:type="dxa"/>
            </w:tcMar>
            <w:vAlign w:val="center"/>
          </w:tcPr>
          <w:p w14:paraId="2A311653" w14:textId="41D8EA39" w:rsidR="00B259CF" w:rsidRPr="00DD6FA8" w:rsidRDefault="004A239B" w:rsidP="00386B2E">
            <w:pPr>
              <w:spacing w:before="120" w:after="0"/>
              <w:rPr>
                <w:rFonts w:ascii="Arial" w:hAnsi="Arial" w:cs="Arial"/>
                <w:bCs/>
                <w:sz w:val="18"/>
                <w:szCs w:val="18"/>
              </w:rPr>
            </w:pPr>
            <w:r w:rsidRPr="00DD6FA8">
              <w:rPr>
                <w:rFonts w:ascii="Arial" w:hAnsi="Arial" w:cs="Arial"/>
                <w:i/>
                <w:sz w:val="18"/>
                <w:szCs w:val="18"/>
              </w:rPr>
              <w:t xml:space="preserve">Group </w:t>
            </w:r>
            <w:r w:rsidRPr="006972DA">
              <w:rPr>
                <w:rFonts w:ascii="Arial" w:hAnsi="Arial" w:cs="Arial"/>
                <w:i/>
                <w:sz w:val="18"/>
                <w:szCs w:val="18"/>
              </w:rPr>
              <w:t>C</w:t>
            </w:r>
            <w:r w:rsidR="00B259CF" w:rsidRPr="006972DA">
              <w:rPr>
                <w:rFonts w:ascii="Arial" w:hAnsi="Arial" w:cs="Arial"/>
                <w:i/>
                <w:sz w:val="18"/>
                <w:szCs w:val="18"/>
              </w:rPr>
              <w:t xml:space="preserve">omponents </w:t>
            </w:r>
            <w:r w:rsidR="00386B2E">
              <w:rPr>
                <w:rFonts w:ascii="Arial" w:hAnsi="Arial" w:cs="Arial"/>
                <w:i/>
                <w:sz w:val="18"/>
                <w:szCs w:val="18"/>
              </w:rPr>
              <w:t>50</w:t>
            </w:r>
            <w:r w:rsidR="00B259CF" w:rsidRPr="006972DA">
              <w:rPr>
                <w:rFonts w:ascii="Arial" w:hAnsi="Arial" w:cs="Arial"/>
                <w:i/>
                <w:sz w:val="18"/>
                <w:szCs w:val="18"/>
              </w:rPr>
              <w:t>%</w:t>
            </w:r>
          </w:p>
        </w:tc>
        <w:tc>
          <w:tcPr>
            <w:tcW w:w="1208" w:type="pct"/>
            <w:tcMar>
              <w:top w:w="29" w:type="dxa"/>
              <w:left w:w="115" w:type="dxa"/>
              <w:bottom w:w="29" w:type="dxa"/>
              <w:right w:w="115" w:type="dxa"/>
            </w:tcMar>
            <w:vAlign w:val="center"/>
          </w:tcPr>
          <w:p w14:paraId="77606239" w14:textId="1FD749AB" w:rsidR="00B259CF" w:rsidRPr="00DD6FA8" w:rsidRDefault="00B259CF" w:rsidP="00B259CF">
            <w:pPr>
              <w:spacing w:before="120" w:after="0"/>
              <w:jc w:val="center"/>
              <w:rPr>
                <w:rFonts w:ascii="Arial" w:hAnsi="Arial" w:cs="Arial"/>
                <w:sz w:val="18"/>
                <w:szCs w:val="18"/>
              </w:rPr>
            </w:pPr>
          </w:p>
        </w:tc>
      </w:tr>
      <w:tr w:rsidR="00B259CF" w:rsidRPr="00DD6FA8" w14:paraId="7A2D1F51" w14:textId="77777777" w:rsidTr="00493816">
        <w:trPr>
          <w:trHeight w:val="168"/>
        </w:trPr>
        <w:tc>
          <w:tcPr>
            <w:tcW w:w="3792" w:type="pct"/>
            <w:tcMar>
              <w:top w:w="29" w:type="dxa"/>
              <w:left w:w="115" w:type="dxa"/>
              <w:bottom w:w="29" w:type="dxa"/>
              <w:right w:w="115" w:type="dxa"/>
            </w:tcMar>
            <w:vAlign w:val="center"/>
          </w:tcPr>
          <w:p w14:paraId="1B9B8C5C" w14:textId="1B4517BA" w:rsidR="00B259CF" w:rsidRPr="00DD6FA8" w:rsidRDefault="00D646E9" w:rsidP="005D5805">
            <w:pPr>
              <w:spacing w:before="120" w:after="0"/>
              <w:jc w:val="right"/>
              <w:rPr>
                <w:rFonts w:ascii="Arial" w:hAnsi="Arial" w:cs="Arial"/>
                <w:iCs/>
                <w:sz w:val="18"/>
                <w:szCs w:val="18"/>
              </w:rPr>
            </w:pPr>
            <w:r>
              <w:rPr>
                <w:rFonts w:ascii="Arial" w:hAnsi="Arial" w:cs="Arial"/>
                <w:iCs/>
                <w:sz w:val="18"/>
                <w:szCs w:val="18"/>
              </w:rPr>
              <w:t xml:space="preserve">Research </w:t>
            </w:r>
            <w:r w:rsidR="00515B77">
              <w:rPr>
                <w:rFonts w:ascii="Arial" w:hAnsi="Arial" w:cs="Arial"/>
                <w:iCs/>
                <w:sz w:val="18"/>
                <w:szCs w:val="18"/>
              </w:rPr>
              <w:t>paper</w:t>
            </w:r>
            <w:r w:rsidR="00145C47">
              <w:rPr>
                <w:rFonts w:ascii="Arial" w:hAnsi="Arial" w:cs="Arial"/>
                <w:iCs/>
                <w:sz w:val="18"/>
                <w:szCs w:val="18"/>
              </w:rPr>
              <w:t xml:space="preserve"> (includes an individual contribution dimension)</w:t>
            </w:r>
          </w:p>
        </w:tc>
        <w:tc>
          <w:tcPr>
            <w:tcW w:w="1208" w:type="pct"/>
            <w:tcMar>
              <w:top w:w="29" w:type="dxa"/>
              <w:left w:w="115" w:type="dxa"/>
              <w:bottom w:w="29" w:type="dxa"/>
              <w:right w:w="115" w:type="dxa"/>
            </w:tcMar>
            <w:vAlign w:val="center"/>
          </w:tcPr>
          <w:p w14:paraId="5982636D" w14:textId="2EEEC6C6" w:rsidR="00B259CF" w:rsidRPr="00DD6FA8" w:rsidRDefault="00805CCF" w:rsidP="003C4130">
            <w:pPr>
              <w:spacing w:before="120" w:after="0"/>
              <w:jc w:val="center"/>
              <w:rPr>
                <w:rFonts w:ascii="Arial" w:hAnsi="Arial" w:cs="Arial"/>
                <w:iCs/>
                <w:sz w:val="18"/>
                <w:szCs w:val="18"/>
              </w:rPr>
            </w:pPr>
            <w:r>
              <w:rPr>
                <w:rFonts w:ascii="Arial" w:hAnsi="Arial" w:cs="Arial"/>
                <w:iCs/>
                <w:sz w:val="18"/>
                <w:szCs w:val="18"/>
              </w:rPr>
              <w:t>3</w:t>
            </w:r>
            <w:r w:rsidR="003C4130">
              <w:rPr>
                <w:rFonts w:ascii="Arial" w:hAnsi="Arial" w:cs="Arial"/>
                <w:iCs/>
                <w:sz w:val="18"/>
                <w:szCs w:val="18"/>
              </w:rPr>
              <w:t>0%</w:t>
            </w:r>
          </w:p>
        </w:tc>
      </w:tr>
      <w:tr w:rsidR="00660A61" w:rsidRPr="00DD6FA8" w14:paraId="5432DC7D" w14:textId="77777777" w:rsidTr="00493816">
        <w:trPr>
          <w:trHeight w:val="168"/>
        </w:trPr>
        <w:tc>
          <w:tcPr>
            <w:tcW w:w="3792" w:type="pct"/>
            <w:tcMar>
              <w:top w:w="29" w:type="dxa"/>
              <w:left w:w="115" w:type="dxa"/>
              <w:bottom w:w="29" w:type="dxa"/>
              <w:right w:w="115" w:type="dxa"/>
            </w:tcMar>
            <w:vAlign w:val="center"/>
          </w:tcPr>
          <w:p w14:paraId="3785B054" w14:textId="01CBC975" w:rsidR="00660A61" w:rsidRDefault="00660A61" w:rsidP="00493816">
            <w:pPr>
              <w:spacing w:before="120" w:after="0"/>
              <w:jc w:val="right"/>
              <w:rPr>
                <w:rFonts w:ascii="Arial" w:hAnsi="Arial" w:cs="Arial"/>
                <w:iCs/>
                <w:sz w:val="18"/>
                <w:szCs w:val="18"/>
              </w:rPr>
            </w:pPr>
            <w:r>
              <w:rPr>
                <w:rFonts w:ascii="Arial" w:hAnsi="Arial" w:cs="Arial"/>
                <w:sz w:val="18"/>
                <w:szCs w:val="18"/>
              </w:rPr>
              <w:t>Midterm</w:t>
            </w:r>
            <w:r>
              <w:rPr>
                <w:rFonts w:ascii="Arial" w:hAnsi="Arial" w:cs="Arial"/>
                <w:sz w:val="18"/>
                <w:szCs w:val="18"/>
              </w:rPr>
              <w:t xml:space="preserve"> project </w:t>
            </w:r>
            <w:r w:rsidR="00493816">
              <w:rPr>
                <w:rFonts w:ascii="Arial" w:hAnsi="Arial" w:cs="Arial"/>
                <w:sz w:val="18"/>
                <w:szCs w:val="18"/>
              </w:rPr>
              <w:t>and progress report</w:t>
            </w:r>
            <w:r>
              <w:rPr>
                <w:rFonts w:ascii="Arial" w:hAnsi="Arial" w:cs="Arial"/>
                <w:sz w:val="18"/>
                <w:szCs w:val="18"/>
              </w:rPr>
              <w:t xml:space="preserve"> </w:t>
            </w:r>
            <w:r>
              <w:rPr>
                <w:rFonts w:ascii="Arial" w:hAnsi="Arial" w:cs="Arial"/>
                <w:iCs/>
                <w:sz w:val="18"/>
                <w:szCs w:val="18"/>
              </w:rPr>
              <w:t>(includes an individual contribution dimension)</w:t>
            </w:r>
            <w:r>
              <w:rPr>
                <w:rFonts w:ascii="Arial" w:hAnsi="Arial" w:cs="Arial"/>
                <w:sz w:val="18"/>
                <w:szCs w:val="18"/>
              </w:rPr>
              <w:t xml:space="preserve"> </w:t>
            </w:r>
          </w:p>
        </w:tc>
        <w:tc>
          <w:tcPr>
            <w:tcW w:w="1208" w:type="pct"/>
            <w:tcMar>
              <w:top w:w="29" w:type="dxa"/>
              <w:left w:w="115" w:type="dxa"/>
              <w:bottom w:w="29" w:type="dxa"/>
              <w:right w:w="115" w:type="dxa"/>
            </w:tcMar>
            <w:vAlign w:val="center"/>
          </w:tcPr>
          <w:p w14:paraId="1ECA5BDC" w14:textId="7FCAB3B1" w:rsidR="00660A61" w:rsidRDefault="00660A61" w:rsidP="00660A61">
            <w:pPr>
              <w:spacing w:before="120" w:after="0"/>
              <w:jc w:val="center"/>
              <w:rPr>
                <w:rFonts w:ascii="Arial" w:hAnsi="Arial" w:cs="Arial"/>
                <w:iCs/>
                <w:sz w:val="18"/>
                <w:szCs w:val="18"/>
              </w:rPr>
            </w:pPr>
            <w:r>
              <w:rPr>
                <w:rFonts w:ascii="Arial" w:hAnsi="Arial" w:cs="Arial"/>
                <w:sz w:val="18"/>
                <w:szCs w:val="18"/>
              </w:rPr>
              <w:t>1</w:t>
            </w:r>
            <w:r w:rsidR="00386B2E">
              <w:rPr>
                <w:rFonts w:ascii="Arial" w:hAnsi="Arial" w:cs="Arial"/>
                <w:sz w:val="18"/>
                <w:szCs w:val="18"/>
              </w:rPr>
              <w:t>0</w:t>
            </w:r>
            <w:r>
              <w:rPr>
                <w:rFonts w:ascii="Arial" w:hAnsi="Arial" w:cs="Arial"/>
                <w:sz w:val="18"/>
                <w:szCs w:val="18"/>
              </w:rPr>
              <w:t>%</w:t>
            </w:r>
          </w:p>
        </w:tc>
      </w:tr>
      <w:tr w:rsidR="00660A61" w:rsidRPr="00DD6FA8" w14:paraId="0BF5B086" w14:textId="77777777" w:rsidTr="00493816">
        <w:trPr>
          <w:trHeight w:val="168"/>
        </w:trPr>
        <w:tc>
          <w:tcPr>
            <w:tcW w:w="3792" w:type="pct"/>
            <w:tcMar>
              <w:top w:w="29" w:type="dxa"/>
              <w:left w:w="115" w:type="dxa"/>
              <w:bottom w:w="29" w:type="dxa"/>
              <w:right w:w="115" w:type="dxa"/>
            </w:tcMar>
            <w:vAlign w:val="center"/>
          </w:tcPr>
          <w:p w14:paraId="672B006D" w14:textId="687E6600" w:rsidR="00660A61" w:rsidRDefault="00660A61" w:rsidP="00660A61">
            <w:pPr>
              <w:spacing w:before="120" w:after="0"/>
              <w:jc w:val="right"/>
              <w:rPr>
                <w:rFonts w:ascii="Arial" w:hAnsi="Arial" w:cs="Arial"/>
                <w:iCs/>
                <w:sz w:val="18"/>
                <w:szCs w:val="18"/>
              </w:rPr>
            </w:pPr>
            <w:r>
              <w:rPr>
                <w:rFonts w:ascii="Arial" w:hAnsi="Arial" w:cs="Arial"/>
                <w:iCs/>
                <w:sz w:val="18"/>
                <w:szCs w:val="18"/>
              </w:rPr>
              <w:t>Presentation (includes an individual contribution dimension)</w:t>
            </w:r>
          </w:p>
        </w:tc>
        <w:tc>
          <w:tcPr>
            <w:tcW w:w="1208" w:type="pct"/>
            <w:tcMar>
              <w:top w:w="29" w:type="dxa"/>
              <w:left w:w="115" w:type="dxa"/>
              <w:bottom w:w="29" w:type="dxa"/>
              <w:right w:w="115" w:type="dxa"/>
            </w:tcMar>
            <w:vAlign w:val="center"/>
          </w:tcPr>
          <w:p w14:paraId="77BC4025" w14:textId="541C056F" w:rsidR="00660A61" w:rsidRDefault="00660A61" w:rsidP="00660A61">
            <w:pPr>
              <w:spacing w:before="120" w:after="0"/>
              <w:jc w:val="center"/>
              <w:rPr>
                <w:rFonts w:ascii="Arial" w:hAnsi="Arial" w:cs="Arial"/>
                <w:iCs/>
                <w:sz w:val="18"/>
                <w:szCs w:val="18"/>
              </w:rPr>
            </w:pPr>
            <w:r>
              <w:rPr>
                <w:rFonts w:ascii="Arial" w:hAnsi="Arial" w:cs="Arial"/>
                <w:iCs/>
                <w:sz w:val="18"/>
                <w:szCs w:val="18"/>
              </w:rPr>
              <w:t>10%</w:t>
            </w:r>
          </w:p>
        </w:tc>
      </w:tr>
      <w:tr w:rsidR="00660A61" w:rsidRPr="00DD6FA8" w14:paraId="0239382D" w14:textId="77777777" w:rsidTr="00493816">
        <w:trPr>
          <w:trHeight w:val="245"/>
        </w:trPr>
        <w:tc>
          <w:tcPr>
            <w:tcW w:w="3792" w:type="pct"/>
            <w:tcMar>
              <w:top w:w="29" w:type="dxa"/>
              <w:left w:w="115" w:type="dxa"/>
              <w:bottom w:w="29" w:type="dxa"/>
              <w:right w:w="115" w:type="dxa"/>
            </w:tcMar>
            <w:vAlign w:val="center"/>
          </w:tcPr>
          <w:p w14:paraId="775851C1" w14:textId="57784519" w:rsidR="00660A61" w:rsidRPr="00DD6FA8" w:rsidRDefault="00660A61" w:rsidP="00660A61">
            <w:pPr>
              <w:spacing w:before="120" w:after="0"/>
              <w:rPr>
                <w:rFonts w:ascii="Arial" w:hAnsi="Arial" w:cs="Arial"/>
                <w:i/>
                <w:sz w:val="18"/>
                <w:szCs w:val="18"/>
              </w:rPr>
            </w:pPr>
            <w:r w:rsidRPr="00DD6FA8">
              <w:rPr>
                <w:rFonts w:ascii="Arial" w:hAnsi="Arial" w:cs="Arial"/>
                <w:i/>
                <w:sz w:val="18"/>
                <w:szCs w:val="18"/>
              </w:rPr>
              <w:t xml:space="preserve">Individual </w:t>
            </w:r>
            <w:r w:rsidRPr="006972DA">
              <w:rPr>
                <w:rFonts w:ascii="Arial" w:hAnsi="Arial" w:cs="Arial"/>
                <w:i/>
                <w:sz w:val="18"/>
                <w:szCs w:val="18"/>
              </w:rPr>
              <w:t xml:space="preserve">Components </w:t>
            </w:r>
            <w:r w:rsidR="00386B2E">
              <w:rPr>
                <w:rFonts w:ascii="Arial" w:hAnsi="Arial" w:cs="Arial"/>
                <w:i/>
                <w:sz w:val="18"/>
                <w:szCs w:val="18"/>
              </w:rPr>
              <w:t>50</w:t>
            </w:r>
            <w:r w:rsidRPr="006972DA">
              <w:rPr>
                <w:rFonts w:ascii="Arial" w:hAnsi="Arial" w:cs="Arial"/>
                <w:i/>
                <w:sz w:val="18"/>
                <w:szCs w:val="18"/>
              </w:rPr>
              <w:t>%</w:t>
            </w:r>
          </w:p>
        </w:tc>
        <w:tc>
          <w:tcPr>
            <w:tcW w:w="1208" w:type="pct"/>
            <w:tcMar>
              <w:top w:w="29" w:type="dxa"/>
              <w:left w:w="115" w:type="dxa"/>
              <w:bottom w:w="29" w:type="dxa"/>
              <w:right w:w="115" w:type="dxa"/>
            </w:tcMar>
            <w:vAlign w:val="center"/>
          </w:tcPr>
          <w:p w14:paraId="084CB7F0" w14:textId="105258E9" w:rsidR="00660A61" w:rsidRPr="00DD6FA8" w:rsidRDefault="00660A61" w:rsidP="00660A61">
            <w:pPr>
              <w:spacing w:before="120" w:after="0"/>
              <w:jc w:val="center"/>
              <w:rPr>
                <w:rFonts w:ascii="Arial" w:hAnsi="Arial" w:cs="Arial"/>
                <w:sz w:val="18"/>
                <w:szCs w:val="18"/>
              </w:rPr>
            </w:pPr>
          </w:p>
        </w:tc>
      </w:tr>
      <w:tr w:rsidR="00660A61" w:rsidRPr="00DD6FA8" w14:paraId="5FE16AF2" w14:textId="77777777" w:rsidTr="00493816">
        <w:trPr>
          <w:trHeight w:val="245"/>
        </w:trPr>
        <w:tc>
          <w:tcPr>
            <w:tcW w:w="3792" w:type="pct"/>
            <w:tcMar>
              <w:top w:w="29" w:type="dxa"/>
              <w:left w:w="115" w:type="dxa"/>
              <w:bottom w:w="29" w:type="dxa"/>
              <w:right w:w="115" w:type="dxa"/>
            </w:tcMar>
            <w:vAlign w:val="center"/>
          </w:tcPr>
          <w:p w14:paraId="31AEABC8" w14:textId="68B54639" w:rsidR="00660A61" w:rsidRPr="00DD6FA8" w:rsidRDefault="00660A61" w:rsidP="00660A61">
            <w:pPr>
              <w:spacing w:before="120" w:after="0"/>
              <w:jc w:val="right"/>
              <w:rPr>
                <w:rFonts w:ascii="Arial" w:hAnsi="Arial" w:cs="Arial"/>
                <w:sz w:val="18"/>
                <w:szCs w:val="18"/>
              </w:rPr>
            </w:pPr>
            <w:r>
              <w:rPr>
                <w:rFonts w:ascii="Arial" w:hAnsi="Arial" w:cs="Arial"/>
                <w:sz w:val="18"/>
                <w:szCs w:val="18"/>
              </w:rPr>
              <w:t>Participation (includes a group dimension)</w:t>
            </w:r>
          </w:p>
        </w:tc>
        <w:tc>
          <w:tcPr>
            <w:tcW w:w="1208" w:type="pct"/>
            <w:tcMar>
              <w:top w:w="29" w:type="dxa"/>
              <w:left w:w="115" w:type="dxa"/>
              <w:bottom w:w="29" w:type="dxa"/>
              <w:right w:w="115" w:type="dxa"/>
            </w:tcMar>
            <w:vAlign w:val="center"/>
          </w:tcPr>
          <w:p w14:paraId="1500EF1A" w14:textId="708D64F6" w:rsidR="00660A61" w:rsidRPr="00DD6FA8" w:rsidRDefault="00386B2E" w:rsidP="00660A61">
            <w:pPr>
              <w:spacing w:before="120" w:after="0"/>
              <w:jc w:val="center"/>
              <w:rPr>
                <w:rFonts w:ascii="Arial" w:hAnsi="Arial" w:cs="Arial"/>
                <w:sz w:val="18"/>
                <w:szCs w:val="18"/>
              </w:rPr>
            </w:pPr>
            <w:r>
              <w:rPr>
                <w:rFonts w:ascii="Arial" w:hAnsi="Arial" w:cs="Arial"/>
                <w:sz w:val="18"/>
                <w:szCs w:val="18"/>
              </w:rPr>
              <w:t>30</w:t>
            </w:r>
            <w:r w:rsidR="00660A61">
              <w:rPr>
                <w:rFonts w:ascii="Arial" w:hAnsi="Arial" w:cs="Arial"/>
                <w:sz w:val="18"/>
                <w:szCs w:val="18"/>
              </w:rPr>
              <w:t>%</w:t>
            </w:r>
          </w:p>
        </w:tc>
      </w:tr>
      <w:tr w:rsidR="00660A61" w:rsidRPr="00DD6FA8" w14:paraId="5A2ACF56" w14:textId="77777777" w:rsidTr="00493816">
        <w:trPr>
          <w:trHeight w:val="245"/>
        </w:trPr>
        <w:tc>
          <w:tcPr>
            <w:tcW w:w="3792" w:type="pct"/>
            <w:tcMar>
              <w:top w:w="29" w:type="dxa"/>
              <w:left w:w="115" w:type="dxa"/>
              <w:bottom w:w="29" w:type="dxa"/>
              <w:right w:w="115" w:type="dxa"/>
            </w:tcMar>
            <w:vAlign w:val="center"/>
          </w:tcPr>
          <w:p w14:paraId="253EC4BB" w14:textId="7266ADC2" w:rsidR="00660A61" w:rsidRPr="00DD6FA8" w:rsidRDefault="00660A61" w:rsidP="00660A61">
            <w:pPr>
              <w:spacing w:before="120" w:after="0"/>
              <w:jc w:val="right"/>
              <w:rPr>
                <w:rFonts w:ascii="Arial" w:hAnsi="Arial" w:cs="Arial"/>
                <w:sz w:val="18"/>
                <w:szCs w:val="18"/>
              </w:rPr>
            </w:pPr>
            <w:r>
              <w:rPr>
                <w:rFonts w:ascii="Arial" w:hAnsi="Arial" w:cs="Arial"/>
                <w:sz w:val="18"/>
                <w:szCs w:val="18"/>
              </w:rPr>
              <w:t>Exam</w:t>
            </w:r>
          </w:p>
        </w:tc>
        <w:tc>
          <w:tcPr>
            <w:tcW w:w="1208" w:type="pct"/>
            <w:tcMar>
              <w:top w:w="29" w:type="dxa"/>
              <w:left w:w="115" w:type="dxa"/>
              <w:bottom w:w="29" w:type="dxa"/>
              <w:right w:w="115" w:type="dxa"/>
            </w:tcMar>
            <w:vAlign w:val="center"/>
          </w:tcPr>
          <w:p w14:paraId="740E0D8D" w14:textId="3389F6F9" w:rsidR="00660A61" w:rsidRPr="00DD6FA8" w:rsidRDefault="00660A61" w:rsidP="00660A61">
            <w:pPr>
              <w:spacing w:before="120" w:after="0"/>
              <w:jc w:val="center"/>
              <w:rPr>
                <w:rFonts w:ascii="Arial" w:hAnsi="Arial" w:cs="Arial"/>
                <w:sz w:val="18"/>
                <w:szCs w:val="18"/>
              </w:rPr>
            </w:pPr>
            <w:r>
              <w:rPr>
                <w:rFonts w:ascii="Arial" w:hAnsi="Arial" w:cs="Arial"/>
                <w:sz w:val="18"/>
                <w:szCs w:val="18"/>
              </w:rPr>
              <w:t>20%</w:t>
            </w:r>
          </w:p>
        </w:tc>
      </w:tr>
      <w:tr w:rsidR="00660A61" w:rsidRPr="00DD6FA8" w14:paraId="0E20D8AF" w14:textId="77777777" w:rsidTr="00493816">
        <w:trPr>
          <w:trHeight w:val="245"/>
        </w:trPr>
        <w:tc>
          <w:tcPr>
            <w:tcW w:w="3792" w:type="pct"/>
            <w:tcMar>
              <w:top w:w="29" w:type="dxa"/>
              <w:left w:w="115" w:type="dxa"/>
              <w:bottom w:w="29" w:type="dxa"/>
              <w:right w:w="115" w:type="dxa"/>
            </w:tcMar>
            <w:vAlign w:val="center"/>
          </w:tcPr>
          <w:p w14:paraId="409435B6" w14:textId="77777777" w:rsidR="00660A61" w:rsidRPr="00DD6FA8" w:rsidRDefault="00660A61" w:rsidP="00660A61">
            <w:pPr>
              <w:spacing w:before="120" w:after="0"/>
              <w:rPr>
                <w:rFonts w:ascii="Arial" w:hAnsi="Arial" w:cs="Arial"/>
                <w:b/>
                <w:bCs/>
                <w:sz w:val="18"/>
                <w:szCs w:val="18"/>
              </w:rPr>
            </w:pPr>
            <w:r w:rsidRPr="00DD6FA8">
              <w:rPr>
                <w:rFonts w:ascii="Arial" w:hAnsi="Arial" w:cs="Arial"/>
                <w:b/>
                <w:bCs/>
                <w:sz w:val="18"/>
                <w:szCs w:val="18"/>
              </w:rPr>
              <w:t>Total:</w:t>
            </w:r>
          </w:p>
        </w:tc>
        <w:tc>
          <w:tcPr>
            <w:tcW w:w="1208" w:type="pct"/>
            <w:tcMar>
              <w:top w:w="29" w:type="dxa"/>
              <w:left w:w="115" w:type="dxa"/>
              <w:bottom w:w="29" w:type="dxa"/>
              <w:right w:w="115" w:type="dxa"/>
            </w:tcMar>
            <w:vAlign w:val="center"/>
          </w:tcPr>
          <w:p w14:paraId="1941D8A4" w14:textId="1519E4A3" w:rsidR="00660A61" w:rsidRPr="00DD6FA8" w:rsidRDefault="00660A61" w:rsidP="00660A61">
            <w:pPr>
              <w:spacing w:before="120" w:after="0"/>
              <w:jc w:val="center"/>
              <w:rPr>
                <w:rFonts w:ascii="Arial" w:hAnsi="Arial" w:cs="Arial"/>
                <w:b/>
                <w:bCs/>
                <w:sz w:val="18"/>
                <w:szCs w:val="18"/>
              </w:rPr>
            </w:pPr>
            <w:r w:rsidRPr="00DD6FA8">
              <w:rPr>
                <w:rFonts w:ascii="Arial" w:hAnsi="Arial" w:cs="Arial"/>
                <w:b/>
                <w:bCs/>
                <w:sz w:val="18"/>
                <w:szCs w:val="18"/>
              </w:rPr>
              <w:t>100</w:t>
            </w:r>
            <w:r>
              <w:rPr>
                <w:rFonts w:ascii="Arial" w:hAnsi="Arial" w:cs="Arial"/>
                <w:b/>
                <w:bCs/>
                <w:sz w:val="18"/>
                <w:szCs w:val="18"/>
              </w:rPr>
              <w:t>%</w:t>
            </w:r>
          </w:p>
        </w:tc>
      </w:tr>
    </w:tbl>
    <w:p w14:paraId="1D256188" w14:textId="77777777" w:rsidR="00303181" w:rsidRPr="00DD6FA8" w:rsidRDefault="00303181" w:rsidP="00DA66F4">
      <w:pPr>
        <w:spacing w:after="0" w:line="240" w:lineRule="auto"/>
        <w:rPr>
          <w:rFonts w:ascii="Arial" w:hAnsi="Arial" w:cs="Arial"/>
          <w:b/>
          <w:sz w:val="18"/>
          <w:szCs w:val="18"/>
        </w:rPr>
      </w:pPr>
    </w:p>
    <w:p w14:paraId="56410AB0" w14:textId="7AFA4FB5" w:rsidR="006928A9" w:rsidRPr="00DD6FA8" w:rsidRDefault="00114104" w:rsidP="00DA66F4">
      <w:pPr>
        <w:pStyle w:val="ListParagraph"/>
        <w:autoSpaceDE w:val="0"/>
        <w:autoSpaceDN w:val="0"/>
        <w:adjustRightInd w:val="0"/>
        <w:spacing w:after="0" w:line="240" w:lineRule="auto"/>
        <w:ind w:left="0"/>
        <w:jc w:val="both"/>
        <w:rPr>
          <w:rFonts w:ascii="Arial" w:hAnsi="Arial" w:cs="Arial"/>
          <w:b/>
          <w:sz w:val="18"/>
          <w:szCs w:val="18"/>
        </w:rPr>
      </w:pPr>
      <w:r w:rsidRPr="00DD6FA8">
        <w:rPr>
          <w:rFonts w:ascii="Arial" w:hAnsi="Arial" w:cs="Arial"/>
          <w:b/>
          <w:sz w:val="18"/>
          <w:szCs w:val="18"/>
        </w:rPr>
        <w:t xml:space="preserve">DESCRIPTION AND </w:t>
      </w:r>
      <w:r w:rsidR="004A239B" w:rsidRPr="00DD6FA8">
        <w:rPr>
          <w:rFonts w:ascii="Arial" w:hAnsi="Arial" w:cs="Arial"/>
          <w:b/>
          <w:sz w:val="18"/>
          <w:szCs w:val="18"/>
        </w:rPr>
        <w:t>GRADING CRITERIA OF EACH ASSIGNMENT</w:t>
      </w:r>
    </w:p>
    <w:p w14:paraId="2D31FD57" w14:textId="787EE064" w:rsidR="008F3C11" w:rsidRPr="00DD6FA8" w:rsidRDefault="00B259CF" w:rsidP="008F3C11">
      <w:pPr>
        <w:autoSpaceDE w:val="0"/>
        <w:autoSpaceDN w:val="0"/>
        <w:adjustRightInd w:val="0"/>
        <w:spacing w:after="0" w:line="240" w:lineRule="auto"/>
        <w:jc w:val="both"/>
        <w:rPr>
          <w:rFonts w:ascii="Arial" w:hAnsi="Arial" w:cs="Arial"/>
          <w:i/>
          <w:sz w:val="18"/>
          <w:szCs w:val="18"/>
        </w:rPr>
      </w:pPr>
      <w:r w:rsidRPr="00DD6FA8">
        <w:rPr>
          <w:rFonts w:ascii="Arial" w:hAnsi="Arial" w:cs="Arial"/>
          <w:i/>
          <w:sz w:val="18"/>
          <w:szCs w:val="18"/>
        </w:rPr>
        <w:t>(</w:t>
      </w:r>
      <w:r w:rsidR="00162656" w:rsidRPr="00DD6FA8">
        <w:rPr>
          <w:rFonts w:ascii="Arial" w:hAnsi="Arial" w:cs="Arial"/>
          <w:i/>
          <w:sz w:val="18"/>
          <w:szCs w:val="18"/>
        </w:rPr>
        <w:t>Provide short descriptions</w:t>
      </w:r>
      <w:r w:rsidR="005E0D68" w:rsidRPr="00DD6FA8">
        <w:rPr>
          <w:rFonts w:ascii="Arial" w:hAnsi="Arial" w:cs="Arial"/>
          <w:i/>
          <w:sz w:val="18"/>
          <w:szCs w:val="18"/>
        </w:rPr>
        <w:t xml:space="preserve"> and grading criteria</w:t>
      </w:r>
      <w:r w:rsidR="00162656" w:rsidRPr="00DD6FA8">
        <w:rPr>
          <w:rFonts w:ascii="Arial" w:hAnsi="Arial" w:cs="Arial"/>
          <w:i/>
          <w:sz w:val="18"/>
          <w:szCs w:val="18"/>
        </w:rPr>
        <w:t xml:space="preserve"> of each assignment</w:t>
      </w:r>
      <w:r w:rsidRPr="00DD6FA8">
        <w:rPr>
          <w:rFonts w:ascii="Arial" w:hAnsi="Arial" w:cs="Arial"/>
          <w:i/>
          <w:sz w:val="18"/>
          <w:szCs w:val="18"/>
        </w:rPr>
        <w:t>)</w:t>
      </w:r>
    </w:p>
    <w:p w14:paraId="53F3265F" w14:textId="77777777" w:rsidR="00A41EFE" w:rsidRPr="00DD6FA8" w:rsidRDefault="00A41EFE" w:rsidP="00A07C2E">
      <w:pPr>
        <w:pStyle w:val="ListParagraph"/>
        <w:autoSpaceDE w:val="0"/>
        <w:autoSpaceDN w:val="0"/>
        <w:adjustRightInd w:val="0"/>
        <w:spacing w:after="0" w:line="240" w:lineRule="auto"/>
        <w:ind w:left="0"/>
        <w:jc w:val="both"/>
        <w:rPr>
          <w:rFonts w:ascii="Arial" w:hAnsi="Arial" w:cs="Arial"/>
          <w:bCs/>
          <w:sz w:val="18"/>
          <w:szCs w:val="18"/>
          <w:highlight w:val="yellow"/>
        </w:rPr>
      </w:pPr>
    </w:p>
    <w:p w14:paraId="42E0547F" w14:textId="38B7DE0B" w:rsidR="00C3642C" w:rsidRPr="0032163B" w:rsidRDefault="00C3642C" w:rsidP="00C3642C">
      <w:pPr>
        <w:spacing w:after="0" w:line="240" w:lineRule="auto"/>
        <w:jc w:val="both"/>
        <w:rPr>
          <w:rFonts w:ascii="Arial" w:hAnsi="Arial" w:cs="Arial"/>
          <w:sz w:val="18"/>
          <w:szCs w:val="18"/>
          <w:lang w:eastAsia="lt-LT"/>
        </w:rPr>
      </w:pPr>
      <w:r>
        <w:rPr>
          <w:rFonts w:ascii="Arial" w:hAnsi="Arial" w:cs="Arial"/>
          <w:b/>
          <w:bCs/>
          <w:sz w:val="18"/>
          <w:szCs w:val="18"/>
          <w:lang w:eastAsia="lt-LT"/>
        </w:rPr>
        <w:t>1</w:t>
      </w:r>
      <w:r>
        <w:rPr>
          <w:rFonts w:ascii="Arial" w:hAnsi="Arial" w:cs="Arial"/>
          <w:b/>
          <w:bCs/>
          <w:sz w:val="18"/>
          <w:szCs w:val="18"/>
          <w:lang w:eastAsia="lt-LT"/>
        </w:rPr>
        <w:t xml:space="preserve">. </w:t>
      </w:r>
      <w:r w:rsidRPr="0032163B">
        <w:rPr>
          <w:rFonts w:ascii="Arial" w:hAnsi="Arial" w:cs="Arial"/>
          <w:b/>
          <w:bCs/>
          <w:sz w:val="18"/>
          <w:szCs w:val="18"/>
          <w:lang w:eastAsia="lt-LT"/>
        </w:rPr>
        <w:t>Participation</w:t>
      </w:r>
    </w:p>
    <w:p w14:paraId="3316599D" w14:textId="7E1B58F2" w:rsidR="00C3642C" w:rsidRPr="0032163B" w:rsidRDefault="00C3642C" w:rsidP="00C3642C">
      <w:pPr>
        <w:autoSpaceDE w:val="0"/>
        <w:autoSpaceDN w:val="0"/>
        <w:adjustRightInd w:val="0"/>
        <w:spacing w:after="0" w:line="240" w:lineRule="auto"/>
        <w:jc w:val="both"/>
        <w:rPr>
          <w:rFonts w:ascii="Arial" w:hAnsi="Arial" w:cs="Arial"/>
          <w:sz w:val="18"/>
          <w:szCs w:val="18"/>
          <w:lang w:eastAsia="lt-LT"/>
        </w:rPr>
      </w:pPr>
      <w:r w:rsidRPr="0032163B">
        <w:rPr>
          <w:rFonts w:ascii="Arial" w:hAnsi="Arial" w:cs="Arial"/>
          <w:sz w:val="18"/>
          <w:szCs w:val="18"/>
          <w:lang w:eastAsia="lt-LT"/>
        </w:rPr>
        <w:t>This is the foundation of your success in this course. It is imperative for students to have done the assigned homework on time and to actively participate in the class and in their team’s work on the research project. Since most of the work is focused on the team’s research project, all team members must be present in class and in team consultations. Without completing all seminar participation tasks and homework assignments, the student cannot be allowed to take the</w:t>
      </w:r>
      <w:r w:rsidR="00477BB2">
        <w:rPr>
          <w:rFonts w:ascii="Arial" w:hAnsi="Arial" w:cs="Arial"/>
          <w:sz w:val="18"/>
          <w:szCs w:val="18"/>
          <w:lang w:eastAsia="lt-LT"/>
        </w:rPr>
        <w:t xml:space="preserve"> </w:t>
      </w:r>
      <w:r w:rsidRPr="0032163B">
        <w:rPr>
          <w:rFonts w:ascii="Arial" w:hAnsi="Arial" w:cs="Arial"/>
          <w:sz w:val="18"/>
          <w:szCs w:val="18"/>
          <w:lang w:eastAsia="lt-LT"/>
        </w:rPr>
        <w:t>exam.</w:t>
      </w:r>
    </w:p>
    <w:p w14:paraId="7B78AED4" w14:textId="77777777" w:rsidR="00C3642C" w:rsidRPr="0032163B" w:rsidRDefault="00C3642C" w:rsidP="00C3642C">
      <w:pPr>
        <w:autoSpaceDE w:val="0"/>
        <w:autoSpaceDN w:val="0"/>
        <w:adjustRightInd w:val="0"/>
        <w:spacing w:after="0" w:line="240" w:lineRule="auto"/>
        <w:jc w:val="both"/>
        <w:rPr>
          <w:rFonts w:ascii="Arial" w:hAnsi="Arial" w:cs="Arial"/>
          <w:sz w:val="18"/>
          <w:szCs w:val="18"/>
          <w:lang w:eastAsia="lt-LT"/>
        </w:rPr>
      </w:pPr>
      <w:r w:rsidRPr="0032163B">
        <w:rPr>
          <w:rFonts w:ascii="Arial" w:hAnsi="Arial" w:cs="Arial"/>
          <w:sz w:val="18"/>
          <w:szCs w:val="18"/>
          <w:lang w:eastAsia="lt-LT"/>
        </w:rPr>
        <w:t xml:space="preserve">During online classes, students are expected to observe the etiquette of when to mute/unmute their microphones and when to turn on their cameras. </w:t>
      </w:r>
    </w:p>
    <w:p w14:paraId="5FD7F034" w14:textId="211D9739" w:rsidR="00C3642C" w:rsidRDefault="00C3642C" w:rsidP="00C3642C">
      <w:pPr>
        <w:autoSpaceDE w:val="0"/>
        <w:autoSpaceDN w:val="0"/>
        <w:adjustRightInd w:val="0"/>
        <w:spacing w:after="0" w:line="240" w:lineRule="auto"/>
        <w:jc w:val="both"/>
        <w:rPr>
          <w:rFonts w:ascii="Arial" w:hAnsi="Arial" w:cs="Arial"/>
          <w:sz w:val="18"/>
          <w:szCs w:val="18"/>
          <w:lang w:eastAsia="lt-LT"/>
        </w:rPr>
      </w:pPr>
      <w:r w:rsidRPr="0032163B">
        <w:rPr>
          <w:rFonts w:ascii="Arial" w:hAnsi="Arial" w:cs="Arial"/>
          <w:sz w:val="18"/>
          <w:szCs w:val="18"/>
          <w:lang w:eastAsia="lt-LT"/>
        </w:rPr>
        <w:t>Participation scorecard will include points for presence and active participation in class and in team consultations, for timely completion of homework tasks and their qu</w:t>
      </w:r>
      <w:r>
        <w:rPr>
          <w:rFonts w:ascii="Arial" w:hAnsi="Arial" w:cs="Arial"/>
          <w:sz w:val="18"/>
          <w:szCs w:val="18"/>
          <w:lang w:eastAsia="lt-LT"/>
        </w:rPr>
        <w:t xml:space="preserve">ality (including proper referencing and formatting of each submission), </w:t>
      </w:r>
      <w:r w:rsidR="00492811">
        <w:rPr>
          <w:rFonts w:ascii="Arial" w:hAnsi="Arial" w:cs="Arial"/>
          <w:sz w:val="18"/>
          <w:szCs w:val="18"/>
          <w:lang w:eastAsia="lt-LT"/>
        </w:rPr>
        <w:t xml:space="preserve">as well as the grades received for in-class quizzes, </w:t>
      </w:r>
      <w:r>
        <w:rPr>
          <w:rFonts w:ascii="Arial" w:hAnsi="Arial" w:cs="Arial"/>
          <w:sz w:val="18"/>
          <w:szCs w:val="18"/>
          <w:lang w:eastAsia="lt-LT"/>
        </w:rPr>
        <w:t>and will count</w:t>
      </w:r>
      <w:r w:rsidR="006E3F27">
        <w:rPr>
          <w:rFonts w:ascii="Arial" w:hAnsi="Arial" w:cs="Arial"/>
          <w:sz w:val="18"/>
          <w:szCs w:val="18"/>
          <w:lang w:eastAsia="lt-LT"/>
        </w:rPr>
        <w:t xml:space="preserve"> towards 30</w:t>
      </w:r>
      <w:r w:rsidRPr="0032163B">
        <w:rPr>
          <w:rFonts w:ascii="Arial" w:hAnsi="Arial" w:cs="Arial"/>
          <w:sz w:val="18"/>
          <w:szCs w:val="18"/>
          <w:lang w:eastAsia="lt-LT"/>
        </w:rPr>
        <w:t>% of the final grade. It is worth emphasizing that the seminar grade greatly depends on the students’ work on the research project in a timely manner and thus reflects the centrality of the research project in the evaluation of this course. Each student’s participation grade will be adjusted based on his/her teammates’ peer review regarding his/her contribution to the research project during the course of the semester</w:t>
      </w:r>
      <w:r>
        <w:rPr>
          <w:rFonts w:ascii="Arial" w:hAnsi="Arial" w:cs="Arial"/>
          <w:sz w:val="18"/>
          <w:szCs w:val="18"/>
          <w:lang w:eastAsia="lt-LT"/>
        </w:rPr>
        <w:t>, hence teammates’ grades are likely to differ from each other</w:t>
      </w:r>
      <w:r w:rsidRPr="0032163B">
        <w:rPr>
          <w:rFonts w:ascii="Arial" w:hAnsi="Arial" w:cs="Arial"/>
          <w:sz w:val="18"/>
          <w:szCs w:val="18"/>
          <w:lang w:eastAsia="lt-LT"/>
        </w:rPr>
        <w:t>. The participation grade cannot be substituted with a retake.</w:t>
      </w:r>
    </w:p>
    <w:p w14:paraId="1CC16075" w14:textId="3DDA3C20" w:rsidR="009777A6" w:rsidRPr="0032163B" w:rsidRDefault="009777A6" w:rsidP="006B3C22">
      <w:pPr>
        <w:autoSpaceDE w:val="0"/>
        <w:autoSpaceDN w:val="0"/>
        <w:adjustRightInd w:val="0"/>
        <w:spacing w:after="0" w:line="240" w:lineRule="auto"/>
        <w:jc w:val="both"/>
        <w:rPr>
          <w:rFonts w:ascii="Arial" w:hAnsi="Arial" w:cs="Arial"/>
          <w:sz w:val="18"/>
          <w:szCs w:val="18"/>
          <w:lang w:eastAsia="lt-LT"/>
        </w:rPr>
      </w:pPr>
    </w:p>
    <w:p w14:paraId="3D3F1A67" w14:textId="7F960447" w:rsidR="006B3C22" w:rsidRPr="0032163B" w:rsidRDefault="00BE5E9B" w:rsidP="006B3C22">
      <w:pPr>
        <w:spacing w:after="0" w:line="240" w:lineRule="auto"/>
        <w:jc w:val="both"/>
        <w:rPr>
          <w:rFonts w:ascii="Arial" w:hAnsi="Arial" w:cs="Arial"/>
          <w:b/>
          <w:sz w:val="18"/>
          <w:szCs w:val="18"/>
          <w:lang w:eastAsia="lt-LT"/>
        </w:rPr>
      </w:pPr>
      <w:r>
        <w:rPr>
          <w:rFonts w:ascii="Arial" w:hAnsi="Arial" w:cs="Arial"/>
          <w:b/>
          <w:sz w:val="18"/>
          <w:szCs w:val="18"/>
          <w:lang w:eastAsia="lt-LT"/>
        </w:rPr>
        <w:t>2</w:t>
      </w:r>
      <w:r w:rsidR="006B3C22" w:rsidRPr="0032163B">
        <w:rPr>
          <w:rFonts w:ascii="Arial" w:hAnsi="Arial" w:cs="Arial"/>
          <w:b/>
          <w:sz w:val="18"/>
          <w:szCs w:val="18"/>
          <w:lang w:eastAsia="lt-LT"/>
        </w:rPr>
        <w:t>.</w:t>
      </w:r>
      <w:r w:rsidR="006B3C22" w:rsidRPr="0032163B">
        <w:rPr>
          <w:rFonts w:ascii="Arial" w:hAnsi="Arial" w:cs="Arial"/>
          <w:sz w:val="18"/>
          <w:szCs w:val="18"/>
          <w:lang w:eastAsia="lt-LT"/>
        </w:rPr>
        <w:t xml:space="preserve"> </w:t>
      </w:r>
      <w:r w:rsidR="00D646E9">
        <w:rPr>
          <w:rFonts w:ascii="Arial" w:hAnsi="Arial" w:cs="Arial"/>
          <w:b/>
          <w:sz w:val="18"/>
          <w:szCs w:val="18"/>
          <w:lang w:eastAsia="lt-LT"/>
        </w:rPr>
        <w:t xml:space="preserve">Research </w:t>
      </w:r>
      <w:r w:rsidR="00515B77">
        <w:rPr>
          <w:rFonts w:ascii="Arial" w:hAnsi="Arial" w:cs="Arial"/>
          <w:b/>
          <w:sz w:val="18"/>
          <w:szCs w:val="18"/>
          <w:lang w:eastAsia="lt-LT"/>
        </w:rPr>
        <w:t>paper</w:t>
      </w:r>
    </w:p>
    <w:p w14:paraId="38E4B02B" w14:textId="101CB45A" w:rsidR="006B3C22" w:rsidRPr="0032163B" w:rsidRDefault="006B3C22" w:rsidP="006B3C22">
      <w:pPr>
        <w:autoSpaceDE w:val="0"/>
        <w:autoSpaceDN w:val="0"/>
        <w:adjustRightInd w:val="0"/>
        <w:spacing w:after="0" w:line="240" w:lineRule="auto"/>
        <w:rPr>
          <w:rFonts w:ascii="Arial" w:hAnsi="Arial" w:cs="Arial"/>
          <w:sz w:val="18"/>
          <w:szCs w:val="18"/>
          <w:lang w:eastAsia="lt-LT"/>
        </w:rPr>
      </w:pPr>
      <w:r w:rsidRPr="0032163B">
        <w:rPr>
          <w:rFonts w:ascii="Arial" w:hAnsi="Arial" w:cs="Arial"/>
          <w:sz w:val="18"/>
          <w:szCs w:val="18"/>
          <w:lang w:eastAsia="lt-LT"/>
        </w:rPr>
        <w:t>This is the pivotal part of the course that affects all the other parts of evaluation and helps you master the craft of research. The research projects will be conducted in teams of 4-5 students (the size of teams will be determined by the total number of students in class). The students are all equally responsible for each part of the homework and for the whole research project. Labour division does not equal knowledge division, therefore each member of the team has to know everything about the research project, be able to explain and justify any choices of methods and information, and defend any part of the research project, such as the literature review, data measurement scales, interview guide and data analysis results, and be competent to answer any questions the lecturer may ask. Saying things like „I don‘t know what this means because my teammate did this part“</w:t>
      </w:r>
      <w:r w:rsidR="00BE5E9B">
        <w:rPr>
          <w:rFonts w:ascii="Arial" w:hAnsi="Arial" w:cs="Arial"/>
          <w:sz w:val="18"/>
          <w:szCs w:val="18"/>
          <w:lang w:eastAsia="lt-LT"/>
        </w:rPr>
        <w:t>,</w:t>
      </w:r>
      <w:r w:rsidRPr="0032163B">
        <w:rPr>
          <w:rFonts w:ascii="Arial" w:hAnsi="Arial" w:cs="Arial"/>
          <w:sz w:val="18"/>
          <w:szCs w:val="18"/>
          <w:lang w:eastAsia="lt-LT"/>
        </w:rPr>
        <w:t xml:space="preserve"> or „this part is not done because my teammate was supposed to do it“</w:t>
      </w:r>
      <w:r w:rsidR="00BE5E9B">
        <w:rPr>
          <w:rFonts w:ascii="Arial" w:hAnsi="Arial" w:cs="Arial"/>
          <w:sz w:val="18"/>
          <w:szCs w:val="18"/>
          <w:lang w:eastAsia="lt-LT"/>
        </w:rPr>
        <w:t>,</w:t>
      </w:r>
      <w:r w:rsidRPr="0032163B">
        <w:rPr>
          <w:rFonts w:ascii="Arial" w:hAnsi="Arial" w:cs="Arial"/>
          <w:sz w:val="18"/>
          <w:szCs w:val="18"/>
          <w:lang w:eastAsia="lt-LT"/>
        </w:rPr>
        <w:t xml:space="preserve"> is not a valid excuse and will merely give you penalty points. Working and learning as a team is an important part of the educational process. The relative quality of each team-member‘s contribution will be evaluated at the end of the semester and their individual participation grades will be adjusted accordingly, but the research project grade is shared between the team members except in extreme cases</w:t>
      </w:r>
      <w:r w:rsidR="00735643">
        <w:rPr>
          <w:rFonts w:ascii="Arial" w:hAnsi="Arial" w:cs="Arial"/>
          <w:sz w:val="18"/>
          <w:szCs w:val="18"/>
          <w:lang w:eastAsia="lt-LT"/>
        </w:rPr>
        <w:t xml:space="preserve"> of freeriding</w:t>
      </w:r>
      <w:r w:rsidRPr="0032163B">
        <w:rPr>
          <w:rFonts w:ascii="Arial" w:hAnsi="Arial" w:cs="Arial"/>
          <w:sz w:val="18"/>
          <w:szCs w:val="18"/>
          <w:lang w:eastAsia="lt-LT"/>
        </w:rPr>
        <w:t>, therefore each member is f</w:t>
      </w:r>
      <w:r w:rsidR="0058177B">
        <w:rPr>
          <w:rFonts w:ascii="Arial" w:hAnsi="Arial" w:cs="Arial"/>
          <w:sz w:val="18"/>
          <w:szCs w:val="18"/>
          <w:lang w:eastAsia="lt-LT"/>
        </w:rPr>
        <w:t>ully responsible for all of it.</w:t>
      </w:r>
    </w:p>
    <w:p w14:paraId="384737CA" w14:textId="77777777" w:rsidR="006B3C22" w:rsidRPr="0032163B" w:rsidRDefault="006B3C22" w:rsidP="006B3C22">
      <w:pPr>
        <w:autoSpaceDE w:val="0"/>
        <w:autoSpaceDN w:val="0"/>
        <w:adjustRightInd w:val="0"/>
        <w:spacing w:after="0" w:line="240" w:lineRule="auto"/>
        <w:rPr>
          <w:rFonts w:ascii="Arial" w:hAnsi="Arial" w:cs="Arial"/>
          <w:sz w:val="18"/>
          <w:szCs w:val="18"/>
          <w:lang w:eastAsia="lt-LT"/>
        </w:rPr>
      </w:pPr>
      <w:r w:rsidRPr="0032163B">
        <w:rPr>
          <w:rFonts w:ascii="Arial" w:hAnsi="Arial" w:cs="Arial"/>
          <w:sz w:val="18"/>
          <w:szCs w:val="18"/>
          <w:lang w:eastAsia="lt-LT"/>
        </w:rPr>
        <w:t xml:space="preserve">Each team has to choose a research question within the suggested framework, formulate the research design, analyze the relevant literature, choose the appropriate methodology, gather and analyze data, and present their findings. The steps of the preparation of the research project will be part of the seminar homework. </w:t>
      </w:r>
    </w:p>
    <w:p w14:paraId="1F3415E1" w14:textId="465A7706" w:rsidR="006B3C22" w:rsidRPr="0032163B" w:rsidRDefault="006B3C22" w:rsidP="006B3C22">
      <w:pPr>
        <w:autoSpaceDE w:val="0"/>
        <w:autoSpaceDN w:val="0"/>
        <w:adjustRightInd w:val="0"/>
        <w:spacing w:after="0" w:line="240" w:lineRule="auto"/>
        <w:rPr>
          <w:rFonts w:ascii="Arial" w:hAnsi="Arial" w:cs="Arial"/>
          <w:sz w:val="18"/>
          <w:szCs w:val="18"/>
          <w:lang w:eastAsia="lt-LT"/>
        </w:rPr>
      </w:pPr>
      <w:r w:rsidRPr="0032163B">
        <w:rPr>
          <w:rFonts w:ascii="Arial" w:hAnsi="Arial" w:cs="Arial"/>
          <w:sz w:val="18"/>
          <w:szCs w:val="18"/>
          <w:lang w:eastAsia="lt-LT"/>
        </w:rPr>
        <w:t>Please make sure that any written assignment you submit is formatted according to ISM requirements, that the surnames of the team members are indicated on the title</w:t>
      </w:r>
      <w:r w:rsidR="00192507">
        <w:rPr>
          <w:rFonts w:ascii="Arial" w:hAnsi="Arial" w:cs="Arial"/>
          <w:sz w:val="18"/>
          <w:szCs w:val="18"/>
          <w:lang w:eastAsia="lt-LT"/>
        </w:rPr>
        <w:t xml:space="preserve"> page</w:t>
      </w:r>
      <w:r w:rsidRPr="0032163B">
        <w:rPr>
          <w:rFonts w:ascii="Arial" w:hAnsi="Arial" w:cs="Arial"/>
          <w:sz w:val="18"/>
          <w:szCs w:val="18"/>
          <w:lang w:eastAsia="lt-LT"/>
        </w:rPr>
        <w:t>, and that the team code is clearly identified in the running head</w:t>
      </w:r>
      <w:r w:rsidR="00192507">
        <w:rPr>
          <w:rFonts w:ascii="Arial" w:hAnsi="Arial" w:cs="Arial"/>
          <w:sz w:val="18"/>
          <w:szCs w:val="18"/>
          <w:lang w:eastAsia="lt-LT"/>
        </w:rPr>
        <w:t xml:space="preserve"> </w:t>
      </w:r>
      <w:r w:rsidR="00192507" w:rsidRPr="0032163B">
        <w:rPr>
          <w:rFonts w:ascii="Arial" w:hAnsi="Arial" w:cs="Arial"/>
          <w:sz w:val="18"/>
          <w:szCs w:val="18"/>
          <w:lang w:eastAsia="lt-LT"/>
        </w:rPr>
        <w:t>and included in the file name</w:t>
      </w:r>
      <w:r w:rsidRPr="0032163B">
        <w:rPr>
          <w:rFonts w:ascii="Arial" w:hAnsi="Arial" w:cs="Arial"/>
          <w:sz w:val="18"/>
          <w:szCs w:val="18"/>
          <w:lang w:eastAsia="lt-LT"/>
        </w:rPr>
        <w:t>.</w:t>
      </w:r>
    </w:p>
    <w:p w14:paraId="2C3815E2" w14:textId="756A92E7" w:rsidR="006B3C22" w:rsidRPr="0032163B" w:rsidRDefault="006B3C22" w:rsidP="006B3C22">
      <w:pPr>
        <w:autoSpaceDE w:val="0"/>
        <w:autoSpaceDN w:val="0"/>
        <w:adjustRightInd w:val="0"/>
        <w:spacing w:after="0" w:line="240" w:lineRule="auto"/>
        <w:rPr>
          <w:rFonts w:ascii="Arial" w:hAnsi="Arial" w:cs="Arial"/>
          <w:sz w:val="18"/>
          <w:szCs w:val="18"/>
          <w:lang w:eastAsia="lt-LT"/>
        </w:rPr>
      </w:pPr>
      <w:r w:rsidRPr="0032163B">
        <w:rPr>
          <w:rFonts w:ascii="Arial" w:hAnsi="Arial" w:cs="Arial"/>
          <w:sz w:val="18"/>
          <w:szCs w:val="18"/>
          <w:lang w:eastAsia="lt-LT"/>
        </w:rPr>
        <w:t>It is crucial to meet the deadlines in order for the students to get proper feedback and to not jeopardize both their participation grade and the quality of the research project. Taking into account the number of students whose research is being supervised by the lecturer, any kind of delay or not fitting into the pre-arranged schedule causes a chain reaction of problems for others – please be considerate!</w:t>
      </w:r>
    </w:p>
    <w:p w14:paraId="7EAC3AF7" w14:textId="77777777" w:rsidR="006B3C22" w:rsidRPr="0032163B" w:rsidRDefault="006B3C22" w:rsidP="006B3C22">
      <w:pPr>
        <w:autoSpaceDE w:val="0"/>
        <w:autoSpaceDN w:val="0"/>
        <w:adjustRightInd w:val="0"/>
        <w:spacing w:after="0" w:line="240" w:lineRule="auto"/>
        <w:rPr>
          <w:rFonts w:ascii="Arial" w:hAnsi="Arial" w:cs="Arial"/>
          <w:sz w:val="18"/>
          <w:szCs w:val="18"/>
          <w:lang w:eastAsia="lt-LT"/>
        </w:rPr>
      </w:pPr>
      <w:r w:rsidRPr="0032163B">
        <w:rPr>
          <w:rFonts w:ascii="Arial" w:hAnsi="Arial" w:cs="Arial"/>
          <w:sz w:val="18"/>
          <w:szCs w:val="18"/>
          <w:lang w:eastAsia="lt-LT"/>
        </w:rPr>
        <w:t>The lecturer will provide feedback during the process. Repeating the mistakes that have already been pointed out earlier would result in penalty points, so please pay close attention to all comments and apply them without delay, as each step of your research builds on the preceding ones.</w:t>
      </w:r>
    </w:p>
    <w:p w14:paraId="305F1AF4" w14:textId="49D534CC" w:rsidR="006B3C22" w:rsidRPr="0032163B" w:rsidRDefault="00192507" w:rsidP="006B3C22">
      <w:pPr>
        <w:autoSpaceDE w:val="0"/>
        <w:autoSpaceDN w:val="0"/>
        <w:adjustRightInd w:val="0"/>
        <w:spacing w:after="0" w:line="240" w:lineRule="auto"/>
        <w:rPr>
          <w:rFonts w:ascii="Arial" w:hAnsi="Arial" w:cs="Arial"/>
          <w:sz w:val="18"/>
          <w:szCs w:val="18"/>
          <w:lang w:eastAsia="lt-LT"/>
        </w:rPr>
      </w:pPr>
      <w:r>
        <w:rPr>
          <w:rFonts w:ascii="Arial" w:hAnsi="Arial" w:cs="Arial"/>
          <w:sz w:val="18"/>
          <w:szCs w:val="18"/>
          <w:lang w:eastAsia="lt-LT"/>
        </w:rPr>
        <w:t>At</w:t>
      </w:r>
      <w:r w:rsidR="006B3C22" w:rsidRPr="0032163B">
        <w:rPr>
          <w:rFonts w:ascii="Arial" w:hAnsi="Arial" w:cs="Arial"/>
          <w:sz w:val="18"/>
          <w:szCs w:val="18"/>
          <w:lang w:eastAsia="lt-LT"/>
        </w:rPr>
        <w:t xml:space="preserve"> specified time</w:t>
      </w:r>
      <w:r>
        <w:rPr>
          <w:rFonts w:ascii="Arial" w:hAnsi="Arial" w:cs="Arial"/>
          <w:sz w:val="18"/>
          <w:szCs w:val="18"/>
          <w:lang w:eastAsia="lt-LT"/>
        </w:rPr>
        <w:t>s</w:t>
      </w:r>
      <w:r w:rsidR="006B3C22" w:rsidRPr="0032163B">
        <w:rPr>
          <w:rFonts w:ascii="Arial" w:hAnsi="Arial" w:cs="Arial"/>
          <w:sz w:val="18"/>
          <w:szCs w:val="18"/>
          <w:lang w:eastAsia="lt-LT"/>
        </w:rPr>
        <w:t>, the students will have to submit their research projects</w:t>
      </w:r>
      <w:r>
        <w:rPr>
          <w:rFonts w:ascii="Arial" w:hAnsi="Arial" w:cs="Arial"/>
          <w:sz w:val="18"/>
          <w:szCs w:val="18"/>
          <w:lang w:eastAsia="lt-LT"/>
        </w:rPr>
        <w:t xml:space="preserve"> for evaluation</w:t>
      </w:r>
      <w:r w:rsidR="006B3C22" w:rsidRPr="0032163B">
        <w:rPr>
          <w:rFonts w:ascii="Arial" w:hAnsi="Arial" w:cs="Arial"/>
          <w:sz w:val="18"/>
          <w:szCs w:val="18"/>
          <w:lang w:eastAsia="lt-LT"/>
        </w:rPr>
        <w:t>. The more detailed instructions for the research project will be provided during lectures. Your final paper should be approximately 30</w:t>
      </w:r>
      <w:r w:rsidR="004B47FD">
        <w:rPr>
          <w:rFonts w:ascii="Arial" w:hAnsi="Arial" w:cs="Arial"/>
          <w:sz w:val="18"/>
          <w:szCs w:val="18"/>
          <w:lang w:eastAsia="lt-LT"/>
        </w:rPr>
        <w:t xml:space="preserve"> </w:t>
      </w:r>
      <w:r w:rsidR="006B3C22" w:rsidRPr="0032163B">
        <w:rPr>
          <w:rFonts w:ascii="Arial" w:hAnsi="Arial" w:cs="Arial"/>
          <w:sz w:val="18"/>
          <w:szCs w:val="18"/>
          <w:lang w:eastAsia="lt-LT"/>
        </w:rPr>
        <w:t>000 characters long (not counting spaces or the bibliography) and formatted according to the official ISM</w:t>
      </w:r>
      <w:r>
        <w:rPr>
          <w:rFonts w:ascii="Arial" w:hAnsi="Arial" w:cs="Arial"/>
          <w:sz w:val="18"/>
          <w:szCs w:val="18"/>
          <w:lang w:eastAsia="lt-LT"/>
        </w:rPr>
        <w:t>/APA7</w:t>
      </w:r>
      <w:r w:rsidR="006B3C22" w:rsidRPr="0032163B">
        <w:rPr>
          <w:rFonts w:ascii="Arial" w:hAnsi="Arial" w:cs="Arial"/>
          <w:sz w:val="18"/>
          <w:szCs w:val="18"/>
          <w:lang w:eastAsia="lt-LT"/>
        </w:rPr>
        <w:t xml:space="preserve"> requirements. Papers that are shorter than 25</w:t>
      </w:r>
      <w:r w:rsidR="004B47FD">
        <w:rPr>
          <w:rFonts w:ascii="Arial" w:hAnsi="Arial" w:cs="Arial"/>
          <w:sz w:val="18"/>
          <w:szCs w:val="18"/>
          <w:lang w:eastAsia="lt-LT"/>
        </w:rPr>
        <w:t xml:space="preserve"> </w:t>
      </w:r>
      <w:r w:rsidR="006B3C22" w:rsidRPr="0032163B">
        <w:rPr>
          <w:rFonts w:ascii="Arial" w:hAnsi="Arial" w:cs="Arial"/>
          <w:sz w:val="18"/>
          <w:szCs w:val="18"/>
          <w:lang w:eastAsia="lt-LT"/>
        </w:rPr>
        <w:t>000 or longer than 35</w:t>
      </w:r>
      <w:r w:rsidR="004B47FD">
        <w:rPr>
          <w:rFonts w:ascii="Arial" w:hAnsi="Arial" w:cs="Arial"/>
          <w:sz w:val="18"/>
          <w:szCs w:val="18"/>
          <w:lang w:eastAsia="lt-LT"/>
        </w:rPr>
        <w:t xml:space="preserve"> </w:t>
      </w:r>
      <w:r w:rsidR="006B3C22" w:rsidRPr="0032163B">
        <w:rPr>
          <w:rFonts w:ascii="Arial" w:hAnsi="Arial" w:cs="Arial"/>
          <w:sz w:val="18"/>
          <w:szCs w:val="18"/>
          <w:lang w:eastAsia="lt-LT"/>
        </w:rPr>
        <w:t>000 may be downgraded. The point, however, is not to focus on the amount of characters mechanically, but rather to ensure that all necessary material is covered without excessive wordiness or repetitiveness.</w:t>
      </w:r>
    </w:p>
    <w:p w14:paraId="4B99DAFB" w14:textId="6318A611" w:rsidR="006B3C22" w:rsidRDefault="006B3C22" w:rsidP="006B3C22">
      <w:pPr>
        <w:autoSpaceDE w:val="0"/>
        <w:autoSpaceDN w:val="0"/>
        <w:adjustRightInd w:val="0"/>
        <w:spacing w:after="0" w:line="240" w:lineRule="auto"/>
        <w:rPr>
          <w:rFonts w:ascii="Arial" w:hAnsi="Arial" w:cs="Arial"/>
          <w:sz w:val="18"/>
          <w:szCs w:val="18"/>
          <w:lang w:eastAsia="lt-LT"/>
        </w:rPr>
      </w:pPr>
      <w:r w:rsidRPr="0032163B">
        <w:rPr>
          <w:rFonts w:ascii="Arial" w:hAnsi="Arial" w:cs="Arial"/>
          <w:sz w:val="18"/>
          <w:szCs w:val="18"/>
          <w:lang w:eastAsia="lt-LT"/>
        </w:rPr>
        <w:t>Late submissions of research reports will not get feedback and will be given a grade of 0. Papers that have plagiarism issues or misrepresent the research process/data will also be given a 0 and reported to the administration for disciplinary measures. The evaluation of the research project will count towards 30% of the final grade and cannot be substituted with a retake. (Keep in mind that a large part of the seminar participation grade is also directly dependent on your ongoing work on the research project,</w:t>
      </w:r>
      <w:r w:rsidR="00192507">
        <w:rPr>
          <w:rFonts w:ascii="Arial" w:hAnsi="Arial" w:cs="Arial"/>
          <w:sz w:val="18"/>
          <w:szCs w:val="18"/>
          <w:lang w:eastAsia="lt-LT"/>
        </w:rPr>
        <w:t xml:space="preserve"> and the same applies to the </w:t>
      </w:r>
      <w:r w:rsidR="00100461">
        <w:rPr>
          <w:rFonts w:ascii="Arial" w:hAnsi="Arial" w:cs="Arial"/>
          <w:sz w:val="18"/>
          <w:szCs w:val="18"/>
          <w:lang w:eastAsia="lt-LT"/>
        </w:rPr>
        <w:t xml:space="preserve">midterm progress report and the </w:t>
      </w:r>
      <w:r w:rsidR="00192507">
        <w:rPr>
          <w:rFonts w:ascii="Arial" w:hAnsi="Arial" w:cs="Arial"/>
          <w:sz w:val="18"/>
          <w:szCs w:val="18"/>
          <w:lang w:eastAsia="lt-LT"/>
        </w:rPr>
        <w:t>presentation,</w:t>
      </w:r>
      <w:r w:rsidRPr="0032163B">
        <w:rPr>
          <w:rFonts w:ascii="Arial" w:hAnsi="Arial" w:cs="Arial"/>
          <w:sz w:val="18"/>
          <w:szCs w:val="18"/>
          <w:lang w:eastAsia="lt-LT"/>
        </w:rPr>
        <w:t xml:space="preserve"> thus its weight in the final grade is effectively larger.)</w:t>
      </w:r>
    </w:p>
    <w:p w14:paraId="0EB28B2F" w14:textId="3941782E" w:rsidR="00BE5E9B" w:rsidRDefault="00BE5E9B" w:rsidP="006B3C22">
      <w:pPr>
        <w:autoSpaceDE w:val="0"/>
        <w:autoSpaceDN w:val="0"/>
        <w:adjustRightInd w:val="0"/>
        <w:spacing w:after="0" w:line="240" w:lineRule="auto"/>
        <w:rPr>
          <w:rFonts w:ascii="Arial" w:hAnsi="Arial" w:cs="Arial"/>
          <w:sz w:val="18"/>
          <w:szCs w:val="18"/>
          <w:lang w:eastAsia="lt-LT"/>
        </w:rPr>
      </w:pPr>
    </w:p>
    <w:p w14:paraId="6349D574" w14:textId="4FE2B372" w:rsidR="00BE5E9B" w:rsidRPr="00823301" w:rsidRDefault="00BE5E9B" w:rsidP="00BE5E9B">
      <w:pPr>
        <w:spacing w:after="0" w:line="240" w:lineRule="auto"/>
        <w:jc w:val="both"/>
        <w:rPr>
          <w:rFonts w:ascii="Arial" w:hAnsi="Arial" w:cs="Arial"/>
          <w:b/>
          <w:bCs/>
          <w:sz w:val="18"/>
          <w:szCs w:val="18"/>
          <w:lang w:eastAsia="lt-LT"/>
        </w:rPr>
      </w:pPr>
      <w:r>
        <w:rPr>
          <w:rFonts w:ascii="Arial" w:hAnsi="Arial" w:cs="Arial"/>
          <w:b/>
          <w:bCs/>
          <w:sz w:val="18"/>
          <w:szCs w:val="18"/>
          <w:lang w:eastAsia="lt-LT"/>
        </w:rPr>
        <w:t>3</w:t>
      </w:r>
      <w:r w:rsidRPr="00823301">
        <w:rPr>
          <w:rFonts w:ascii="Arial" w:hAnsi="Arial" w:cs="Arial"/>
          <w:b/>
          <w:bCs/>
          <w:sz w:val="18"/>
          <w:szCs w:val="18"/>
          <w:lang w:eastAsia="lt-LT"/>
        </w:rPr>
        <w:t xml:space="preserve">. </w:t>
      </w:r>
      <w:r>
        <w:rPr>
          <w:rFonts w:ascii="Arial" w:hAnsi="Arial" w:cs="Arial"/>
          <w:b/>
          <w:bCs/>
          <w:sz w:val="18"/>
          <w:szCs w:val="18"/>
          <w:lang w:eastAsia="lt-LT"/>
        </w:rPr>
        <w:t>Midterm project and progress report</w:t>
      </w:r>
    </w:p>
    <w:p w14:paraId="1FAC452B" w14:textId="5867C9A9" w:rsidR="00BE5E9B" w:rsidRPr="006D7B7C" w:rsidRDefault="00FF25DF" w:rsidP="006D7B7C">
      <w:pPr>
        <w:spacing w:after="0" w:line="240" w:lineRule="auto"/>
        <w:jc w:val="both"/>
        <w:rPr>
          <w:rFonts w:ascii="Arial" w:hAnsi="Arial" w:cs="Arial"/>
          <w:bCs/>
          <w:sz w:val="18"/>
          <w:szCs w:val="18"/>
          <w:lang w:eastAsia="lt-LT"/>
        </w:rPr>
      </w:pPr>
      <w:r>
        <w:rPr>
          <w:rFonts w:ascii="Arial" w:hAnsi="Arial" w:cs="Arial"/>
          <w:bCs/>
          <w:sz w:val="18"/>
          <w:szCs w:val="18"/>
          <w:lang w:eastAsia="lt-LT"/>
        </w:rPr>
        <w:t xml:space="preserve">Instead of having an in-class midterm exam, the midterms period will be used for the evaluation of the midterm project and progress report. The students will have to submit the interim version of their research </w:t>
      </w:r>
      <w:r w:rsidR="0053541E">
        <w:rPr>
          <w:rFonts w:ascii="Arial" w:hAnsi="Arial" w:cs="Arial"/>
          <w:bCs/>
          <w:sz w:val="18"/>
          <w:szCs w:val="18"/>
          <w:lang w:eastAsia="lt-LT"/>
        </w:rPr>
        <w:t xml:space="preserve">paper </w:t>
      </w:r>
      <w:r w:rsidR="00135D36">
        <w:rPr>
          <w:rFonts w:ascii="Arial" w:hAnsi="Arial" w:cs="Arial"/>
          <w:bCs/>
          <w:sz w:val="18"/>
          <w:szCs w:val="18"/>
          <w:lang w:eastAsia="lt-LT"/>
        </w:rPr>
        <w:t>(</w:t>
      </w:r>
      <w:r w:rsidR="008412C1">
        <w:rPr>
          <w:rFonts w:ascii="Arial" w:hAnsi="Arial" w:cs="Arial"/>
          <w:bCs/>
          <w:sz w:val="18"/>
          <w:szCs w:val="18"/>
          <w:lang w:eastAsia="lt-LT"/>
        </w:rPr>
        <w:t>including the title page, table of contents, list of figures/tables, the Introduction, Ch.1, Ch.2, the methodology part of Ch.3, the references and the appendices</w:t>
      </w:r>
      <w:r w:rsidR="00135D36">
        <w:rPr>
          <w:rFonts w:ascii="Arial" w:hAnsi="Arial" w:cs="Arial"/>
          <w:bCs/>
          <w:sz w:val="18"/>
          <w:szCs w:val="18"/>
          <w:lang w:eastAsia="lt-LT"/>
        </w:rPr>
        <w:t xml:space="preserve">) </w:t>
      </w:r>
      <w:r>
        <w:rPr>
          <w:rFonts w:ascii="Arial" w:hAnsi="Arial" w:cs="Arial"/>
          <w:bCs/>
          <w:sz w:val="18"/>
          <w:szCs w:val="18"/>
          <w:lang w:eastAsia="lt-LT"/>
        </w:rPr>
        <w:t>by a specified date</w:t>
      </w:r>
      <w:r w:rsidR="008412C1">
        <w:rPr>
          <w:rFonts w:ascii="Arial" w:hAnsi="Arial" w:cs="Arial"/>
          <w:bCs/>
          <w:sz w:val="18"/>
          <w:szCs w:val="18"/>
          <w:lang w:eastAsia="lt-LT"/>
        </w:rPr>
        <w:t xml:space="preserve"> before the midterms period</w:t>
      </w:r>
      <w:r>
        <w:rPr>
          <w:rFonts w:ascii="Arial" w:hAnsi="Arial" w:cs="Arial"/>
          <w:bCs/>
          <w:sz w:val="18"/>
          <w:szCs w:val="18"/>
          <w:lang w:eastAsia="lt-LT"/>
        </w:rPr>
        <w:t>, receive feedback, fix the paper accordingly an</w:t>
      </w:r>
      <w:r w:rsidR="00135D36">
        <w:rPr>
          <w:rFonts w:ascii="Arial" w:hAnsi="Arial" w:cs="Arial"/>
          <w:bCs/>
          <w:sz w:val="18"/>
          <w:szCs w:val="18"/>
          <w:lang w:eastAsia="lt-LT"/>
        </w:rPr>
        <w:t xml:space="preserve">d proceed with data collection. The progress report </w:t>
      </w:r>
      <w:r w:rsidR="008412C1">
        <w:rPr>
          <w:rFonts w:ascii="Arial" w:hAnsi="Arial" w:cs="Arial"/>
          <w:bCs/>
          <w:sz w:val="18"/>
          <w:szCs w:val="18"/>
          <w:lang w:eastAsia="lt-LT"/>
        </w:rPr>
        <w:t xml:space="preserve">at the end of the midterms period </w:t>
      </w:r>
      <w:r w:rsidR="00135D36">
        <w:rPr>
          <w:rFonts w:ascii="Arial" w:hAnsi="Arial" w:cs="Arial"/>
          <w:bCs/>
          <w:sz w:val="18"/>
          <w:szCs w:val="18"/>
          <w:lang w:eastAsia="lt-LT"/>
        </w:rPr>
        <w:t xml:space="preserve">will include </w:t>
      </w:r>
      <w:r w:rsidR="001266B9">
        <w:rPr>
          <w:rFonts w:ascii="Arial" w:hAnsi="Arial" w:cs="Arial"/>
          <w:bCs/>
          <w:sz w:val="18"/>
          <w:szCs w:val="18"/>
          <w:lang w:eastAsia="lt-LT"/>
        </w:rPr>
        <w:t xml:space="preserve">the fixed project and the </w:t>
      </w:r>
      <w:r w:rsidR="008412C1">
        <w:rPr>
          <w:rFonts w:ascii="Arial" w:hAnsi="Arial" w:cs="Arial"/>
          <w:bCs/>
          <w:sz w:val="18"/>
          <w:szCs w:val="18"/>
          <w:lang w:eastAsia="lt-LT"/>
        </w:rPr>
        <w:t>collected data</w:t>
      </w:r>
      <w:r w:rsidR="00135D36">
        <w:rPr>
          <w:rFonts w:ascii="Arial" w:hAnsi="Arial" w:cs="Arial"/>
          <w:bCs/>
          <w:sz w:val="18"/>
          <w:szCs w:val="18"/>
          <w:lang w:eastAsia="lt-LT"/>
        </w:rPr>
        <w:t>.</w:t>
      </w:r>
      <w:r w:rsidR="00773C89">
        <w:rPr>
          <w:rFonts w:ascii="Arial" w:hAnsi="Arial" w:cs="Arial"/>
          <w:bCs/>
          <w:sz w:val="18"/>
          <w:szCs w:val="18"/>
          <w:lang w:eastAsia="lt-LT"/>
        </w:rPr>
        <w:t xml:space="preserve"> The grade for the </w:t>
      </w:r>
      <w:r w:rsidR="00773C89">
        <w:rPr>
          <w:rFonts w:ascii="Arial" w:hAnsi="Arial" w:cs="Arial"/>
          <w:bCs/>
          <w:sz w:val="18"/>
          <w:szCs w:val="18"/>
          <w:lang w:eastAsia="lt-LT"/>
        </w:rPr>
        <w:lastRenderedPageBreak/>
        <w:t>midterm</w:t>
      </w:r>
      <w:r w:rsidR="00A8099B">
        <w:rPr>
          <w:rFonts w:ascii="Arial" w:hAnsi="Arial" w:cs="Arial"/>
          <w:bCs/>
          <w:sz w:val="18"/>
          <w:szCs w:val="18"/>
          <w:lang w:eastAsia="lt-LT"/>
        </w:rPr>
        <w:t xml:space="preserve"> evaluation will </w:t>
      </w:r>
      <w:r w:rsidR="00D9486F">
        <w:rPr>
          <w:rFonts w:ascii="Arial" w:hAnsi="Arial" w:cs="Arial"/>
          <w:bCs/>
          <w:sz w:val="18"/>
          <w:szCs w:val="18"/>
          <w:lang w:eastAsia="lt-LT"/>
        </w:rPr>
        <w:t xml:space="preserve">be based on completion and </w:t>
      </w:r>
      <w:r w:rsidR="00623383">
        <w:rPr>
          <w:rFonts w:ascii="Arial" w:hAnsi="Arial" w:cs="Arial"/>
          <w:bCs/>
          <w:sz w:val="18"/>
          <w:szCs w:val="18"/>
          <w:lang w:eastAsia="lt-LT"/>
        </w:rPr>
        <w:t>quality</w:t>
      </w:r>
      <w:r w:rsidR="002269AB">
        <w:rPr>
          <w:rFonts w:ascii="Arial" w:hAnsi="Arial" w:cs="Arial"/>
          <w:bCs/>
          <w:sz w:val="18"/>
          <w:szCs w:val="18"/>
          <w:lang w:eastAsia="lt-LT"/>
        </w:rPr>
        <w:t xml:space="preserve"> of fulfilling the</w:t>
      </w:r>
      <w:r w:rsidR="00623383">
        <w:rPr>
          <w:rFonts w:ascii="Arial" w:hAnsi="Arial" w:cs="Arial"/>
          <w:bCs/>
          <w:sz w:val="18"/>
          <w:szCs w:val="18"/>
          <w:lang w:eastAsia="lt-LT"/>
        </w:rPr>
        <w:t xml:space="preserve"> requirements that will be provided during class</w:t>
      </w:r>
      <w:r w:rsidR="00D9486F">
        <w:rPr>
          <w:rFonts w:ascii="Arial" w:hAnsi="Arial" w:cs="Arial"/>
          <w:bCs/>
          <w:sz w:val="18"/>
          <w:szCs w:val="18"/>
          <w:lang w:eastAsia="lt-LT"/>
        </w:rPr>
        <w:t xml:space="preserve">. It will </w:t>
      </w:r>
      <w:r w:rsidR="00A8099B">
        <w:rPr>
          <w:rFonts w:ascii="Arial" w:hAnsi="Arial" w:cs="Arial"/>
          <w:bCs/>
          <w:sz w:val="18"/>
          <w:szCs w:val="18"/>
          <w:lang w:eastAsia="lt-LT"/>
        </w:rPr>
        <w:t>count t</w:t>
      </w:r>
      <w:r w:rsidR="00084B1C">
        <w:rPr>
          <w:rFonts w:ascii="Arial" w:hAnsi="Arial" w:cs="Arial"/>
          <w:bCs/>
          <w:sz w:val="18"/>
          <w:szCs w:val="18"/>
          <w:lang w:eastAsia="lt-LT"/>
        </w:rPr>
        <w:t>o</w:t>
      </w:r>
      <w:r w:rsidR="00A8099B">
        <w:rPr>
          <w:rFonts w:ascii="Arial" w:hAnsi="Arial" w:cs="Arial"/>
          <w:bCs/>
          <w:sz w:val="18"/>
          <w:szCs w:val="18"/>
          <w:lang w:eastAsia="lt-LT"/>
        </w:rPr>
        <w:t>wards</w:t>
      </w:r>
      <w:r w:rsidR="00773C89">
        <w:rPr>
          <w:rFonts w:ascii="Arial" w:hAnsi="Arial" w:cs="Arial"/>
          <w:bCs/>
          <w:sz w:val="18"/>
          <w:szCs w:val="18"/>
          <w:lang w:eastAsia="lt-LT"/>
        </w:rPr>
        <w:t xml:space="preserve"> 10%</w:t>
      </w:r>
      <w:r w:rsidR="00A87104">
        <w:rPr>
          <w:rFonts w:ascii="Arial" w:hAnsi="Arial" w:cs="Arial"/>
          <w:bCs/>
          <w:sz w:val="18"/>
          <w:szCs w:val="18"/>
          <w:lang w:eastAsia="lt-LT"/>
        </w:rPr>
        <w:t xml:space="preserve"> </w:t>
      </w:r>
      <w:r w:rsidR="00AB53C2">
        <w:rPr>
          <w:rFonts w:ascii="Arial" w:hAnsi="Arial" w:cs="Arial"/>
          <w:bCs/>
          <w:sz w:val="18"/>
          <w:szCs w:val="18"/>
          <w:lang w:eastAsia="lt-LT"/>
        </w:rPr>
        <w:t xml:space="preserve">of the overall course grade </w:t>
      </w:r>
      <w:r w:rsidR="00A87104">
        <w:rPr>
          <w:rFonts w:ascii="Arial" w:hAnsi="Arial" w:cs="Arial"/>
          <w:bCs/>
          <w:sz w:val="18"/>
          <w:szCs w:val="18"/>
          <w:lang w:eastAsia="lt-LT"/>
        </w:rPr>
        <w:t>and cannot be substituted by a retake</w:t>
      </w:r>
      <w:r w:rsidR="00773C89">
        <w:rPr>
          <w:rFonts w:ascii="Arial" w:hAnsi="Arial" w:cs="Arial"/>
          <w:bCs/>
          <w:sz w:val="18"/>
          <w:szCs w:val="18"/>
          <w:lang w:eastAsia="lt-LT"/>
        </w:rPr>
        <w:t>.</w:t>
      </w:r>
    </w:p>
    <w:p w14:paraId="6872AEF1" w14:textId="77777777" w:rsidR="006B3C22" w:rsidRPr="0032163B" w:rsidRDefault="006B3C22" w:rsidP="006B3C22">
      <w:pPr>
        <w:autoSpaceDE w:val="0"/>
        <w:autoSpaceDN w:val="0"/>
        <w:adjustRightInd w:val="0"/>
        <w:spacing w:after="0" w:line="240" w:lineRule="auto"/>
        <w:rPr>
          <w:rFonts w:ascii="Arial" w:hAnsi="Arial" w:cs="Arial"/>
          <w:sz w:val="18"/>
          <w:szCs w:val="18"/>
          <w:lang w:eastAsia="lt-LT"/>
        </w:rPr>
      </w:pPr>
    </w:p>
    <w:p w14:paraId="3FD95DF3" w14:textId="50A4B153" w:rsidR="006B3C22" w:rsidRPr="00901859" w:rsidRDefault="00564F8A" w:rsidP="006B3C22">
      <w:pPr>
        <w:autoSpaceDE w:val="0"/>
        <w:autoSpaceDN w:val="0"/>
        <w:adjustRightInd w:val="0"/>
        <w:spacing w:after="0" w:line="240" w:lineRule="auto"/>
        <w:rPr>
          <w:rFonts w:ascii="Arial" w:hAnsi="Arial" w:cs="Arial"/>
          <w:b/>
          <w:sz w:val="18"/>
          <w:szCs w:val="18"/>
          <w:lang w:eastAsia="lt-LT"/>
        </w:rPr>
      </w:pPr>
      <w:r>
        <w:rPr>
          <w:rFonts w:ascii="Arial" w:hAnsi="Arial" w:cs="Arial"/>
          <w:b/>
          <w:sz w:val="18"/>
          <w:szCs w:val="18"/>
          <w:lang w:eastAsia="lt-LT"/>
        </w:rPr>
        <w:t>4</w:t>
      </w:r>
      <w:r w:rsidR="006B3C22" w:rsidRPr="0032163B">
        <w:rPr>
          <w:rFonts w:ascii="Arial" w:hAnsi="Arial" w:cs="Arial"/>
          <w:b/>
          <w:sz w:val="18"/>
          <w:szCs w:val="18"/>
          <w:lang w:eastAsia="lt-LT"/>
        </w:rPr>
        <w:t>. Presentation.</w:t>
      </w:r>
    </w:p>
    <w:p w14:paraId="10F5F8BD" w14:textId="1A17E12B" w:rsidR="006B3C22" w:rsidRPr="0032163B" w:rsidRDefault="006B3C22" w:rsidP="006B3C22">
      <w:pPr>
        <w:autoSpaceDE w:val="0"/>
        <w:autoSpaceDN w:val="0"/>
        <w:adjustRightInd w:val="0"/>
        <w:spacing w:after="0" w:line="240" w:lineRule="auto"/>
        <w:rPr>
          <w:rFonts w:ascii="Arial" w:hAnsi="Arial" w:cs="Arial"/>
          <w:sz w:val="18"/>
          <w:szCs w:val="18"/>
          <w:lang w:eastAsia="lt-LT"/>
        </w:rPr>
      </w:pPr>
      <w:r w:rsidRPr="0032163B">
        <w:rPr>
          <w:rFonts w:ascii="Arial" w:hAnsi="Arial" w:cs="Arial"/>
          <w:sz w:val="18"/>
          <w:szCs w:val="18"/>
          <w:lang w:eastAsia="lt-LT"/>
        </w:rPr>
        <w:t xml:space="preserve">At the end of the class, students will prepare presentations on their research projects. Detailed guidelines will be provided during the lectures. The presentation is graded based on the visual quality of the slides, the quality of the speech, the precision of terminology usage, the coverage of all relevant material, the quality and legibility of the </w:t>
      </w:r>
      <w:r w:rsidR="00881DED">
        <w:rPr>
          <w:rFonts w:ascii="Arial" w:hAnsi="Arial" w:cs="Arial"/>
          <w:sz w:val="18"/>
          <w:szCs w:val="18"/>
          <w:lang w:eastAsia="lt-LT"/>
        </w:rPr>
        <w:t>visual aids</w:t>
      </w:r>
      <w:r w:rsidRPr="0032163B">
        <w:rPr>
          <w:rFonts w:ascii="Arial" w:hAnsi="Arial" w:cs="Arial"/>
          <w:sz w:val="18"/>
          <w:szCs w:val="18"/>
          <w:lang w:eastAsia="lt-LT"/>
        </w:rPr>
        <w:t>, fitting into the time limits, the smoothness of transitions, and the quality of the Q&amp;A. Some presentations may take place elsewhere than on campus or online.</w:t>
      </w:r>
    </w:p>
    <w:p w14:paraId="47542CBF" w14:textId="524E7C8C" w:rsidR="006B3C22" w:rsidRPr="0032163B" w:rsidRDefault="006B3C22" w:rsidP="006B3C22">
      <w:pPr>
        <w:autoSpaceDE w:val="0"/>
        <w:autoSpaceDN w:val="0"/>
        <w:adjustRightInd w:val="0"/>
        <w:spacing w:after="0" w:line="240" w:lineRule="auto"/>
        <w:rPr>
          <w:rFonts w:ascii="Arial" w:hAnsi="Arial" w:cs="Arial"/>
          <w:sz w:val="18"/>
          <w:szCs w:val="18"/>
          <w:lang w:eastAsia="lt-LT"/>
        </w:rPr>
      </w:pPr>
      <w:r w:rsidRPr="0032163B">
        <w:rPr>
          <w:rFonts w:ascii="Arial" w:hAnsi="Arial" w:cs="Arial"/>
          <w:sz w:val="18"/>
          <w:szCs w:val="18"/>
          <w:lang w:eastAsia="lt-LT"/>
        </w:rPr>
        <w:t xml:space="preserve">The presentation grade </w:t>
      </w:r>
      <w:r w:rsidR="00F86011">
        <w:rPr>
          <w:rFonts w:ascii="Arial" w:hAnsi="Arial" w:cs="Arial"/>
          <w:sz w:val="18"/>
          <w:szCs w:val="18"/>
          <w:lang w:eastAsia="lt-LT"/>
        </w:rPr>
        <w:t>counts for 10</w:t>
      </w:r>
      <w:r w:rsidRPr="0032163B">
        <w:rPr>
          <w:rFonts w:ascii="Arial" w:hAnsi="Arial" w:cs="Arial"/>
          <w:sz w:val="18"/>
          <w:szCs w:val="18"/>
          <w:lang w:eastAsia="lt-LT"/>
        </w:rPr>
        <w:t>% of the final grade and cannot be substituted with a retake. This part of the grade is closely related to your research project, thus again emphasizing its centrality in this course.</w:t>
      </w:r>
    </w:p>
    <w:p w14:paraId="03457D2C" w14:textId="77777777" w:rsidR="006B3C22" w:rsidRPr="0032163B" w:rsidRDefault="006B3C22" w:rsidP="006B3C22">
      <w:pPr>
        <w:autoSpaceDE w:val="0"/>
        <w:autoSpaceDN w:val="0"/>
        <w:adjustRightInd w:val="0"/>
        <w:spacing w:after="0" w:line="240" w:lineRule="auto"/>
        <w:rPr>
          <w:rFonts w:ascii="Arial" w:hAnsi="Arial" w:cs="Arial"/>
          <w:sz w:val="18"/>
          <w:szCs w:val="18"/>
          <w:lang w:eastAsia="lt-LT"/>
        </w:rPr>
      </w:pPr>
    </w:p>
    <w:p w14:paraId="1BDFB609" w14:textId="73EDC491" w:rsidR="006B3C22" w:rsidRPr="0032163B" w:rsidRDefault="00564F8A" w:rsidP="006B3C22">
      <w:pPr>
        <w:autoSpaceDE w:val="0"/>
        <w:autoSpaceDN w:val="0"/>
        <w:adjustRightInd w:val="0"/>
        <w:spacing w:after="0" w:line="240" w:lineRule="auto"/>
        <w:rPr>
          <w:rFonts w:ascii="Arial" w:hAnsi="Arial" w:cs="Arial"/>
          <w:b/>
          <w:sz w:val="18"/>
          <w:szCs w:val="18"/>
          <w:lang w:eastAsia="lt-LT"/>
        </w:rPr>
      </w:pPr>
      <w:r>
        <w:rPr>
          <w:rFonts w:ascii="Arial" w:hAnsi="Arial" w:cs="Arial"/>
          <w:b/>
          <w:sz w:val="18"/>
          <w:szCs w:val="18"/>
          <w:lang w:eastAsia="lt-LT"/>
        </w:rPr>
        <w:t>5</w:t>
      </w:r>
      <w:r w:rsidR="006B3C22" w:rsidRPr="0032163B">
        <w:rPr>
          <w:rFonts w:ascii="Arial" w:hAnsi="Arial" w:cs="Arial"/>
          <w:b/>
          <w:sz w:val="18"/>
          <w:szCs w:val="18"/>
          <w:lang w:eastAsia="lt-LT"/>
        </w:rPr>
        <w:t xml:space="preserve">. </w:t>
      </w:r>
      <w:r w:rsidR="006B3C22" w:rsidRPr="0032163B">
        <w:rPr>
          <w:rFonts w:ascii="Arial" w:hAnsi="Arial" w:cs="Arial"/>
          <w:b/>
          <w:bCs/>
          <w:sz w:val="18"/>
          <w:szCs w:val="18"/>
          <w:lang w:eastAsia="lt-LT"/>
        </w:rPr>
        <w:t>Final exam.</w:t>
      </w:r>
    </w:p>
    <w:p w14:paraId="5E85223A" w14:textId="65B6B5BA" w:rsidR="006B3C22" w:rsidRPr="0032163B" w:rsidRDefault="006B3C22" w:rsidP="006B3C22">
      <w:pPr>
        <w:autoSpaceDE w:val="0"/>
        <w:autoSpaceDN w:val="0"/>
        <w:adjustRightInd w:val="0"/>
        <w:spacing w:after="0" w:line="240" w:lineRule="auto"/>
        <w:rPr>
          <w:rFonts w:ascii="Arial" w:hAnsi="Arial" w:cs="Arial"/>
          <w:sz w:val="18"/>
          <w:szCs w:val="18"/>
          <w:lang w:eastAsia="lt-LT"/>
        </w:rPr>
      </w:pPr>
      <w:r w:rsidRPr="0032163B">
        <w:rPr>
          <w:rFonts w:ascii="Arial" w:hAnsi="Arial" w:cs="Arial"/>
          <w:sz w:val="18"/>
          <w:szCs w:val="18"/>
          <w:lang w:eastAsia="lt-LT"/>
        </w:rPr>
        <w:t>The final exam will be based on the whole cour</w:t>
      </w:r>
      <w:r w:rsidR="00EF51DA">
        <w:rPr>
          <w:rFonts w:ascii="Arial" w:hAnsi="Arial" w:cs="Arial"/>
          <w:sz w:val="18"/>
          <w:szCs w:val="18"/>
          <w:lang w:eastAsia="lt-LT"/>
        </w:rPr>
        <w:t>se material and count towards 20</w:t>
      </w:r>
      <w:r w:rsidRPr="0032163B">
        <w:rPr>
          <w:rFonts w:ascii="Arial" w:hAnsi="Arial" w:cs="Arial"/>
          <w:sz w:val="18"/>
          <w:szCs w:val="18"/>
          <w:lang w:eastAsia="lt-LT"/>
        </w:rPr>
        <w:t>% of the final grade. It will include closed and open questions. It will last 2 hours and take place in the computer class</w:t>
      </w:r>
      <w:r w:rsidR="009919B5">
        <w:rPr>
          <w:rFonts w:ascii="Arial" w:hAnsi="Arial" w:cs="Arial"/>
          <w:sz w:val="18"/>
          <w:szCs w:val="18"/>
          <w:lang w:eastAsia="lt-LT"/>
        </w:rPr>
        <w:t xml:space="preserve"> or online, depending on the conditions</w:t>
      </w:r>
      <w:r w:rsidRPr="0032163B">
        <w:rPr>
          <w:rFonts w:ascii="Arial" w:hAnsi="Arial" w:cs="Arial"/>
          <w:sz w:val="18"/>
          <w:szCs w:val="18"/>
          <w:lang w:eastAsia="lt-LT"/>
        </w:rPr>
        <w:t>. Students must have completed all seminar participation tasks and homework assignments and submitted the research report on time to be allowed to take the final exam. It is the students‘ responsibility to keep track of their deadlines, the teacher only calculates the results afterwards and informs the students who are not allowed to take the exam.</w:t>
      </w:r>
    </w:p>
    <w:p w14:paraId="347EFE89" w14:textId="77777777" w:rsidR="006B3C22" w:rsidRPr="0032163B" w:rsidRDefault="006B3C22" w:rsidP="006B3C22">
      <w:pPr>
        <w:autoSpaceDE w:val="0"/>
        <w:autoSpaceDN w:val="0"/>
        <w:adjustRightInd w:val="0"/>
        <w:spacing w:after="0" w:line="240" w:lineRule="auto"/>
        <w:rPr>
          <w:rFonts w:ascii="Arial" w:hAnsi="Arial" w:cs="Arial"/>
          <w:sz w:val="18"/>
          <w:szCs w:val="18"/>
          <w:lang w:eastAsia="lt-LT"/>
        </w:rPr>
      </w:pPr>
    </w:p>
    <w:p w14:paraId="4E9AB791" w14:textId="77777777" w:rsidR="001F413F" w:rsidRDefault="001F413F" w:rsidP="00A07C2E">
      <w:pPr>
        <w:pStyle w:val="ListParagraph"/>
        <w:autoSpaceDE w:val="0"/>
        <w:autoSpaceDN w:val="0"/>
        <w:adjustRightInd w:val="0"/>
        <w:spacing w:after="0" w:line="240" w:lineRule="auto"/>
        <w:ind w:left="0"/>
        <w:jc w:val="both"/>
        <w:rPr>
          <w:rFonts w:ascii="Arial" w:hAnsi="Arial" w:cs="Arial"/>
          <w:bCs/>
          <w:sz w:val="18"/>
          <w:szCs w:val="18"/>
        </w:rPr>
      </w:pPr>
    </w:p>
    <w:p w14:paraId="013DFDC8" w14:textId="77777777" w:rsidR="002105E2" w:rsidRDefault="002105E2" w:rsidP="002105E2">
      <w:pPr>
        <w:pStyle w:val="ListParagraph"/>
        <w:autoSpaceDE w:val="0"/>
        <w:autoSpaceDN w:val="0"/>
        <w:adjustRightInd w:val="0"/>
        <w:spacing w:after="0" w:line="240" w:lineRule="auto"/>
        <w:ind w:left="0"/>
        <w:jc w:val="both"/>
        <w:rPr>
          <w:rFonts w:ascii="Arial" w:hAnsi="Arial" w:cs="Arial"/>
          <w:b/>
          <w:bCs/>
          <w:sz w:val="18"/>
          <w:szCs w:val="18"/>
        </w:rPr>
      </w:pPr>
      <w:r w:rsidRPr="002105E2">
        <w:rPr>
          <w:rFonts w:ascii="Arial" w:hAnsi="Arial" w:cs="Arial"/>
          <w:b/>
          <w:bCs/>
          <w:sz w:val="18"/>
          <w:szCs w:val="18"/>
        </w:rPr>
        <w:t>RETAKE POLICY</w:t>
      </w:r>
    </w:p>
    <w:p w14:paraId="27B29333" w14:textId="08C5E332" w:rsidR="002105E2" w:rsidRPr="00A33BE0" w:rsidRDefault="002105E2" w:rsidP="002105E2">
      <w:pPr>
        <w:pStyle w:val="ListParagraph"/>
        <w:autoSpaceDE w:val="0"/>
        <w:autoSpaceDN w:val="0"/>
        <w:adjustRightInd w:val="0"/>
        <w:spacing w:after="0" w:line="240" w:lineRule="auto"/>
        <w:ind w:left="0"/>
        <w:jc w:val="both"/>
        <w:rPr>
          <w:rFonts w:ascii="Arial" w:hAnsi="Arial" w:cs="Arial"/>
          <w:iCs/>
          <w:sz w:val="10"/>
          <w:szCs w:val="10"/>
        </w:rPr>
      </w:pPr>
    </w:p>
    <w:p w14:paraId="07CF06C8" w14:textId="6823CF47" w:rsidR="00B0271C" w:rsidRDefault="00B0271C" w:rsidP="00B0271C">
      <w:pPr>
        <w:pStyle w:val="ListParagraph"/>
        <w:autoSpaceDE w:val="0"/>
        <w:autoSpaceDN w:val="0"/>
        <w:adjustRightInd w:val="0"/>
        <w:spacing w:after="0" w:line="240" w:lineRule="auto"/>
        <w:ind w:left="0"/>
        <w:jc w:val="both"/>
        <w:rPr>
          <w:rFonts w:ascii="Arial" w:hAnsi="Arial" w:cs="Arial"/>
          <w:bCs/>
          <w:sz w:val="18"/>
          <w:szCs w:val="18"/>
        </w:rPr>
      </w:pPr>
      <w:r w:rsidRPr="00707A43">
        <w:rPr>
          <w:rFonts w:ascii="Arial" w:hAnsi="Arial" w:cs="Arial"/>
          <w:bCs/>
          <w:sz w:val="18"/>
          <w:szCs w:val="18"/>
        </w:rPr>
        <w:t xml:space="preserve">In case of a failing final grade, students are allowed a retake exam. It will cover all course material and take place </w:t>
      </w:r>
      <w:r>
        <w:rPr>
          <w:rFonts w:ascii="Arial" w:hAnsi="Arial" w:cs="Arial"/>
          <w:bCs/>
          <w:sz w:val="18"/>
          <w:szCs w:val="18"/>
        </w:rPr>
        <w:t>on the e-learning system (in a computer lab if conditions permit)</w:t>
      </w:r>
      <w:r w:rsidR="00C3642C">
        <w:rPr>
          <w:rFonts w:ascii="Arial" w:hAnsi="Arial" w:cs="Arial"/>
          <w:bCs/>
          <w:sz w:val="18"/>
          <w:szCs w:val="18"/>
        </w:rPr>
        <w:t xml:space="preserve">. </w:t>
      </w:r>
      <w:r w:rsidRPr="00707A43">
        <w:rPr>
          <w:rFonts w:ascii="Arial" w:hAnsi="Arial" w:cs="Arial"/>
          <w:bCs/>
          <w:sz w:val="18"/>
          <w:szCs w:val="18"/>
        </w:rPr>
        <w:t xml:space="preserve">The weight of a retake is </w:t>
      </w:r>
      <w:r w:rsidR="00C3642C">
        <w:rPr>
          <w:rFonts w:ascii="Arial" w:hAnsi="Arial" w:cs="Arial"/>
          <w:bCs/>
          <w:sz w:val="18"/>
          <w:szCs w:val="18"/>
        </w:rPr>
        <w:t>20</w:t>
      </w:r>
      <w:r w:rsidRPr="00707A43">
        <w:rPr>
          <w:rFonts w:ascii="Arial" w:hAnsi="Arial" w:cs="Arial"/>
          <w:bCs/>
          <w:sz w:val="18"/>
          <w:szCs w:val="18"/>
        </w:rPr>
        <w:t xml:space="preserve">%. The grades for </w:t>
      </w:r>
      <w:r w:rsidR="006B3C22">
        <w:rPr>
          <w:rFonts w:ascii="Arial" w:hAnsi="Arial" w:cs="Arial"/>
          <w:bCs/>
          <w:sz w:val="18"/>
          <w:szCs w:val="18"/>
        </w:rPr>
        <w:t xml:space="preserve">the research project, </w:t>
      </w:r>
      <w:r w:rsidR="00C3642C">
        <w:rPr>
          <w:rFonts w:ascii="Arial" w:hAnsi="Arial" w:cs="Arial"/>
          <w:bCs/>
          <w:sz w:val="18"/>
          <w:szCs w:val="18"/>
        </w:rPr>
        <w:t xml:space="preserve">midterm report, </w:t>
      </w:r>
      <w:r w:rsidRPr="00707A43">
        <w:rPr>
          <w:rFonts w:ascii="Arial" w:hAnsi="Arial" w:cs="Arial"/>
          <w:bCs/>
          <w:sz w:val="18"/>
          <w:szCs w:val="18"/>
        </w:rPr>
        <w:t>participation</w:t>
      </w:r>
      <w:r>
        <w:rPr>
          <w:rFonts w:ascii="Arial" w:hAnsi="Arial" w:cs="Arial"/>
          <w:bCs/>
          <w:sz w:val="18"/>
          <w:szCs w:val="18"/>
        </w:rPr>
        <w:t xml:space="preserve"> and </w:t>
      </w:r>
      <w:r w:rsidR="006B3C22">
        <w:rPr>
          <w:rFonts w:ascii="Arial" w:hAnsi="Arial" w:cs="Arial"/>
          <w:bCs/>
          <w:sz w:val="18"/>
          <w:szCs w:val="18"/>
        </w:rPr>
        <w:t>presentation</w:t>
      </w:r>
      <w:r w:rsidRPr="00707A43">
        <w:rPr>
          <w:rFonts w:ascii="Arial" w:hAnsi="Arial" w:cs="Arial"/>
          <w:bCs/>
          <w:sz w:val="18"/>
          <w:szCs w:val="18"/>
        </w:rPr>
        <w:t xml:space="preserve"> are not annulled and cannot be substituted by the retake.</w:t>
      </w:r>
      <w:r w:rsidR="00C3642C">
        <w:rPr>
          <w:rFonts w:ascii="Arial" w:hAnsi="Arial" w:cs="Arial"/>
          <w:bCs/>
          <w:sz w:val="18"/>
          <w:szCs w:val="18"/>
        </w:rPr>
        <w:t xml:space="preserve"> Therefore, a passing grade for this course is only possible with consistent work throughout the semester.</w:t>
      </w:r>
    </w:p>
    <w:p w14:paraId="2DCBED1B" w14:textId="77777777" w:rsidR="002105E2" w:rsidRDefault="002105E2" w:rsidP="00A07C2E">
      <w:pPr>
        <w:pStyle w:val="ListParagraph"/>
        <w:autoSpaceDE w:val="0"/>
        <w:autoSpaceDN w:val="0"/>
        <w:adjustRightInd w:val="0"/>
        <w:spacing w:after="0" w:line="240" w:lineRule="auto"/>
        <w:ind w:left="0"/>
        <w:jc w:val="both"/>
        <w:rPr>
          <w:rFonts w:ascii="Arial" w:hAnsi="Arial" w:cs="Arial"/>
          <w:b/>
          <w:sz w:val="18"/>
          <w:szCs w:val="18"/>
        </w:rPr>
      </w:pPr>
    </w:p>
    <w:p w14:paraId="511B1EA1" w14:textId="77777777" w:rsidR="002105E2" w:rsidRDefault="002105E2" w:rsidP="00A07C2E">
      <w:pPr>
        <w:pStyle w:val="ListParagraph"/>
        <w:autoSpaceDE w:val="0"/>
        <w:autoSpaceDN w:val="0"/>
        <w:adjustRightInd w:val="0"/>
        <w:spacing w:after="0" w:line="240" w:lineRule="auto"/>
        <w:ind w:left="0"/>
        <w:jc w:val="both"/>
        <w:rPr>
          <w:rFonts w:ascii="Arial" w:hAnsi="Arial" w:cs="Arial"/>
          <w:b/>
          <w:sz w:val="18"/>
          <w:szCs w:val="18"/>
        </w:rPr>
      </w:pPr>
    </w:p>
    <w:p w14:paraId="643885D1" w14:textId="224BCD99" w:rsidR="008630DD" w:rsidRPr="008630DD" w:rsidRDefault="008630DD" w:rsidP="00A07C2E">
      <w:pPr>
        <w:pStyle w:val="ListParagraph"/>
        <w:autoSpaceDE w:val="0"/>
        <w:autoSpaceDN w:val="0"/>
        <w:adjustRightInd w:val="0"/>
        <w:spacing w:after="0" w:line="240" w:lineRule="auto"/>
        <w:ind w:left="0"/>
        <w:jc w:val="both"/>
        <w:rPr>
          <w:rFonts w:ascii="Arial" w:hAnsi="Arial" w:cs="Arial"/>
          <w:b/>
          <w:sz w:val="18"/>
          <w:szCs w:val="18"/>
        </w:rPr>
      </w:pPr>
      <w:r w:rsidRPr="008630DD">
        <w:rPr>
          <w:rFonts w:ascii="Arial" w:hAnsi="Arial" w:cs="Arial"/>
          <w:b/>
          <w:sz w:val="18"/>
          <w:szCs w:val="18"/>
        </w:rPr>
        <w:t>ADDITIONAL REMARKS</w:t>
      </w:r>
    </w:p>
    <w:p w14:paraId="7D9A4CB7" w14:textId="12A7596B" w:rsidR="00363C77" w:rsidRPr="00A33BE0" w:rsidRDefault="00363C77" w:rsidP="00A07C2E">
      <w:pPr>
        <w:pStyle w:val="ListParagraph"/>
        <w:autoSpaceDE w:val="0"/>
        <w:autoSpaceDN w:val="0"/>
        <w:adjustRightInd w:val="0"/>
        <w:spacing w:after="0" w:line="240" w:lineRule="auto"/>
        <w:ind w:left="0"/>
        <w:jc w:val="both"/>
        <w:rPr>
          <w:rFonts w:ascii="Arial" w:hAnsi="Arial" w:cs="Arial"/>
          <w:b/>
          <w:bCs/>
          <w:sz w:val="10"/>
          <w:szCs w:val="10"/>
        </w:rPr>
      </w:pPr>
    </w:p>
    <w:p w14:paraId="45DBAE14" w14:textId="27622798" w:rsidR="00AD5C06" w:rsidRPr="00AD5C06" w:rsidRDefault="00A33BE0" w:rsidP="00AD5C06">
      <w:pPr>
        <w:numPr>
          <w:ilvl w:val="0"/>
          <w:numId w:val="31"/>
        </w:numPr>
        <w:autoSpaceDE w:val="0"/>
        <w:autoSpaceDN w:val="0"/>
        <w:adjustRightInd w:val="0"/>
        <w:spacing w:after="0" w:line="240" w:lineRule="auto"/>
        <w:ind w:left="144" w:hanging="144"/>
        <w:rPr>
          <w:rStyle w:val="st"/>
          <w:rFonts w:ascii="Arial" w:hAnsi="Arial" w:cs="Arial"/>
          <w:sz w:val="18"/>
          <w:szCs w:val="18"/>
          <w:lang w:eastAsia="lt-LT"/>
        </w:rPr>
      </w:pPr>
      <w:r w:rsidRPr="000E4529">
        <w:rPr>
          <w:rFonts w:ascii="Arial" w:hAnsi="Arial" w:cs="Arial"/>
          <w:sz w:val="18"/>
          <w:szCs w:val="18"/>
          <w:lang w:eastAsia="lt-LT"/>
        </w:rPr>
        <w:t xml:space="preserve">This course is content-rich, so you </w:t>
      </w:r>
      <w:r>
        <w:rPr>
          <w:rFonts w:ascii="Arial" w:hAnsi="Arial" w:cs="Arial"/>
          <w:sz w:val="18"/>
          <w:szCs w:val="18"/>
          <w:lang w:eastAsia="lt-LT"/>
        </w:rPr>
        <w:t>do need to learn quite a bit of information. Y</w:t>
      </w:r>
      <w:r w:rsidRPr="000E4529">
        <w:rPr>
          <w:rFonts w:ascii="Arial" w:hAnsi="Arial" w:cs="Arial"/>
          <w:sz w:val="18"/>
          <w:szCs w:val="18"/>
          <w:lang w:eastAsia="lt-LT"/>
        </w:rPr>
        <w:t xml:space="preserve">ou are expected to know </w:t>
      </w:r>
      <w:r>
        <w:rPr>
          <w:rFonts w:ascii="Arial" w:hAnsi="Arial" w:cs="Arial"/>
          <w:sz w:val="18"/>
          <w:szCs w:val="18"/>
          <w:lang w:eastAsia="lt-LT"/>
        </w:rPr>
        <w:t>all the main points discussed</w:t>
      </w:r>
      <w:r w:rsidRPr="000E4529">
        <w:rPr>
          <w:rFonts w:ascii="Arial" w:hAnsi="Arial" w:cs="Arial"/>
          <w:sz w:val="18"/>
          <w:szCs w:val="18"/>
          <w:lang w:eastAsia="lt-LT"/>
        </w:rPr>
        <w:t xml:space="preserve"> during the lectures and </w:t>
      </w:r>
      <w:r w:rsidR="00AD5C06">
        <w:rPr>
          <w:rFonts w:ascii="Arial" w:hAnsi="Arial" w:cs="Arial"/>
          <w:sz w:val="18"/>
          <w:szCs w:val="18"/>
          <w:lang w:eastAsia="lt-LT"/>
        </w:rPr>
        <w:t>supported by</w:t>
      </w:r>
      <w:r w:rsidRPr="000E4529">
        <w:rPr>
          <w:rFonts w:ascii="Arial" w:hAnsi="Arial" w:cs="Arial"/>
          <w:sz w:val="18"/>
          <w:szCs w:val="18"/>
          <w:lang w:eastAsia="lt-LT"/>
        </w:rPr>
        <w:t xml:space="preserve"> the weekly readings, and </w:t>
      </w:r>
      <w:r w:rsidR="007E7AB0">
        <w:rPr>
          <w:rFonts w:ascii="Arial" w:hAnsi="Arial" w:cs="Arial"/>
          <w:sz w:val="18"/>
          <w:szCs w:val="18"/>
          <w:lang w:eastAsia="lt-LT"/>
        </w:rPr>
        <w:t>are likely to</w:t>
      </w:r>
      <w:r w:rsidRPr="000E4529">
        <w:rPr>
          <w:rFonts w:ascii="Arial" w:hAnsi="Arial" w:cs="Arial"/>
          <w:sz w:val="18"/>
          <w:szCs w:val="18"/>
          <w:lang w:eastAsia="lt-LT"/>
        </w:rPr>
        <w:t xml:space="preserve"> be periodically tested on that knowledge.</w:t>
      </w:r>
      <w:r>
        <w:rPr>
          <w:rFonts w:ascii="Arial" w:hAnsi="Arial" w:cs="Arial"/>
          <w:sz w:val="18"/>
          <w:szCs w:val="18"/>
          <w:lang w:eastAsia="lt-LT"/>
        </w:rPr>
        <w:t xml:space="preserve"> You are also expected to know what you are given to do each time for homework and get it done on time. </w:t>
      </w:r>
      <w:r w:rsidRPr="00A80039">
        <w:rPr>
          <w:rFonts w:ascii="Arial" w:hAnsi="Arial" w:cs="Arial"/>
          <w:sz w:val="18"/>
          <w:szCs w:val="18"/>
          <w:lang w:eastAsia="lt-LT"/>
        </w:rPr>
        <w:t xml:space="preserve">Any changes made to the syllabus during the course of the semester will be announced during lectures and via </w:t>
      </w:r>
      <w:r>
        <w:rPr>
          <w:rFonts w:ascii="Arial" w:hAnsi="Arial" w:cs="Arial"/>
          <w:sz w:val="18"/>
          <w:szCs w:val="18"/>
          <w:lang w:eastAsia="lt-LT"/>
        </w:rPr>
        <w:t>announcements</w:t>
      </w:r>
      <w:r w:rsidRPr="00A80039">
        <w:rPr>
          <w:rFonts w:ascii="Arial" w:hAnsi="Arial" w:cs="Arial"/>
          <w:sz w:val="18"/>
          <w:szCs w:val="18"/>
          <w:lang w:eastAsia="lt-LT"/>
        </w:rPr>
        <w:t xml:space="preserve"> on the e-learning system. </w:t>
      </w:r>
      <w:r w:rsidR="00AD5C06" w:rsidRPr="0032163B">
        <w:rPr>
          <w:rFonts w:ascii="Arial" w:hAnsi="Arial" w:cs="Arial"/>
          <w:sz w:val="18"/>
          <w:szCs w:val="18"/>
          <w:lang w:eastAsia="lt-LT"/>
        </w:rPr>
        <w:t>Lecture attendance is highly advisable, since that will be the main source of information and each student is expected to know everything that has been said during the lecture.</w:t>
      </w:r>
      <w:r w:rsidR="00AD5C06">
        <w:rPr>
          <w:rFonts w:ascii="Arial" w:hAnsi="Arial" w:cs="Arial"/>
          <w:sz w:val="18"/>
          <w:szCs w:val="18"/>
          <w:lang w:eastAsia="lt-LT"/>
        </w:rPr>
        <w:t xml:space="preserve"> </w:t>
      </w:r>
      <w:r w:rsidRPr="00A80039">
        <w:rPr>
          <w:rFonts w:ascii="Arial" w:hAnsi="Arial" w:cs="Arial"/>
          <w:sz w:val="18"/>
          <w:szCs w:val="18"/>
          <w:lang w:eastAsia="lt-LT"/>
        </w:rPr>
        <w:t xml:space="preserve">Remember: </w:t>
      </w:r>
      <w:r w:rsidRPr="00AB12C4">
        <w:rPr>
          <w:rStyle w:val="st"/>
          <w:rFonts w:ascii="Arial" w:hAnsi="Arial" w:cs="Arial"/>
          <w:i/>
          <w:sz w:val="18"/>
          <w:szCs w:val="18"/>
        </w:rPr>
        <w:t>Ignorantia legis non excusat</w:t>
      </w:r>
      <w:r w:rsidRPr="00A80039">
        <w:rPr>
          <w:rStyle w:val="st"/>
          <w:rFonts w:ascii="Arial" w:hAnsi="Arial" w:cs="Arial"/>
          <w:sz w:val="18"/>
          <w:szCs w:val="18"/>
        </w:rPr>
        <w:t>.</w:t>
      </w:r>
      <w:r w:rsidR="00AD5C06">
        <w:rPr>
          <w:rStyle w:val="st"/>
          <w:rFonts w:ascii="Arial" w:hAnsi="Arial" w:cs="Arial"/>
          <w:sz w:val="18"/>
          <w:szCs w:val="18"/>
        </w:rPr>
        <w:t xml:space="preserve"> </w:t>
      </w:r>
      <w:r w:rsidR="00AD5C06" w:rsidRPr="00AD5C06">
        <w:rPr>
          <w:rFonts w:ascii="Arial" w:hAnsi="Arial" w:cs="Arial"/>
          <w:sz w:val="18"/>
          <w:szCs w:val="18"/>
          <w:lang w:eastAsia="lt-LT"/>
        </w:rPr>
        <w:t>Furthermore, due to the highly interactive nature of the course, during theoretical lectures there will be opportunities for further advancement of your research projects, so it is best to not abandon your team and to at</w:t>
      </w:r>
      <w:r w:rsidR="008C6432">
        <w:rPr>
          <w:rFonts w:ascii="Arial" w:hAnsi="Arial" w:cs="Arial"/>
          <w:sz w:val="18"/>
          <w:szCs w:val="18"/>
          <w:lang w:eastAsia="lt-LT"/>
        </w:rPr>
        <w:t xml:space="preserve">tend both lectures and seminars, </w:t>
      </w:r>
      <w:r w:rsidR="008C6432">
        <w:rPr>
          <w:rFonts w:ascii="Arial" w:hAnsi="Arial" w:cs="Arial"/>
          <w:sz w:val="18"/>
          <w:szCs w:val="18"/>
          <w:lang w:eastAsia="lt-LT"/>
        </w:rPr>
        <w:t>not to mention the in-class quizzes which are included in your participation scorecard</w:t>
      </w:r>
      <w:r w:rsidR="008C6432">
        <w:rPr>
          <w:rFonts w:ascii="Arial" w:hAnsi="Arial" w:cs="Arial"/>
          <w:sz w:val="18"/>
          <w:szCs w:val="18"/>
          <w:lang w:eastAsia="lt-LT"/>
        </w:rPr>
        <w:t>.</w:t>
      </w:r>
      <w:r w:rsidR="00AD5C06" w:rsidRPr="00AD5C06">
        <w:rPr>
          <w:rFonts w:ascii="Arial" w:hAnsi="Arial" w:cs="Arial"/>
          <w:sz w:val="18"/>
          <w:szCs w:val="18"/>
          <w:lang w:eastAsia="lt-LT"/>
        </w:rPr>
        <w:t xml:space="preserve"> The irregular schedule of the class is determined by the variation in the time needed to complete specific homework assignments and may change slightly depending on th</w:t>
      </w:r>
      <w:r w:rsidR="00EB2CFA">
        <w:rPr>
          <w:rFonts w:ascii="Arial" w:hAnsi="Arial" w:cs="Arial"/>
          <w:sz w:val="18"/>
          <w:szCs w:val="18"/>
          <w:lang w:eastAsia="lt-LT"/>
        </w:rPr>
        <w:t>e demands of the fieldwork etc.,</w:t>
      </w:r>
      <w:r w:rsidR="00AD5C06" w:rsidRPr="00AD5C06">
        <w:rPr>
          <w:rFonts w:ascii="Arial" w:hAnsi="Arial" w:cs="Arial"/>
          <w:sz w:val="18"/>
          <w:szCs w:val="18"/>
          <w:lang w:eastAsia="lt-LT"/>
        </w:rPr>
        <w:t xml:space="preserve"> thus you must sustain close attention to any communication related to this class. </w:t>
      </w:r>
    </w:p>
    <w:p w14:paraId="65AD4D39" w14:textId="77777777" w:rsidR="00AD5C06" w:rsidRDefault="00AD5C06" w:rsidP="00AD5C06">
      <w:pPr>
        <w:numPr>
          <w:ilvl w:val="0"/>
          <w:numId w:val="31"/>
        </w:numPr>
        <w:autoSpaceDE w:val="0"/>
        <w:autoSpaceDN w:val="0"/>
        <w:adjustRightInd w:val="0"/>
        <w:spacing w:after="0" w:line="240" w:lineRule="auto"/>
        <w:ind w:left="144" w:hanging="144"/>
        <w:rPr>
          <w:rFonts w:ascii="Arial" w:hAnsi="Arial" w:cs="Arial"/>
          <w:sz w:val="18"/>
          <w:szCs w:val="18"/>
          <w:lang w:eastAsia="lt-LT"/>
        </w:rPr>
      </w:pPr>
      <w:r w:rsidRPr="00AD5C06">
        <w:rPr>
          <w:rFonts w:ascii="Arial" w:hAnsi="Arial" w:cs="Arial"/>
          <w:sz w:val="18"/>
          <w:szCs w:val="18"/>
          <w:lang w:eastAsia="lt-LT"/>
        </w:rPr>
        <w:t>This course is about learning a craft, which requires rigour and paying close attention to detail. You need to master the terminology and the methods, both the theory and the practical skills. This is a fundamental course for any person with university education and there are no unimportant parts here, you need to learn everything.</w:t>
      </w:r>
    </w:p>
    <w:p w14:paraId="0FD9587F" w14:textId="4B2249B0" w:rsidR="00AD5C06" w:rsidRDefault="00AD5C06" w:rsidP="00AD5C06">
      <w:pPr>
        <w:numPr>
          <w:ilvl w:val="0"/>
          <w:numId w:val="31"/>
        </w:numPr>
        <w:autoSpaceDE w:val="0"/>
        <w:autoSpaceDN w:val="0"/>
        <w:adjustRightInd w:val="0"/>
        <w:spacing w:after="0" w:line="240" w:lineRule="auto"/>
        <w:ind w:left="144" w:hanging="144"/>
        <w:rPr>
          <w:rFonts w:ascii="Arial" w:hAnsi="Arial" w:cs="Arial"/>
          <w:sz w:val="18"/>
          <w:szCs w:val="18"/>
          <w:lang w:eastAsia="lt-LT"/>
        </w:rPr>
      </w:pPr>
      <w:r w:rsidRPr="00AD5C06">
        <w:rPr>
          <w:rFonts w:ascii="Arial" w:hAnsi="Arial" w:cs="Arial"/>
          <w:sz w:val="18"/>
          <w:szCs w:val="18"/>
          <w:lang w:eastAsia="lt-LT"/>
        </w:rPr>
        <w:t>The most important thing the students can do to succeed in this class is work during the semester and complete all assignments on time. Those who expec</w:t>
      </w:r>
      <w:r w:rsidR="00881DED">
        <w:rPr>
          <w:rFonts w:ascii="Arial" w:hAnsi="Arial" w:cs="Arial"/>
          <w:sz w:val="18"/>
          <w:szCs w:val="18"/>
          <w:lang w:eastAsia="lt-LT"/>
        </w:rPr>
        <w:t>t to only study before the exam</w:t>
      </w:r>
      <w:r w:rsidRPr="00AD5C06">
        <w:rPr>
          <w:rFonts w:ascii="Arial" w:hAnsi="Arial" w:cs="Arial"/>
          <w:sz w:val="18"/>
          <w:szCs w:val="18"/>
          <w:lang w:eastAsia="lt-LT"/>
        </w:rPr>
        <w:t xml:space="preserve"> can expect to fail, because a large part of your grade is determined by your ongoing work on the research project and participation in seminars. </w:t>
      </w:r>
    </w:p>
    <w:p w14:paraId="2B6AFE91" w14:textId="77777777" w:rsidR="00AD5C06" w:rsidRDefault="00AD5C06" w:rsidP="00AD5C06">
      <w:pPr>
        <w:numPr>
          <w:ilvl w:val="0"/>
          <w:numId w:val="31"/>
        </w:numPr>
        <w:autoSpaceDE w:val="0"/>
        <w:autoSpaceDN w:val="0"/>
        <w:adjustRightInd w:val="0"/>
        <w:spacing w:after="0" w:line="240" w:lineRule="auto"/>
        <w:ind w:left="144" w:hanging="144"/>
        <w:rPr>
          <w:rFonts w:ascii="Arial" w:hAnsi="Arial" w:cs="Arial"/>
          <w:sz w:val="18"/>
          <w:szCs w:val="18"/>
          <w:lang w:eastAsia="lt-LT"/>
        </w:rPr>
      </w:pPr>
      <w:r w:rsidRPr="00AD5C06">
        <w:rPr>
          <w:rFonts w:ascii="Arial" w:hAnsi="Arial" w:cs="Arial"/>
          <w:sz w:val="18"/>
          <w:szCs w:val="18"/>
          <w:lang w:eastAsia="lt-LT"/>
        </w:rPr>
        <w:t>Keep in mind that it is a violation of academic ethics to pressure the teacher for a higher grade than you have earned throughout the semester. Students who try to skirt the rules and get away from doing all the work they are supposed to do make life harder for everyone by prompting a tightening of rules. You have plenty of opportunities to gather points throughout the semester, so do not start asking for additional opportunities at the end of the class, there will be none.</w:t>
      </w:r>
    </w:p>
    <w:p w14:paraId="4FFD3D90" w14:textId="2F36834D" w:rsidR="00AD5C06" w:rsidRPr="00AD5C06" w:rsidRDefault="00AD5C06" w:rsidP="00AD5C06">
      <w:pPr>
        <w:numPr>
          <w:ilvl w:val="0"/>
          <w:numId w:val="31"/>
        </w:numPr>
        <w:autoSpaceDE w:val="0"/>
        <w:autoSpaceDN w:val="0"/>
        <w:adjustRightInd w:val="0"/>
        <w:spacing w:after="0" w:line="240" w:lineRule="auto"/>
        <w:ind w:left="144" w:hanging="144"/>
        <w:rPr>
          <w:rFonts w:ascii="Arial" w:hAnsi="Arial" w:cs="Arial"/>
          <w:sz w:val="18"/>
          <w:szCs w:val="18"/>
          <w:lang w:eastAsia="lt-LT"/>
        </w:rPr>
      </w:pPr>
      <w:r w:rsidRPr="00AD5C06">
        <w:rPr>
          <w:rFonts w:ascii="Arial" w:hAnsi="Arial" w:cs="Arial"/>
          <w:sz w:val="18"/>
          <w:szCs w:val="18"/>
          <w:lang w:eastAsia="lt-LT"/>
        </w:rPr>
        <w:t>Meeting deadlines is imperative. No excuses and no exceptions (part of the reason for doing the work in teams is to ensure that there is always someone else to pick up the slack if someone is failing in their duties, although, of course, the participation grades will differ among teammates accordingly). Lateness will be heavily penalized – from getting a 0 for the assignment to not being allowed to take the exam.</w:t>
      </w:r>
    </w:p>
    <w:p w14:paraId="4C190E10" w14:textId="77777777" w:rsidR="00AD5C06" w:rsidRDefault="00A33BE0" w:rsidP="00AD5C06">
      <w:pPr>
        <w:numPr>
          <w:ilvl w:val="0"/>
          <w:numId w:val="31"/>
        </w:numPr>
        <w:autoSpaceDE w:val="0"/>
        <w:autoSpaceDN w:val="0"/>
        <w:adjustRightInd w:val="0"/>
        <w:spacing w:after="0" w:line="240" w:lineRule="auto"/>
        <w:ind w:left="144" w:hanging="144"/>
        <w:rPr>
          <w:rFonts w:ascii="Arial" w:hAnsi="Arial" w:cs="Arial"/>
          <w:sz w:val="18"/>
          <w:szCs w:val="18"/>
          <w:lang w:eastAsia="lt-LT"/>
        </w:rPr>
      </w:pPr>
      <w:r>
        <w:rPr>
          <w:rFonts w:ascii="Arial" w:hAnsi="Arial" w:cs="Arial"/>
          <w:sz w:val="18"/>
          <w:szCs w:val="18"/>
          <w:lang w:eastAsia="lt-LT"/>
        </w:rPr>
        <w:t>The students must use their official ISM e-mail to contact the lecturer and clearly indicate the course name</w:t>
      </w:r>
      <w:r w:rsidR="00AD5C06">
        <w:rPr>
          <w:rFonts w:ascii="Arial" w:hAnsi="Arial" w:cs="Arial"/>
          <w:sz w:val="18"/>
          <w:szCs w:val="18"/>
          <w:lang w:eastAsia="lt-LT"/>
        </w:rPr>
        <w:t>, the team ID</w:t>
      </w:r>
      <w:r>
        <w:rPr>
          <w:rFonts w:ascii="Arial" w:hAnsi="Arial" w:cs="Arial"/>
          <w:sz w:val="18"/>
          <w:szCs w:val="18"/>
          <w:lang w:eastAsia="lt-LT"/>
        </w:rPr>
        <w:t xml:space="preserve"> and the subject matter of the question in the subject line of the e-mail. The same requirement to identify yourself applies when contacting the lecturer on the MS Teams chat. </w:t>
      </w:r>
      <w:r w:rsidRPr="00A80039">
        <w:rPr>
          <w:rFonts w:ascii="Arial" w:hAnsi="Arial" w:cs="Arial"/>
          <w:sz w:val="18"/>
          <w:szCs w:val="18"/>
          <w:lang w:eastAsia="lt-LT"/>
        </w:rPr>
        <w:t>Due to the number of students it is very important that you follow these rules so your e-mails</w:t>
      </w:r>
      <w:r>
        <w:rPr>
          <w:rFonts w:ascii="Arial" w:hAnsi="Arial" w:cs="Arial"/>
          <w:sz w:val="18"/>
          <w:szCs w:val="18"/>
          <w:lang w:eastAsia="lt-LT"/>
        </w:rPr>
        <w:t>/ messages</w:t>
      </w:r>
      <w:r w:rsidRPr="00A80039">
        <w:rPr>
          <w:rFonts w:ascii="Arial" w:hAnsi="Arial" w:cs="Arial"/>
          <w:sz w:val="18"/>
          <w:szCs w:val="18"/>
          <w:lang w:eastAsia="lt-LT"/>
        </w:rPr>
        <w:t xml:space="preserve"> do not get lost.</w:t>
      </w:r>
      <w:r w:rsidR="0015594A" w:rsidRPr="0015594A">
        <w:rPr>
          <w:rFonts w:ascii="Arial" w:hAnsi="Arial" w:cs="Arial"/>
          <w:sz w:val="18"/>
          <w:szCs w:val="18"/>
          <w:lang w:eastAsia="lt-LT"/>
        </w:rPr>
        <w:t xml:space="preserve"> </w:t>
      </w:r>
      <w:r w:rsidR="0015594A">
        <w:rPr>
          <w:rFonts w:ascii="Arial" w:hAnsi="Arial" w:cs="Arial"/>
          <w:sz w:val="18"/>
          <w:szCs w:val="18"/>
          <w:lang w:eastAsia="lt-LT"/>
        </w:rPr>
        <w:t>The standards of professionalism always apply</w:t>
      </w:r>
      <w:r w:rsidR="0015594A" w:rsidRPr="00A80039">
        <w:rPr>
          <w:rFonts w:ascii="Arial" w:hAnsi="Arial" w:cs="Arial"/>
          <w:sz w:val="18"/>
          <w:szCs w:val="18"/>
          <w:lang w:eastAsia="lt-LT"/>
        </w:rPr>
        <w:t>.</w:t>
      </w:r>
    </w:p>
    <w:p w14:paraId="220FFD0A" w14:textId="43677FBB" w:rsidR="00AD5C06" w:rsidRPr="00AD5C06" w:rsidRDefault="00AD5C06" w:rsidP="00AD5C06">
      <w:pPr>
        <w:numPr>
          <w:ilvl w:val="0"/>
          <w:numId w:val="31"/>
        </w:numPr>
        <w:autoSpaceDE w:val="0"/>
        <w:autoSpaceDN w:val="0"/>
        <w:adjustRightInd w:val="0"/>
        <w:spacing w:after="0" w:line="240" w:lineRule="auto"/>
        <w:ind w:left="144" w:hanging="144"/>
        <w:rPr>
          <w:rFonts w:ascii="Arial" w:hAnsi="Arial" w:cs="Arial"/>
          <w:sz w:val="18"/>
          <w:szCs w:val="18"/>
          <w:lang w:eastAsia="lt-LT"/>
        </w:rPr>
      </w:pPr>
      <w:r w:rsidRPr="00AD5C06">
        <w:rPr>
          <w:rFonts w:ascii="Arial" w:hAnsi="Arial" w:cs="Arial"/>
          <w:sz w:val="18"/>
          <w:szCs w:val="18"/>
          <w:lang w:eastAsia="lt-LT"/>
        </w:rPr>
        <w:t>Whenever the students have to submit their work, their names must be clearly indicated on the document and the document must be properly formatted according to ISM requirements</w:t>
      </w:r>
      <w:r w:rsidR="00654BBE">
        <w:rPr>
          <w:rFonts w:ascii="Arial" w:hAnsi="Arial" w:cs="Arial"/>
          <w:sz w:val="18"/>
          <w:szCs w:val="18"/>
          <w:lang w:eastAsia="lt-LT"/>
        </w:rPr>
        <w:t xml:space="preserve"> and properly referenced</w:t>
      </w:r>
      <w:r w:rsidRPr="00AD5C06">
        <w:rPr>
          <w:rFonts w:ascii="Arial" w:hAnsi="Arial" w:cs="Arial"/>
          <w:sz w:val="18"/>
          <w:szCs w:val="18"/>
          <w:lang w:eastAsia="lt-LT"/>
        </w:rPr>
        <w:t xml:space="preserve">. The file names of </w:t>
      </w:r>
      <w:r w:rsidRPr="00AD5C06">
        <w:rPr>
          <w:rFonts w:ascii="Arial" w:hAnsi="Arial" w:cs="Arial"/>
          <w:sz w:val="18"/>
          <w:szCs w:val="18"/>
          <w:lang w:eastAsia="lt-LT"/>
        </w:rPr>
        <w:lastRenderedPageBreak/>
        <w:t xml:space="preserve">documents, such as the research project, must start with the team </w:t>
      </w:r>
      <w:r>
        <w:rPr>
          <w:rFonts w:ascii="Arial" w:hAnsi="Arial" w:cs="Arial"/>
          <w:sz w:val="18"/>
          <w:szCs w:val="18"/>
          <w:lang w:eastAsia="lt-LT"/>
        </w:rPr>
        <w:t>ID</w:t>
      </w:r>
      <w:r w:rsidRPr="00AD5C06">
        <w:rPr>
          <w:rFonts w:ascii="Arial" w:hAnsi="Arial" w:cs="Arial"/>
          <w:sz w:val="18"/>
          <w:szCs w:val="18"/>
          <w:lang w:eastAsia="lt-LT"/>
        </w:rPr>
        <w:t>. Due to the number of students it is very important that you follow these rules so your e-mails and submissions do not get lost.</w:t>
      </w:r>
    </w:p>
    <w:p w14:paraId="5BC5B37F" w14:textId="77777777" w:rsidR="00AD5C06" w:rsidRPr="00A80039" w:rsidRDefault="00AD5C06" w:rsidP="00AD5C06">
      <w:pPr>
        <w:autoSpaceDE w:val="0"/>
        <w:autoSpaceDN w:val="0"/>
        <w:adjustRightInd w:val="0"/>
        <w:spacing w:after="0" w:line="240" w:lineRule="auto"/>
        <w:rPr>
          <w:rFonts w:ascii="Arial" w:hAnsi="Arial" w:cs="Arial"/>
          <w:sz w:val="18"/>
          <w:szCs w:val="18"/>
          <w:lang w:eastAsia="lt-LT"/>
        </w:rPr>
      </w:pPr>
    </w:p>
    <w:p w14:paraId="2906A45E" w14:textId="77777777" w:rsidR="008630DD" w:rsidRPr="00DD6FA8" w:rsidRDefault="008630DD" w:rsidP="00A07C2E">
      <w:pPr>
        <w:pStyle w:val="ListParagraph"/>
        <w:autoSpaceDE w:val="0"/>
        <w:autoSpaceDN w:val="0"/>
        <w:adjustRightInd w:val="0"/>
        <w:spacing w:after="0" w:line="240" w:lineRule="auto"/>
        <w:ind w:left="0"/>
        <w:jc w:val="both"/>
        <w:rPr>
          <w:rFonts w:ascii="Arial" w:hAnsi="Arial" w:cs="Arial"/>
          <w:b/>
          <w:bCs/>
          <w:sz w:val="18"/>
          <w:szCs w:val="18"/>
        </w:rPr>
      </w:pPr>
    </w:p>
    <w:p w14:paraId="6498F335" w14:textId="77777777" w:rsidR="00637C42" w:rsidRPr="0032163B" w:rsidRDefault="00637C42" w:rsidP="00637C42">
      <w:pPr>
        <w:pStyle w:val="Head"/>
        <w:widowControl/>
        <w:autoSpaceDE/>
        <w:spacing w:before="120" w:after="120"/>
        <w:rPr>
          <w:rFonts w:ascii="Arial" w:hAnsi="Arial" w:cs="Arial"/>
          <w:sz w:val="18"/>
          <w:szCs w:val="18"/>
        </w:rPr>
      </w:pPr>
      <w:r w:rsidRPr="0032163B">
        <w:rPr>
          <w:rFonts w:ascii="Arial" w:hAnsi="Arial" w:cs="Arial"/>
          <w:sz w:val="18"/>
          <w:szCs w:val="18"/>
        </w:rPr>
        <w:t>Literature (Additional resources may be provided during the course of the class)</w:t>
      </w:r>
    </w:p>
    <w:p w14:paraId="5AB718FC" w14:textId="61B75ABD" w:rsidR="00637C42" w:rsidRPr="0032163B" w:rsidRDefault="00A67D69" w:rsidP="00637C42">
      <w:pPr>
        <w:numPr>
          <w:ilvl w:val="0"/>
          <w:numId w:val="33"/>
        </w:numPr>
        <w:tabs>
          <w:tab w:val="clear" w:pos="720"/>
        </w:tabs>
        <w:autoSpaceDE w:val="0"/>
        <w:autoSpaceDN w:val="0"/>
        <w:adjustRightInd w:val="0"/>
        <w:spacing w:after="40" w:line="240" w:lineRule="auto"/>
        <w:ind w:left="425" w:hanging="425"/>
        <w:jc w:val="both"/>
        <w:rPr>
          <w:rFonts w:ascii="Arial" w:hAnsi="Arial" w:cs="Arial"/>
          <w:color w:val="000000"/>
          <w:sz w:val="18"/>
          <w:szCs w:val="18"/>
        </w:rPr>
      </w:pPr>
      <w:r>
        <w:rPr>
          <w:rFonts w:ascii="Arial" w:hAnsi="Arial" w:cs="Arial"/>
          <w:color w:val="000000"/>
          <w:sz w:val="18"/>
          <w:szCs w:val="18"/>
        </w:rPr>
        <w:t>Babb, J</w:t>
      </w:r>
      <w:r w:rsidR="00637C42" w:rsidRPr="0032163B">
        <w:rPr>
          <w:rFonts w:ascii="Arial" w:hAnsi="Arial" w:cs="Arial"/>
          <w:color w:val="000000"/>
          <w:sz w:val="18"/>
          <w:szCs w:val="18"/>
        </w:rPr>
        <w:t xml:space="preserve">. (2012). </w:t>
      </w:r>
      <w:r w:rsidR="00637C42" w:rsidRPr="0032163B">
        <w:rPr>
          <w:rFonts w:ascii="Arial" w:hAnsi="Arial" w:cs="Arial"/>
          <w:i/>
          <w:iCs/>
          <w:color w:val="000000"/>
          <w:sz w:val="18"/>
          <w:szCs w:val="18"/>
        </w:rPr>
        <w:t>Empirical Political Analysis</w:t>
      </w:r>
      <w:r w:rsidR="00637C42" w:rsidRPr="0032163B">
        <w:rPr>
          <w:rFonts w:ascii="Arial" w:hAnsi="Arial" w:cs="Arial"/>
          <w:color w:val="000000"/>
          <w:sz w:val="18"/>
          <w:szCs w:val="18"/>
        </w:rPr>
        <w:t xml:space="preserve">. Pearson. </w:t>
      </w:r>
    </w:p>
    <w:p w14:paraId="3D46687E" w14:textId="3BFA27F9" w:rsidR="00637C42" w:rsidRPr="0032163B" w:rsidRDefault="00A67D69" w:rsidP="00637C42">
      <w:pPr>
        <w:widowControl w:val="0"/>
        <w:numPr>
          <w:ilvl w:val="0"/>
          <w:numId w:val="33"/>
        </w:numPr>
        <w:tabs>
          <w:tab w:val="clear" w:pos="720"/>
        </w:tabs>
        <w:overflowPunct w:val="0"/>
        <w:autoSpaceDE w:val="0"/>
        <w:autoSpaceDN w:val="0"/>
        <w:adjustRightInd w:val="0"/>
        <w:spacing w:after="40" w:line="240" w:lineRule="auto"/>
        <w:ind w:left="425" w:hanging="425"/>
        <w:jc w:val="both"/>
        <w:rPr>
          <w:rFonts w:ascii="Arial" w:hAnsi="Arial" w:cs="Arial"/>
          <w:sz w:val="18"/>
          <w:szCs w:val="18"/>
        </w:rPr>
      </w:pPr>
      <w:r>
        <w:rPr>
          <w:rFonts w:ascii="Arial" w:hAnsi="Arial" w:cs="Arial"/>
          <w:sz w:val="18"/>
          <w:szCs w:val="18"/>
        </w:rPr>
        <w:t>Babbie, E</w:t>
      </w:r>
      <w:r w:rsidR="00637C42" w:rsidRPr="0032163B">
        <w:rPr>
          <w:rFonts w:ascii="Arial" w:hAnsi="Arial" w:cs="Arial"/>
          <w:sz w:val="18"/>
          <w:szCs w:val="18"/>
        </w:rPr>
        <w:t xml:space="preserve">. (2004). </w:t>
      </w:r>
      <w:r w:rsidR="00637C42" w:rsidRPr="0032163B">
        <w:rPr>
          <w:rFonts w:ascii="Arial" w:hAnsi="Arial" w:cs="Arial"/>
          <w:i/>
          <w:iCs/>
          <w:sz w:val="18"/>
          <w:szCs w:val="18"/>
        </w:rPr>
        <w:t>The Practice of Social Research</w:t>
      </w:r>
      <w:r w:rsidR="00637C42" w:rsidRPr="0032163B">
        <w:rPr>
          <w:rFonts w:ascii="Arial" w:hAnsi="Arial" w:cs="Arial"/>
          <w:sz w:val="18"/>
          <w:szCs w:val="18"/>
        </w:rPr>
        <w:t>. 10</w:t>
      </w:r>
      <w:r w:rsidR="00637C42" w:rsidRPr="0032163B">
        <w:rPr>
          <w:rFonts w:ascii="Arial" w:hAnsi="Arial" w:cs="Arial"/>
          <w:sz w:val="18"/>
          <w:szCs w:val="18"/>
          <w:vertAlign w:val="superscript"/>
        </w:rPr>
        <w:t>th</w:t>
      </w:r>
      <w:r w:rsidR="00637C42" w:rsidRPr="0032163B">
        <w:rPr>
          <w:rFonts w:ascii="Arial" w:hAnsi="Arial" w:cs="Arial"/>
          <w:sz w:val="18"/>
          <w:szCs w:val="18"/>
        </w:rPr>
        <w:t xml:space="preserve"> ed. Thomson/ Wadsworth. </w:t>
      </w:r>
    </w:p>
    <w:p w14:paraId="512387A8" w14:textId="50EAB31B" w:rsidR="00637C42" w:rsidRPr="0032163B" w:rsidRDefault="00637C42" w:rsidP="00637C42">
      <w:pPr>
        <w:widowControl w:val="0"/>
        <w:numPr>
          <w:ilvl w:val="0"/>
          <w:numId w:val="33"/>
        </w:numPr>
        <w:tabs>
          <w:tab w:val="clear" w:pos="720"/>
        </w:tabs>
        <w:overflowPunct w:val="0"/>
        <w:autoSpaceDE w:val="0"/>
        <w:autoSpaceDN w:val="0"/>
        <w:adjustRightInd w:val="0"/>
        <w:spacing w:after="40" w:line="240" w:lineRule="auto"/>
        <w:ind w:left="425" w:hanging="425"/>
        <w:jc w:val="both"/>
        <w:rPr>
          <w:rFonts w:ascii="Arial" w:hAnsi="Arial" w:cs="Arial"/>
          <w:sz w:val="18"/>
          <w:szCs w:val="18"/>
        </w:rPr>
      </w:pPr>
      <w:r w:rsidRPr="0032163B">
        <w:rPr>
          <w:rFonts w:ascii="Arial" w:hAnsi="Arial" w:cs="Arial"/>
          <w:sz w:val="18"/>
          <w:szCs w:val="18"/>
        </w:rPr>
        <w:t>Brians</w:t>
      </w:r>
      <w:r w:rsidR="00A67D69">
        <w:rPr>
          <w:rFonts w:ascii="Arial" w:hAnsi="Arial" w:cs="Arial"/>
          <w:sz w:val="18"/>
          <w:szCs w:val="18"/>
        </w:rPr>
        <w:t>, L.C.</w:t>
      </w:r>
      <w:r w:rsidRPr="0032163B">
        <w:rPr>
          <w:rFonts w:ascii="Arial" w:hAnsi="Arial" w:cs="Arial"/>
          <w:sz w:val="18"/>
          <w:szCs w:val="18"/>
        </w:rPr>
        <w:t>, Willnat,</w:t>
      </w:r>
      <w:r w:rsidR="00A67D69">
        <w:rPr>
          <w:rFonts w:ascii="Arial" w:hAnsi="Arial" w:cs="Arial"/>
          <w:sz w:val="18"/>
          <w:szCs w:val="18"/>
        </w:rPr>
        <w:t xml:space="preserve"> L.,</w:t>
      </w:r>
      <w:r w:rsidRPr="0032163B">
        <w:rPr>
          <w:rFonts w:ascii="Arial" w:hAnsi="Arial" w:cs="Arial"/>
          <w:sz w:val="18"/>
          <w:szCs w:val="18"/>
        </w:rPr>
        <w:t xml:space="preserve"> Manheim, </w:t>
      </w:r>
      <w:r w:rsidR="00A67D69">
        <w:rPr>
          <w:rFonts w:ascii="Arial" w:hAnsi="Arial" w:cs="Arial"/>
          <w:sz w:val="18"/>
          <w:szCs w:val="18"/>
        </w:rPr>
        <w:t>J.B., &amp;</w:t>
      </w:r>
      <w:r w:rsidRPr="0032163B">
        <w:rPr>
          <w:rFonts w:ascii="Arial" w:hAnsi="Arial" w:cs="Arial"/>
          <w:sz w:val="18"/>
          <w:szCs w:val="18"/>
        </w:rPr>
        <w:t xml:space="preserve"> Rich</w:t>
      </w:r>
      <w:r w:rsidR="00A67D69">
        <w:rPr>
          <w:rFonts w:ascii="Arial" w:hAnsi="Arial" w:cs="Arial"/>
          <w:sz w:val="18"/>
          <w:szCs w:val="18"/>
        </w:rPr>
        <w:t>, R.C</w:t>
      </w:r>
      <w:r w:rsidRPr="0032163B">
        <w:rPr>
          <w:rFonts w:ascii="Arial" w:hAnsi="Arial" w:cs="Arial"/>
          <w:sz w:val="18"/>
          <w:szCs w:val="18"/>
        </w:rPr>
        <w:t xml:space="preserve">. (2011). </w:t>
      </w:r>
      <w:r w:rsidRPr="0032163B">
        <w:rPr>
          <w:rFonts w:ascii="Arial" w:hAnsi="Arial" w:cs="Arial"/>
          <w:i/>
          <w:sz w:val="18"/>
          <w:szCs w:val="18"/>
        </w:rPr>
        <w:t>Empirical Political Analysis</w:t>
      </w:r>
      <w:r w:rsidRPr="0032163B">
        <w:rPr>
          <w:rFonts w:ascii="Arial" w:hAnsi="Arial" w:cs="Arial"/>
          <w:sz w:val="18"/>
          <w:szCs w:val="18"/>
        </w:rPr>
        <w:t>. 8</w:t>
      </w:r>
      <w:r w:rsidRPr="0032163B">
        <w:rPr>
          <w:rFonts w:ascii="Arial" w:hAnsi="Arial" w:cs="Arial"/>
          <w:sz w:val="18"/>
          <w:szCs w:val="18"/>
          <w:vertAlign w:val="superscript"/>
        </w:rPr>
        <w:t>th</w:t>
      </w:r>
      <w:r w:rsidRPr="0032163B">
        <w:rPr>
          <w:rFonts w:ascii="Arial" w:hAnsi="Arial" w:cs="Arial"/>
          <w:sz w:val="18"/>
          <w:szCs w:val="18"/>
        </w:rPr>
        <w:t xml:space="preserve"> ed. Longman.</w:t>
      </w:r>
    </w:p>
    <w:p w14:paraId="5B1828B9" w14:textId="746692CD" w:rsidR="00637C42" w:rsidRPr="0032163B" w:rsidRDefault="000B3629" w:rsidP="00637C42">
      <w:pPr>
        <w:widowControl w:val="0"/>
        <w:numPr>
          <w:ilvl w:val="0"/>
          <w:numId w:val="33"/>
        </w:numPr>
        <w:tabs>
          <w:tab w:val="clear" w:pos="720"/>
        </w:tabs>
        <w:overflowPunct w:val="0"/>
        <w:autoSpaceDE w:val="0"/>
        <w:autoSpaceDN w:val="0"/>
        <w:adjustRightInd w:val="0"/>
        <w:spacing w:after="40" w:line="240" w:lineRule="auto"/>
        <w:ind w:left="425" w:hanging="425"/>
        <w:jc w:val="both"/>
        <w:rPr>
          <w:rFonts w:ascii="Arial" w:hAnsi="Arial" w:cs="Arial"/>
          <w:sz w:val="18"/>
          <w:szCs w:val="18"/>
        </w:rPr>
      </w:pPr>
      <w:r>
        <w:rPr>
          <w:rFonts w:ascii="Arial" w:hAnsi="Arial" w:cs="Arial"/>
          <w:sz w:val="18"/>
          <w:szCs w:val="18"/>
        </w:rPr>
        <w:t>Carver, R.</w:t>
      </w:r>
      <w:r w:rsidR="00637C42" w:rsidRPr="0032163B">
        <w:rPr>
          <w:rFonts w:ascii="Arial" w:hAnsi="Arial" w:cs="Arial"/>
          <w:sz w:val="18"/>
          <w:szCs w:val="18"/>
        </w:rPr>
        <w:t xml:space="preserve">H., </w:t>
      </w:r>
      <w:r>
        <w:rPr>
          <w:rFonts w:ascii="Arial" w:hAnsi="Arial" w:cs="Arial"/>
          <w:sz w:val="18"/>
          <w:szCs w:val="18"/>
        </w:rPr>
        <w:t>&amp;</w:t>
      </w:r>
      <w:r w:rsidR="00637C42" w:rsidRPr="0032163B">
        <w:rPr>
          <w:rFonts w:ascii="Arial" w:hAnsi="Arial" w:cs="Arial"/>
          <w:sz w:val="18"/>
          <w:szCs w:val="18"/>
        </w:rPr>
        <w:t xml:space="preserve"> Nash</w:t>
      </w:r>
      <w:r>
        <w:rPr>
          <w:rFonts w:ascii="Arial" w:hAnsi="Arial" w:cs="Arial"/>
          <w:sz w:val="18"/>
          <w:szCs w:val="18"/>
        </w:rPr>
        <w:t>, J</w:t>
      </w:r>
      <w:r w:rsidR="00637C42" w:rsidRPr="0032163B">
        <w:rPr>
          <w:rFonts w:ascii="Arial" w:hAnsi="Arial" w:cs="Arial"/>
          <w:sz w:val="18"/>
          <w:szCs w:val="18"/>
        </w:rPr>
        <w:t>.</w:t>
      </w:r>
      <w:r w:rsidR="00BC1615">
        <w:rPr>
          <w:rFonts w:ascii="Arial" w:hAnsi="Arial" w:cs="Arial"/>
          <w:sz w:val="18"/>
          <w:szCs w:val="18"/>
        </w:rPr>
        <w:t>G.</w:t>
      </w:r>
      <w:r w:rsidR="00637C42" w:rsidRPr="0032163B">
        <w:rPr>
          <w:rFonts w:ascii="Arial" w:hAnsi="Arial" w:cs="Arial"/>
          <w:sz w:val="18"/>
          <w:szCs w:val="18"/>
        </w:rPr>
        <w:t xml:space="preserve"> (2011). </w:t>
      </w:r>
      <w:r w:rsidR="00637C42" w:rsidRPr="0032163B">
        <w:rPr>
          <w:rFonts w:ascii="Arial" w:hAnsi="Arial" w:cs="Arial"/>
          <w:i/>
          <w:sz w:val="18"/>
          <w:szCs w:val="18"/>
        </w:rPr>
        <w:t>Doing Data Analysis with SPSS: Version 18.0</w:t>
      </w:r>
      <w:r w:rsidR="00637C42" w:rsidRPr="0032163B">
        <w:rPr>
          <w:rFonts w:ascii="Arial" w:hAnsi="Arial" w:cs="Arial"/>
          <w:sz w:val="18"/>
          <w:szCs w:val="18"/>
        </w:rPr>
        <w:t>. 5th ed. Boston, MA, USA: Duxbury Press.</w:t>
      </w:r>
    </w:p>
    <w:p w14:paraId="48DF223D" w14:textId="212C90ED" w:rsidR="00637C42" w:rsidRPr="0032163B" w:rsidRDefault="00733A33" w:rsidP="00637C42">
      <w:pPr>
        <w:widowControl w:val="0"/>
        <w:numPr>
          <w:ilvl w:val="0"/>
          <w:numId w:val="33"/>
        </w:numPr>
        <w:tabs>
          <w:tab w:val="clear" w:pos="720"/>
        </w:tabs>
        <w:overflowPunct w:val="0"/>
        <w:autoSpaceDE w:val="0"/>
        <w:autoSpaceDN w:val="0"/>
        <w:adjustRightInd w:val="0"/>
        <w:spacing w:after="40" w:line="240" w:lineRule="auto"/>
        <w:ind w:left="425" w:hanging="425"/>
        <w:jc w:val="both"/>
        <w:rPr>
          <w:rFonts w:ascii="Arial" w:hAnsi="Arial" w:cs="Arial"/>
          <w:sz w:val="18"/>
          <w:szCs w:val="18"/>
        </w:rPr>
      </w:pPr>
      <w:r>
        <w:rPr>
          <w:rFonts w:ascii="Arial" w:hAnsi="Arial" w:cs="Arial"/>
          <w:sz w:val="18"/>
          <w:szCs w:val="18"/>
        </w:rPr>
        <w:t>Elliott, A.</w:t>
      </w:r>
      <w:r w:rsidR="00637C42" w:rsidRPr="0032163B">
        <w:rPr>
          <w:rFonts w:ascii="Arial" w:hAnsi="Arial" w:cs="Arial"/>
          <w:sz w:val="18"/>
          <w:szCs w:val="18"/>
        </w:rPr>
        <w:t xml:space="preserve">C., </w:t>
      </w:r>
      <w:r>
        <w:rPr>
          <w:rFonts w:ascii="Arial" w:hAnsi="Arial" w:cs="Arial"/>
          <w:sz w:val="18"/>
          <w:szCs w:val="18"/>
        </w:rPr>
        <w:t>&amp;</w:t>
      </w:r>
      <w:r w:rsidR="00637C42" w:rsidRPr="0032163B">
        <w:rPr>
          <w:rFonts w:ascii="Arial" w:hAnsi="Arial" w:cs="Arial"/>
          <w:sz w:val="18"/>
          <w:szCs w:val="18"/>
        </w:rPr>
        <w:t xml:space="preserve"> Woodward</w:t>
      </w:r>
      <w:r>
        <w:rPr>
          <w:rFonts w:ascii="Arial" w:hAnsi="Arial" w:cs="Arial"/>
          <w:sz w:val="18"/>
          <w:szCs w:val="18"/>
        </w:rPr>
        <w:t>, W.A</w:t>
      </w:r>
      <w:r w:rsidR="00637C42" w:rsidRPr="0032163B">
        <w:rPr>
          <w:rFonts w:ascii="Arial" w:hAnsi="Arial" w:cs="Arial"/>
          <w:sz w:val="18"/>
          <w:szCs w:val="18"/>
        </w:rPr>
        <w:t xml:space="preserve">. (2007). </w:t>
      </w:r>
      <w:r w:rsidR="00637C42" w:rsidRPr="0032163B">
        <w:rPr>
          <w:rFonts w:ascii="Arial" w:hAnsi="Arial" w:cs="Arial"/>
          <w:i/>
          <w:sz w:val="18"/>
          <w:szCs w:val="18"/>
        </w:rPr>
        <w:t>Statistical Analysis Quick Reference Guidebook: With SPSS Examples</w:t>
      </w:r>
      <w:r w:rsidR="00637C42" w:rsidRPr="0032163B">
        <w:rPr>
          <w:rFonts w:ascii="Arial" w:hAnsi="Arial" w:cs="Arial"/>
          <w:sz w:val="18"/>
          <w:szCs w:val="18"/>
        </w:rPr>
        <w:t>. Sage Publications Pvt.Ltd.</w:t>
      </w:r>
    </w:p>
    <w:p w14:paraId="3331609E" w14:textId="0DA177EA" w:rsidR="00637C42" w:rsidRPr="0032163B" w:rsidRDefault="00637C42" w:rsidP="00637C42">
      <w:pPr>
        <w:widowControl w:val="0"/>
        <w:numPr>
          <w:ilvl w:val="0"/>
          <w:numId w:val="33"/>
        </w:numPr>
        <w:tabs>
          <w:tab w:val="clear" w:pos="720"/>
        </w:tabs>
        <w:overflowPunct w:val="0"/>
        <w:autoSpaceDE w:val="0"/>
        <w:autoSpaceDN w:val="0"/>
        <w:adjustRightInd w:val="0"/>
        <w:spacing w:after="40" w:line="240" w:lineRule="auto"/>
        <w:ind w:left="425" w:hanging="425"/>
        <w:jc w:val="both"/>
        <w:rPr>
          <w:rFonts w:ascii="Arial" w:hAnsi="Arial" w:cs="Arial"/>
          <w:sz w:val="18"/>
          <w:szCs w:val="18"/>
        </w:rPr>
      </w:pPr>
      <w:r w:rsidRPr="0032163B">
        <w:rPr>
          <w:rFonts w:ascii="Arial" w:hAnsi="Arial" w:cs="Arial"/>
          <w:sz w:val="18"/>
          <w:szCs w:val="18"/>
        </w:rPr>
        <w:t>Frankfort-Nachmias, C</w:t>
      </w:r>
      <w:r w:rsidR="00CE703D">
        <w:rPr>
          <w:rFonts w:ascii="Arial" w:hAnsi="Arial" w:cs="Arial"/>
          <w:sz w:val="18"/>
          <w:szCs w:val="18"/>
        </w:rPr>
        <w:t>.</w:t>
      </w:r>
      <w:r w:rsidRPr="0032163B">
        <w:rPr>
          <w:rFonts w:ascii="Arial" w:hAnsi="Arial" w:cs="Arial"/>
          <w:sz w:val="18"/>
          <w:szCs w:val="18"/>
        </w:rPr>
        <w:t xml:space="preserve">, </w:t>
      </w:r>
      <w:r w:rsidR="00CE703D">
        <w:rPr>
          <w:rFonts w:ascii="Arial" w:hAnsi="Arial" w:cs="Arial"/>
          <w:sz w:val="18"/>
          <w:szCs w:val="18"/>
        </w:rPr>
        <w:t>&amp;</w:t>
      </w:r>
      <w:r w:rsidRPr="0032163B">
        <w:rPr>
          <w:rFonts w:ascii="Arial" w:hAnsi="Arial" w:cs="Arial"/>
          <w:sz w:val="18"/>
          <w:szCs w:val="18"/>
        </w:rPr>
        <w:t xml:space="preserve"> Nachmias</w:t>
      </w:r>
      <w:r w:rsidR="00CE703D">
        <w:rPr>
          <w:rFonts w:ascii="Arial" w:hAnsi="Arial" w:cs="Arial"/>
          <w:sz w:val="18"/>
          <w:szCs w:val="18"/>
        </w:rPr>
        <w:t>, D.</w:t>
      </w:r>
      <w:r w:rsidRPr="0032163B">
        <w:rPr>
          <w:rFonts w:ascii="Arial" w:hAnsi="Arial" w:cs="Arial"/>
          <w:sz w:val="18"/>
          <w:szCs w:val="18"/>
        </w:rPr>
        <w:t xml:space="preserve"> (1996). </w:t>
      </w:r>
      <w:r w:rsidRPr="0032163B">
        <w:rPr>
          <w:rFonts w:ascii="Arial" w:hAnsi="Arial" w:cs="Arial"/>
          <w:i/>
          <w:sz w:val="18"/>
          <w:szCs w:val="18"/>
        </w:rPr>
        <w:t>Research Methods in the Social Sciences</w:t>
      </w:r>
      <w:r w:rsidRPr="0032163B">
        <w:rPr>
          <w:rFonts w:ascii="Arial" w:hAnsi="Arial" w:cs="Arial"/>
          <w:sz w:val="18"/>
          <w:szCs w:val="18"/>
        </w:rPr>
        <w:t>. 5</w:t>
      </w:r>
      <w:r w:rsidRPr="0032163B">
        <w:rPr>
          <w:rFonts w:ascii="Arial" w:hAnsi="Arial" w:cs="Arial"/>
          <w:sz w:val="18"/>
          <w:szCs w:val="18"/>
          <w:vertAlign w:val="superscript"/>
        </w:rPr>
        <w:t>th</w:t>
      </w:r>
      <w:r w:rsidRPr="0032163B">
        <w:rPr>
          <w:rFonts w:ascii="Arial" w:hAnsi="Arial" w:cs="Arial"/>
          <w:sz w:val="18"/>
          <w:szCs w:val="18"/>
        </w:rPr>
        <w:t xml:space="preserve"> ed. London: Arnold. </w:t>
      </w:r>
    </w:p>
    <w:p w14:paraId="08545ACE" w14:textId="4C295CE0" w:rsidR="00637C42" w:rsidRPr="0032163B" w:rsidRDefault="00F040EF" w:rsidP="00637C42">
      <w:pPr>
        <w:numPr>
          <w:ilvl w:val="0"/>
          <w:numId w:val="33"/>
        </w:numPr>
        <w:tabs>
          <w:tab w:val="clear" w:pos="720"/>
        </w:tabs>
        <w:autoSpaceDE w:val="0"/>
        <w:autoSpaceDN w:val="0"/>
        <w:adjustRightInd w:val="0"/>
        <w:spacing w:after="40" w:line="240" w:lineRule="auto"/>
        <w:ind w:left="425" w:hanging="425"/>
        <w:jc w:val="both"/>
        <w:rPr>
          <w:rFonts w:ascii="Arial" w:hAnsi="Arial" w:cs="Arial"/>
          <w:color w:val="000000"/>
          <w:sz w:val="18"/>
          <w:szCs w:val="18"/>
        </w:rPr>
      </w:pPr>
      <w:r>
        <w:rPr>
          <w:rFonts w:ascii="Arial" w:hAnsi="Arial" w:cs="Arial"/>
          <w:color w:val="000000"/>
          <w:sz w:val="18"/>
          <w:szCs w:val="18"/>
        </w:rPr>
        <w:t>Halperin, S.</w:t>
      </w:r>
      <w:r w:rsidR="00637C42" w:rsidRPr="0032163B">
        <w:rPr>
          <w:rFonts w:ascii="Arial" w:hAnsi="Arial" w:cs="Arial"/>
          <w:color w:val="000000"/>
          <w:sz w:val="18"/>
          <w:szCs w:val="18"/>
        </w:rPr>
        <w:t xml:space="preserve">, </w:t>
      </w:r>
      <w:r>
        <w:rPr>
          <w:rFonts w:ascii="Arial" w:hAnsi="Arial" w:cs="Arial"/>
          <w:color w:val="000000"/>
          <w:sz w:val="18"/>
          <w:szCs w:val="18"/>
        </w:rPr>
        <w:t>&amp;</w:t>
      </w:r>
      <w:r w:rsidR="00637C42" w:rsidRPr="0032163B">
        <w:rPr>
          <w:rFonts w:ascii="Arial" w:hAnsi="Arial" w:cs="Arial"/>
          <w:color w:val="000000"/>
          <w:sz w:val="18"/>
          <w:szCs w:val="18"/>
        </w:rPr>
        <w:t xml:space="preserve"> Heath</w:t>
      </w:r>
      <w:r>
        <w:rPr>
          <w:rFonts w:ascii="Arial" w:hAnsi="Arial" w:cs="Arial"/>
          <w:color w:val="000000"/>
          <w:sz w:val="18"/>
          <w:szCs w:val="18"/>
        </w:rPr>
        <w:t>, O</w:t>
      </w:r>
      <w:r w:rsidR="00637C42" w:rsidRPr="0032163B">
        <w:rPr>
          <w:rFonts w:ascii="Arial" w:hAnsi="Arial" w:cs="Arial"/>
          <w:color w:val="000000"/>
          <w:sz w:val="18"/>
          <w:szCs w:val="18"/>
        </w:rPr>
        <w:t xml:space="preserve">. (2012). </w:t>
      </w:r>
      <w:r w:rsidR="00637C42" w:rsidRPr="0032163B">
        <w:rPr>
          <w:rFonts w:ascii="Arial" w:hAnsi="Arial" w:cs="Arial"/>
          <w:i/>
          <w:iCs/>
          <w:color w:val="000000"/>
          <w:sz w:val="18"/>
          <w:szCs w:val="18"/>
        </w:rPr>
        <w:t xml:space="preserve">Political Research: Methods and Practical Skills. </w:t>
      </w:r>
      <w:r w:rsidR="00637C42" w:rsidRPr="0032163B">
        <w:rPr>
          <w:rFonts w:ascii="Arial" w:hAnsi="Arial" w:cs="Arial"/>
          <w:color w:val="000000"/>
          <w:sz w:val="18"/>
          <w:szCs w:val="18"/>
        </w:rPr>
        <w:t xml:space="preserve">Oxford University Press. </w:t>
      </w:r>
    </w:p>
    <w:p w14:paraId="272C364D" w14:textId="00649E82" w:rsidR="00637C42" w:rsidRPr="0032163B" w:rsidRDefault="00637C42" w:rsidP="00637C42">
      <w:pPr>
        <w:widowControl w:val="0"/>
        <w:numPr>
          <w:ilvl w:val="0"/>
          <w:numId w:val="33"/>
        </w:numPr>
        <w:tabs>
          <w:tab w:val="clear" w:pos="720"/>
        </w:tabs>
        <w:overflowPunct w:val="0"/>
        <w:autoSpaceDE w:val="0"/>
        <w:autoSpaceDN w:val="0"/>
        <w:adjustRightInd w:val="0"/>
        <w:spacing w:after="40" w:line="240" w:lineRule="auto"/>
        <w:ind w:left="425" w:hanging="425"/>
        <w:jc w:val="both"/>
        <w:rPr>
          <w:rFonts w:ascii="Arial" w:hAnsi="Arial" w:cs="Arial"/>
          <w:sz w:val="18"/>
          <w:szCs w:val="18"/>
        </w:rPr>
      </w:pPr>
      <w:r w:rsidRPr="0032163B">
        <w:rPr>
          <w:rFonts w:ascii="Arial" w:hAnsi="Arial" w:cs="Arial"/>
          <w:color w:val="000000"/>
          <w:sz w:val="18"/>
          <w:szCs w:val="18"/>
        </w:rPr>
        <w:t xml:space="preserve">Johnson, </w:t>
      </w:r>
      <w:r w:rsidR="00953ACE">
        <w:rPr>
          <w:rFonts w:ascii="Arial" w:hAnsi="Arial" w:cs="Arial"/>
          <w:color w:val="000000"/>
          <w:sz w:val="18"/>
          <w:szCs w:val="18"/>
        </w:rPr>
        <w:t>J.B.</w:t>
      </w:r>
      <w:r w:rsidRPr="0032163B">
        <w:rPr>
          <w:rFonts w:ascii="Arial" w:hAnsi="Arial" w:cs="Arial"/>
          <w:color w:val="000000"/>
          <w:sz w:val="18"/>
          <w:szCs w:val="18"/>
        </w:rPr>
        <w:t>, Joslyn,</w:t>
      </w:r>
      <w:r w:rsidR="00953ACE">
        <w:rPr>
          <w:rFonts w:ascii="Arial" w:hAnsi="Arial" w:cs="Arial"/>
          <w:color w:val="000000"/>
          <w:sz w:val="18"/>
          <w:szCs w:val="18"/>
        </w:rPr>
        <w:t xml:space="preserve"> R.A., &amp;</w:t>
      </w:r>
      <w:r w:rsidRPr="0032163B">
        <w:rPr>
          <w:rFonts w:ascii="Arial" w:hAnsi="Arial" w:cs="Arial"/>
          <w:color w:val="000000"/>
          <w:sz w:val="18"/>
          <w:szCs w:val="18"/>
        </w:rPr>
        <w:t xml:space="preserve"> Reynolds</w:t>
      </w:r>
      <w:r w:rsidR="00953ACE">
        <w:rPr>
          <w:rFonts w:ascii="Arial" w:hAnsi="Arial" w:cs="Arial"/>
          <w:color w:val="000000"/>
          <w:sz w:val="18"/>
          <w:szCs w:val="18"/>
        </w:rPr>
        <w:t>,</w:t>
      </w:r>
      <w:r w:rsidR="00953ACE" w:rsidRPr="00953ACE">
        <w:rPr>
          <w:rFonts w:ascii="Arial" w:hAnsi="Arial" w:cs="Arial"/>
          <w:color w:val="000000"/>
          <w:sz w:val="18"/>
          <w:szCs w:val="18"/>
        </w:rPr>
        <w:t xml:space="preserve"> </w:t>
      </w:r>
      <w:r w:rsidR="00953ACE" w:rsidRPr="0032163B">
        <w:rPr>
          <w:rFonts w:ascii="Arial" w:hAnsi="Arial" w:cs="Arial"/>
          <w:color w:val="000000"/>
          <w:sz w:val="18"/>
          <w:szCs w:val="18"/>
        </w:rPr>
        <w:t>H.T.</w:t>
      </w:r>
      <w:r w:rsidRPr="0032163B">
        <w:rPr>
          <w:rFonts w:ascii="Arial" w:hAnsi="Arial" w:cs="Arial"/>
          <w:color w:val="000000"/>
          <w:sz w:val="18"/>
          <w:szCs w:val="18"/>
        </w:rPr>
        <w:t xml:space="preserve"> (2001). </w:t>
      </w:r>
      <w:r w:rsidRPr="0032163B">
        <w:rPr>
          <w:rFonts w:ascii="Arial" w:hAnsi="Arial" w:cs="Arial"/>
          <w:i/>
          <w:iCs/>
          <w:color w:val="000000"/>
          <w:sz w:val="18"/>
          <w:szCs w:val="18"/>
        </w:rPr>
        <w:t>Political Science Research Methods</w:t>
      </w:r>
      <w:r w:rsidRPr="0032163B">
        <w:rPr>
          <w:rFonts w:ascii="Arial" w:hAnsi="Arial" w:cs="Arial"/>
          <w:color w:val="000000"/>
          <w:sz w:val="18"/>
          <w:szCs w:val="18"/>
        </w:rPr>
        <w:t xml:space="preserve">. 4th ed. Washington, D.C.: Congressional Quarterly Press. </w:t>
      </w:r>
    </w:p>
    <w:p w14:paraId="662BFAEB" w14:textId="40937C1A" w:rsidR="00637C42" w:rsidRPr="0032163B" w:rsidRDefault="001F746E" w:rsidP="00637C42">
      <w:pPr>
        <w:widowControl w:val="0"/>
        <w:numPr>
          <w:ilvl w:val="0"/>
          <w:numId w:val="33"/>
        </w:numPr>
        <w:tabs>
          <w:tab w:val="clear" w:pos="720"/>
        </w:tabs>
        <w:overflowPunct w:val="0"/>
        <w:autoSpaceDE w:val="0"/>
        <w:autoSpaceDN w:val="0"/>
        <w:adjustRightInd w:val="0"/>
        <w:spacing w:after="40" w:line="240" w:lineRule="auto"/>
        <w:ind w:left="425" w:hanging="425"/>
        <w:jc w:val="both"/>
        <w:rPr>
          <w:rFonts w:ascii="Arial" w:hAnsi="Arial" w:cs="Arial"/>
          <w:sz w:val="18"/>
          <w:szCs w:val="18"/>
        </w:rPr>
      </w:pPr>
      <w:r>
        <w:rPr>
          <w:rFonts w:ascii="Arial" w:hAnsi="Arial" w:cs="Arial"/>
          <w:sz w:val="18"/>
          <w:szCs w:val="18"/>
        </w:rPr>
        <w:t>McGivern, Y</w:t>
      </w:r>
      <w:r w:rsidR="00637C42" w:rsidRPr="0032163B">
        <w:rPr>
          <w:rFonts w:ascii="Arial" w:hAnsi="Arial" w:cs="Arial"/>
          <w:sz w:val="18"/>
          <w:szCs w:val="18"/>
        </w:rPr>
        <w:t xml:space="preserve">. (2006). </w:t>
      </w:r>
      <w:r w:rsidR="00637C42" w:rsidRPr="0032163B">
        <w:rPr>
          <w:rFonts w:ascii="Arial" w:hAnsi="Arial" w:cs="Arial"/>
          <w:i/>
          <w:iCs/>
          <w:sz w:val="18"/>
          <w:szCs w:val="18"/>
        </w:rPr>
        <w:t>The Practice of Market and Social Research: An Introduction</w:t>
      </w:r>
      <w:r w:rsidR="00637C42" w:rsidRPr="0032163B">
        <w:rPr>
          <w:rFonts w:ascii="Arial" w:hAnsi="Arial" w:cs="Arial"/>
          <w:sz w:val="18"/>
          <w:szCs w:val="18"/>
        </w:rPr>
        <w:t xml:space="preserve">. Harlow: Financial Times Prentice Hall. </w:t>
      </w:r>
    </w:p>
    <w:p w14:paraId="4045E622" w14:textId="2E82DFD8" w:rsidR="00637C42" w:rsidRPr="0032163B" w:rsidRDefault="000518E8" w:rsidP="00637C42">
      <w:pPr>
        <w:widowControl w:val="0"/>
        <w:numPr>
          <w:ilvl w:val="0"/>
          <w:numId w:val="33"/>
        </w:numPr>
        <w:tabs>
          <w:tab w:val="clear" w:pos="720"/>
        </w:tabs>
        <w:overflowPunct w:val="0"/>
        <w:autoSpaceDE w:val="0"/>
        <w:autoSpaceDN w:val="0"/>
        <w:adjustRightInd w:val="0"/>
        <w:spacing w:after="40" w:line="240" w:lineRule="auto"/>
        <w:ind w:left="425" w:hanging="425"/>
        <w:jc w:val="both"/>
        <w:rPr>
          <w:rFonts w:ascii="Arial" w:hAnsi="Arial" w:cs="Arial"/>
          <w:sz w:val="18"/>
          <w:szCs w:val="18"/>
        </w:rPr>
      </w:pPr>
      <w:r>
        <w:rPr>
          <w:rFonts w:ascii="Arial" w:hAnsi="Arial" w:cs="Arial"/>
          <w:sz w:val="18"/>
          <w:szCs w:val="18"/>
        </w:rPr>
        <w:t>McNabb, D.</w:t>
      </w:r>
      <w:r w:rsidR="00637C42" w:rsidRPr="0032163B">
        <w:rPr>
          <w:rFonts w:ascii="Arial" w:hAnsi="Arial" w:cs="Arial"/>
          <w:sz w:val="18"/>
          <w:szCs w:val="18"/>
        </w:rPr>
        <w:t xml:space="preserve"> E. (2010). </w:t>
      </w:r>
      <w:r w:rsidR="00637C42" w:rsidRPr="0032163B">
        <w:rPr>
          <w:rFonts w:ascii="Arial" w:hAnsi="Arial" w:cs="Arial"/>
          <w:i/>
          <w:sz w:val="18"/>
          <w:szCs w:val="18"/>
        </w:rPr>
        <w:t>Research Methods for Political Science: Quantitative and Qualitative Approaches</w:t>
      </w:r>
      <w:r w:rsidR="00637C42" w:rsidRPr="0032163B">
        <w:rPr>
          <w:rFonts w:ascii="Arial" w:hAnsi="Arial" w:cs="Arial"/>
          <w:sz w:val="18"/>
          <w:szCs w:val="18"/>
        </w:rPr>
        <w:t>. 2</w:t>
      </w:r>
      <w:r w:rsidR="00637C42" w:rsidRPr="0032163B">
        <w:rPr>
          <w:rFonts w:ascii="Arial" w:hAnsi="Arial" w:cs="Arial"/>
          <w:sz w:val="18"/>
          <w:szCs w:val="18"/>
          <w:vertAlign w:val="superscript"/>
        </w:rPr>
        <w:t>nd</w:t>
      </w:r>
      <w:r w:rsidR="00637C42" w:rsidRPr="0032163B">
        <w:rPr>
          <w:rFonts w:ascii="Arial" w:hAnsi="Arial" w:cs="Arial"/>
          <w:sz w:val="18"/>
          <w:szCs w:val="18"/>
        </w:rPr>
        <w:t xml:space="preserve"> ed. Armonk, New York, </w:t>
      </w:r>
      <w:r w:rsidR="0018791A">
        <w:rPr>
          <w:rFonts w:ascii="Arial" w:hAnsi="Arial" w:cs="Arial"/>
          <w:sz w:val="18"/>
          <w:szCs w:val="18"/>
        </w:rPr>
        <w:t>&amp;</w:t>
      </w:r>
      <w:r w:rsidR="00637C42" w:rsidRPr="0032163B">
        <w:rPr>
          <w:rFonts w:ascii="Arial" w:hAnsi="Arial" w:cs="Arial"/>
          <w:sz w:val="18"/>
          <w:szCs w:val="18"/>
        </w:rPr>
        <w:t xml:space="preserve"> London, England: M.E.Sharpe.</w:t>
      </w:r>
    </w:p>
    <w:p w14:paraId="549A7B3F" w14:textId="538FDA0F" w:rsidR="00637C42" w:rsidRPr="0032163B" w:rsidRDefault="00DC2BC2" w:rsidP="00637C42">
      <w:pPr>
        <w:numPr>
          <w:ilvl w:val="0"/>
          <w:numId w:val="33"/>
        </w:numPr>
        <w:tabs>
          <w:tab w:val="clear" w:pos="720"/>
        </w:tabs>
        <w:autoSpaceDE w:val="0"/>
        <w:autoSpaceDN w:val="0"/>
        <w:adjustRightInd w:val="0"/>
        <w:spacing w:after="40" w:line="240" w:lineRule="auto"/>
        <w:ind w:left="425" w:hanging="425"/>
        <w:jc w:val="both"/>
        <w:rPr>
          <w:rFonts w:ascii="Arial" w:hAnsi="Arial" w:cs="Arial"/>
          <w:color w:val="000000"/>
          <w:sz w:val="18"/>
          <w:szCs w:val="18"/>
        </w:rPr>
      </w:pPr>
      <w:r>
        <w:rPr>
          <w:rFonts w:ascii="Arial" w:hAnsi="Arial" w:cs="Arial"/>
          <w:color w:val="000000"/>
          <w:sz w:val="18"/>
          <w:szCs w:val="18"/>
        </w:rPr>
        <w:t>Morton,</w:t>
      </w:r>
      <w:r w:rsidR="00637C42" w:rsidRPr="0032163B">
        <w:rPr>
          <w:rFonts w:ascii="Arial" w:hAnsi="Arial" w:cs="Arial"/>
          <w:color w:val="000000"/>
          <w:sz w:val="18"/>
          <w:szCs w:val="18"/>
        </w:rPr>
        <w:t xml:space="preserve"> R</w:t>
      </w:r>
      <w:r>
        <w:rPr>
          <w:rFonts w:ascii="Arial" w:hAnsi="Arial" w:cs="Arial"/>
          <w:color w:val="000000"/>
          <w:sz w:val="18"/>
          <w:szCs w:val="18"/>
        </w:rPr>
        <w:t>.</w:t>
      </w:r>
      <w:r w:rsidR="00637C42" w:rsidRPr="0032163B">
        <w:rPr>
          <w:rFonts w:ascii="Arial" w:hAnsi="Arial" w:cs="Arial"/>
          <w:color w:val="000000"/>
          <w:sz w:val="18"/>
          <w:szCs w:val="18"/>
        </w:rPr>
        <w:t xml:space="preserve">B., </w:t>
      </w:r>
      <w:r w:rsidR="00EC505E">
        <w:rPr>
          <w:rFonts w:ascii="Arial" w:hAnsi="Arial" w:cs="Arial"/>
          <w:color w:val="000000"/>
          <w:sz w:val="18"/>
          <w:szCs w:val="18"/>
        </w:rPr>
        <w:t>&amp;</w:t>
      </w:r>
      <w:r w:rsidR="00637C42" w:rsidRPr="0032163B">
        <w:rPr>
          <w:rFonts w:ascii="Arial" w:hAnsi="Arial" w:cs="Arial"/>
          <w:color w:val="000000"/>
          <w:sz w:val="18"/>
          <w:szCs w:val="18"/>
        </w:rPr>
        <w:t xml:space="preserve"> Williams</w:t>
      </w:r>
      <w:r w:rsidR="00EC505E">
        <w:rPr>
          <w:rFonts w:ascii="Arial" w:hAnsi="Arial" w:cs="Arial"/>
          <w:color w:val="000000"/>
          <w:sz w:val="18"/>
          <w:szCs w:val="18"/>
        </w:rPr>
        <w:t>, K.C</w:t>
      </w:r>
      <w:r w:rsidR="00637C42" w:rsidRPr="0032163B">
        <w:rPr>
          <w:rFonts w:ascii="Arial" w:hAnsi="Arial" w:cs="Arial"/>
          <w:color w:val="000000"/>
          <w:sz w:val="18"/>
          <w:szCs w:val="18"/>
        </w:rPr>
        <w:t xml:space="preserve">. (2010). </w:t>
      </w:r>
      <w:r w:rsidR="00637C42" w:rsidRPr="0032163B">
        <w:rPr>
          <w:rFonts w:ascii="Arial" w:hAnsi="Arial" w:cs="Arial"/>
          <w:i/>
          <w:iCs/>
          <w:color w:val="000000"/>
          <w:sz w:val="18"/>
          <w:szCs w:val="18"/>
        </w:rPr>
        <w:t>Experimental Political Science and the Study of Causality</w:t>
      </w:r>
      <w:r w:rsidR="00637C42" w:rsidRPr="0032163B">
        <w:rPr>
          <w:rFonts w:ascii="Arial" w:hAnsi="Arial" w:cs="Arial"/>
          <w:color w:val="000000"/>
          <w:sz w:val="18"/>
          <w:szCs w:val="18"/>
        </w:rPr>
        <w:t xml:space="preserve">. Cambridge University Press. </w:t>
      </w:r>
    </w:p>
    <w:p w14:paraId="4576F202" w14:textId="38B3E95D" w:rsidR="00637C42" w:rsidRPr="0032163B" w:rsidRDefault="00792DC2" w:rsidP="00637C42">
      <w:pPr>
        <w:numPr>
          <w:ilvl w:val="0"/>
          <w:numId w:val="33"/>
        </w:numPr>
        <w:tabs>
          <w:tab w:val="clear" w:pos="720"/>
        </w:tabs>
        <w:autoSpaceDE w:val="0"/>
        <w:autoSpaceDN w:val="0"/>
        <w:adjustRightInd w:val="0"/>
        <w:spacing w:after="40" w:line="240" w:lineRule="auto"/>
        <w:ind w:left="425" w:hanging="425"/>
        <w:jc w:val="both"/>
        <w:rPr>
          <w:rFonts w:ascii="Arial" w:hAnsi="Arial" w:cs="Arial"/>
          <w:color w:val="000000"/>
          <w:sz w:val="18"/>
          <w:szCs w:val="18"/>
        </w:rPr>
      </w:pPr>
      <w:r>
        <w:rPr>
          <w:rFonts w:ascii="Arial" w:hAnsi="Arial" w:cs="Arial"/>
          <w:color w:val="000000"/>
          <w:sz w:val="18"/>
          <w:szCs w:val="18"/>
        </w:rPr>
        <w:t>Van Thiel, S</w:t>
      </w:r>
      <w:r w:rsidR="00637C42" w:rsidRPr="0032163B">
        <w:rPr>
          <w:rFonts w:ascii="Arial" w:hAnsi="Arial" w:cs="Arial"/>
          <w:color w:val="000000"/>
          <w:sz w:val="18"/>
          <w:szCs w:val="18"/>
        </w:rPr>
        <w:t xml:space="preserve">. (2014). </w:t>
      </w:r>
      <w:r w:rsidR="00637C42" w:rsidRPr="0032163B">
        <w:rPr>
          <w:rFonts w:ascii="Arial" w:hAnsi="Arial" w:cs="Arial"/>
          <w:i/>
          <w:color w:val="000000"/>
          <w:sz w:val="18"/>
          <w:szCs w:val="18"/>
        </w:rPr>
        <w:t>Research Methods in Public Administration and Public Management: An Introduction</w:t>
      </w:r>
      <w:r w:rsidR="00637C42" w:rsidRPr="0032163B">
        <w:rPr>
          <w:rFonts w:ascii="Arial" w:hAnsi="Arial" w:cs="Arial"/>
          <w:color w:val="000000"/>
          <w:sz w:val="18"/>
          <w:szCs w:val="18"/>
        </w:rPr>
        <w:t>. London and New York: Routledge.</w:t>
      </w:r>
    </w:p>
    <w:p w14:paraId="7F2F138F" w14:textId="1A2F1001" w:rsidR="00637C42" w:rsidRPr="0032163B" w:rsidRDefault="00484C09" w:rsidP="00637C42">
      <w:pPr>
        <w:widowControl w:val="0"/>
        <w:numPr>
          <w:ilvl w:val="0"/>
          <w:numId w:val="33"/>
        </w:numPr>
        <w:tabs>
          <w:tab w:val="clear" w:pos="720"/>
        </w:tabs>
        <w:overflowPunct w:val="0"/>
        <w:autoSpaceDE w:val="0"/>
        <w:autoSpaceDN w:val="0"/>
        <w:adjustRightInd w:val="0"/>
        <w:spacing w:after="40" w:line="240" w:lineRule="auto"/>
        <w:ind w:left="425" w:hanging="425"/>
        <w:jc w:val="both"/>
        <w:rPr>
          <w:rFonts w:ascii="Arial" w:hAnsi="Arial" w:cs="Arial"/>
          <w:sz w:val="18"/>
          <w:szCs w:val="18"/>
        </w:rPr>
      </w:pPr>
      <w:r>
        <w:rPr>
          <w:rFonts w:ascii="Arial" w:hAnsi="Arial" w:cs="Arial"/>
          <w:sz w:val="18"/>
          <w:szCs w:val="18"/>
        </w:rPr>
        <w:t>Yin, R.</w:t>
      </w:r>
      <w:bookmarkStart w:id="0" w:name="_GoBack"/>
      <w:bookmarkEnd w:id="0"/>
      <w:r w:rsidR="00637C42" w:rsidRPr="0032163B">
        <w:rPr>
          <w:rFonts w:ascii="Arial" w:hAnsi="Arial" w:cs="Arial"/>
          <w:sz w:val="18"/>
          <w:szCs w:val="18"/>
        </w:rPr>
        <w:t xml:space="preserve">K. (2009). </w:t>
      </w:r>
      <w:r w:rsidR="00637C42" w:rsidRPr="0032163B">
        <w:rPr>
          <w:rFonts w:ascii="Arial" w:hAnsi="Arial" w:cs="Arial"/>
          <w:i/>
          <w:iCs/>
          <w:sz w:val="18"/>
          <w:szCs w:val="18"/>
        </w:rPr>
        <w:t>Case Study Research: Design and Methods</w:t>
      </w:r>
      <w:r w:rsidR="00637C42" w:rsidRPr="0032163B">
        <w:rPr>
          <w:rFonts w:ascii="Arial" w:hAnsi="Arial" w:cs="Arial"/>
          <w:sz w:val="18"/>
          <w:szCs w:val="18"/>
        </w:rPr>
        <w:t>. New Delhi: SAGE Publications.</w:t>
      </w:r>
    </w:p>
    <w:p w14:paraId="0F26AFD6" w14:textId="6EEACF3B" w:rsidR="00024BB4" w:rsidRPr="00024BB4" w:rsidRDefault="00024BB4" w:rsidP="00024BB4">
      <w:pPr>
        <w:spacing w:after="0" w:line="240" w:lineRule="auto"/>
        <w:rPr>
          <w:rFonts w:ascii="Arial" w:hAnsi="Arial" w:cs="Arial"/>
          <w:sz w:val="18"/>
          <w:szCs w:val="18"/>
          <w:lang w:eastAsia="ar-SA"/>
        </w:rPr>
      </w:pPr>
    </w:p>
    <w:p w14:paraId="47B8A80F" w14:textId="3AA90857" w:rsidR="00DB6F63" w:rsidRPr="00DD6FA8" w:rsidRDefault="00DB6F63" w:rsidP="00024BB4">
      <w:pPr>
        <w:spacing w:after="0" w:line="240" w:lineRule="auto"/>
        <w:rPr>
          <w:rFonts w:ascii="Arial" w:hAnsi="Arial" w:cs="Arial"/>
          <w:b/>
          <w:sz w:val="18"/>
          <w:szCs w:val="18"/>
          <w:lang w:eastAsia="ar-SA"/>
        </w:rPr>
      </w:pPr>
      <w:r w:rsidRPr="00DD6FA8">
        <w:rPr>
          <w:rFonts w:ascii="Arial" w:hAnsi="Arial" w:cs="Arial"/>
          <w:b/>
          <w:sz w:val="18"/>
          <w:szCs w:val="18"/>
        </w:rPr>
        <w:br w:type="page"/>
      </w:r>
    </w:p>
    <w:p w14:paraId="6E481360" w14:textId="77777777" w:rsidR="001B338B" w:rsidRPr="00DD6FA8" w:rsidRDefault="001B338B" w:rsidP="00B259CF">
      <w:pPr>
        <w:pStyle w:val="metod"/>
        <w:ind w:firstLine="0"/>
        <w:jc w:val="both"/>
        <w:rPr>
          <w:rFonts w:ascii="Arial" w:hAnsi="Arial" w:cs="Arial"/>
          <w:b/>
          <w:sz w:val="18"/>
          <w:szCs w:val="18"/>
          <w:lang w:val="en-US"/>
        </w:rPr>
      </w:pPr>
    </w:p>
    <w:p w14:paraId="20C5BC33" w14:textId="15EBBA7B" w:rsidR="001B338B" w:rsidRPr="00DD6FA8" w:rsidRDefault="001B338B" w:rsidP="001B338B">
      <w:pPr>
        <w:pStyle w:val="metod"/>
        <w:ind w:firstLine="0"/>
        <w:jc w:val="right"/>
        <w:rPr>
          <w:rFonts w:ascii="Arial" w:hAnsi="Arial" w:cs="Arial"/>
          <w:b/>
          <w:sz w:val="18"/>
          <w:szCs w:val="18"/>
          <w:lang w:val="en-US"/>
        </w:rPr>
      </w:pPr>
      <w:r w:rsidRPr="00DD6FA8">
        <w:rPr>
          <w:rFonts w:ascii="Arial" w:hAnsi="Arial" w:cs="Arial"/>
          <w:b/>
          <w:sz w:val="18"/>
          <w:szCs w:val="18"/>
          <w:lang w:val="en-US"/>
        </w:rPr>
        <w:t>ANNEX</w:t>
      </w:r>
    </w:p>
    <w:p w14:paraId="0F5DACF8" w14:textId="77777777" w:rsidR="001B338B" w:rsidRPr="00DD6FA8" w:rsidRDefault="001B338B" w:rsidP="00B259CF">
      <w:pPr>
        <w:pStyle w:val="metod"/>
        <w:ind w:firstLine="0"/>
        <w:jc w:val="both"/>
        <w:rPr>
          <w:rFonts w:ascii="Arial" w:hAnsi="Arial" w:cs="Arial"/>
          <w:b/>
          <w:sz w:val="18"/>
          <w:szCs w:val="18"/>
          <w:lang w:val="en-US"/>
        </w:rPr>
      </w:pPr>
    </w:p>
    <w:p w14:paraId="2D5D9AF9" w14:textId="5B30B144" w:rsidR="007C6666" w:rsidRPr="00DD6FA8" w:rsidRDefault="0073580A" w:rsidP="00DB6F63">
      <w:pPr>
        <w:pStyle w:val="metod"/>
        <w:ind w:firstLine="0"/>
        <w:jc w:val="center"/>
        <w:rPr>
          <w:rFonts w:ascii="Arial" w:hAnsi="Arial" w:cs="Arial"/>
          <w:b/>
          <w:sz w:val="20"/>
          <w:lang w:val="en-US"/>
        </w:rPr>
      </w:pPr>
      <w:r w:rsidRPr="00DD6FA8">
        <w:rPr>
          <w:rFonts w:ascii="Arial" w:hAnsi="Arial" w:cs="Arial"/>
          <w:b/>
          <w:sz w:val="20"/>
          <w:lang w:val="en-US"/>
        </w:rPr>
        <w:t>DEGREE</w:t>
      </w:r>
      <w:r w:rsidR="00DB6F63" w:rsidRPr="00DD6FA8">
        <w:rPr>
          <w:rFonts w:ascii="Arial" w:hAnsi="Arial" w:cs="Arial"/>
          <w:b/>
          <w:sz w:val="20"/>
          <w:lang w:val="en-US"/>
        </w:rPr>
        <w:t xml:space="preserve"> LEVEL LEARNING OBJECTIVES</w:t>
      </w:r>
    </w:p>
    <w:p w14:paraId="3A68429E" w14:textId="533353B3" w:rsidR="00DB6F63" w:rsidRPr="00DD6FA8" w:rsidRDefault="00DB6F63" w:rsidP="00B259CF">
      <w:pPr>
        <w:pStyle w:val="metod"/>
        <w:ind w:firstLine="0"/>
        <w:jc w:val="both"/>
        <w:rPr>
          <w:rFonts w:ascii="Arial" w:hAnsi="Arial" w:cs="Arial"/>
          <w:b/>
          <w:sz w:val="18"/>
          <w:szCs w:val="18"/>
          <w:lang w:val="en-US"/>
        </w:rPr>
      </w:pPr>
    </w:p>
    <w:p w14:paraId="30805D9E" w14:textId="77777777" w:rsidR="00DB6F63" w:rsidRPr="00DD6FA8" w:rsidRDefault="00DB6F63" w:rsidP="00B259CF">
      <w:pPr>
        <w:pStyle w:val="metod"/>
        <w:ind w:firstLine="0"/>
        <w:jc w:val="both"/>
        <w:rPr>
          <w:rFonts w:ascii="Arial" w:hAnsi="Arial" w:cs="Arial"/>
          <w:b/>
          <w:sz w:val="18"/>
          <w:szCs w:val="18"/>
          <w:lang w:val="en-US"/>
        </w:rPr>
      </w:pPr>
    </w:p>
    <w:p w14:paraId="3ACF87CF" w14:textId="7DE760FA" w:rsidR="007C0E00" w:rsidRPr="00DD6FA8" w:rsidRDefault="00194A85" w:rsidP="00B259CF">
      <w:pPr>
        <w:pStyle w:val="metod"/>
        <w:ind w:firstLine="0"/>
        <w:jc w:val="both"/>
        <w:rPr>
          <w:rFonts w:ascii="Arial" w:hAnsi="Arial" w:cs="Arial"/>
          <w:b/>
          <w:sz w:val="18"/>
          <w:szCs w:val="18"/>
          <w:lang w:val="en-US"/>
        </w:rPr>
      </w:pPr>
      <w:r w:rsidRPr="00DD6FA8">
        <w:rPr>
          <w:rFonts w:ascii="Arial" w:hAnsi="Arial" w:cs="Arial"/>
          <w:b/>
          <w:sz w:val="18"/>
          <w:szCs w:val="18"/>
          <w:lang w:val="en-US"/>
        </w:rPr>
        <w:t xml:space="preserve">Learning objectives for the </w:t>
      </w:r>
      <w:r w:rsidRPr="00DD6FA8">
        <w:rPr>
          <w:rFonts w:ascii="Arial" w:hAnsi="Arial" w:cs="Arial"/>
          <w:b/>
          <w:sz w:val="18"/>
          <w:szCs w:val="18"/>
          <w:u w:val="single"/>
          <w:lang w:val="en-US"/>
        </w:rPr>
        <w:t>Bachelor of Business Management</w:t>
      </w:r>
    </w:p>
    <w:p w14:paraId="659A3E73" w14:textId="4323B923" w:rsidR="001B338B" w:rsidRPr="00DD6FA8" w:rsidRDefault="00194A85"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Programmes: </w:t>
      </w:r>
    </w:p>
    <w:p w14:paraId="1FBD0245" w14:textId="77777777" w:rsidR="001B338B" w:rsidRPr="00DD6FA8" w:rsidRDefault="00194A85"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International Business and Communication, </w:t>
      </w:r>
    </w:p>
    <w:p w14:paraId="3765DE8C" w14:textId="77777777" w:rsidR="001B338B" w:rsidRPr="00DD6FA8" w:rsidRDefault="001B338B"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Business Management and M</w:t>
      </w:r>
      <w:r w:rsidR="00194A85" w:rsidRPr="00DD6FA8">
        <w:rPr>
          <w:rFonts w:ascii="Arial" w:hAnsi="Arial" w:cs="Arial"/>
          <w:i/>
          <w:sz w:val="16"/>
          <w:szCs w:val="18"/>
          <w:lang w:val="en-US"/>
        </w:rPr>
        <w:t xml:space="preserve">arketing, Finance, </w:t>
      </w:r>
    </w:p>
    <w:p w14:paraId="50E30118" w14:textId="6329D559" w:rsidR="00194A85" w:rsidRPr="00DD6FA8" w:rsidRDefault="00194A85"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In</w:t>
      </w:r>
      <w:r w:rsidR="001B338B" w:rsidRPr="00DD6FA8">
        <w:rPr>
          <w:rFonts w:ascii="Arial" w:hAnsi="Arial" w:cs="Arial"/>
          <w:i/>
          <w:sz w:val="16"/>
          <w:szCs w:val="18"/>
          <w:lang w:val="en-US"/>
        </w:rPr>
        <w:t>dustrial Technology Management</w:t>
      </w:r>
    </w:p>
    <w:p w14:paraId="56EA9CDC" w14:textId="77777777" w:rsidR="001B338B" w:rsidRPr="00DD6FA8" w:rsidRDefault="001B338B" w:rsidP="00B259CF">
      <w:pPr>
        <w:pStyle w:val="metod"/>
        <w:ind w:firstLine="0"/>
        <w:jc w:val="both"/>
        <w:rPr>
          <w:rFonts w:ascii="Arial" w:hAnsi="Arial" w:cs="Arial"/>
          <w:i/>
          <w:sz w:val="18"/>
          <w:szCs w:val="18"/>
          <w:lang w:val="en-US"/>
        </w:rPr>
      </w:pPr>
    </w:p>
    <w:tbl>
      <w:tblPr>
        <w:tblStyle w:val="TableGrid"/>
        <w:tblW w:w="0" w:type="auto"/>
        <w:tblLook w:val="04A0" w:firstRow="1" w:lastRow="0" w:firstColumn="1" w:lastColumn="0" w:noHBand="0" w:noVBand="1"/>
      </w:tblPr>
      <w:tblGrid>
        <w:gridCol w:w="2405"/>
        <w:gridCol w:w="7557"/>
      </w:tblGrid>
      <w:tr w:rsidR="007C0E00" w:rsidRPr="00DD6FA8" w14:paraId="4C3AF666" w14:textId="77777777" w:rsidTr="00194A85">
        <w:tc>
          <w:tcPr>
            <w:tcW w:w="2405" w:type="dxa"/>
          </w:tcPr>
          <w:p w14:paraId="1891CA7E" w14:textId="72743C9C" w:rsidR="007C0E00" w:rsidRPr="00DD6FA8" w:rsidRDefault="00194A85" w:rsidP="007C0E00">
            <w:pPr>
              <w:pStyle w:val="metod"/>
              <w:ind w:firstLine="0"/>
              <w:jc w:val="both"/>
              <w:rPr>
                <w:rFonts w:ascii="Arial" w:hAnsi="Arial" w:cs="Arial"/>
                <w:b/>
                <w:sz w:val="18"/>
                <w:szCs w:val="18"/>
                <w:lang w:val="en-US"/>
              </w:rPr>
            </w:pPr>
            <w:r w:rsidRPr="00DD6FA8">
              <w:rPr>
                <w:rFonts w:ascii="Arial" w:hAnsi="Arial" w:cs="Arial"/>
                <w:b/>
                <w:sz w:val="18"/>
                <w:szCs w:val="18"/>
                <w:lang w:val="en-US"/>
              </w:rPr>
              <w:t>Learning Goals</w:t>
            </w:r>
          </w:p>
        </w:tc>
        <w:tc>
          <w:tcPr>
            <w:tcW w:w="7557" w:type="dxa"/>
          </w:tcPr>
          <w:p w14:paraId="2C1211A0" w14:textId="60D8E411" w:rsidR="007C0E00" w:rsidRPr="00DD6FA8" w:rsidRDefault="00194A85" w:rsidP="007C0E00">
            <w:pPr>
              <w:pStyle w:val="metod"/>
              <w:ind w:firstLine="0"/>
              <w:jc w:val="both"/>
              <w:rPr>
                <w:rFonts w:ascii="Arial" w:hAnsi="Arial" w:cs="Arial"/>
                <w:b/>
                <w:sz w:val="18"/>
                <w:szCs w:val="18"/>
                <w:lang w:val="en-US"/>
              </w:rPr>
            </w:pPr>
            <w:r w:rsidRPr="00DD6FA8">
              <w:rPr>
                <w:rFonts w:ascii="Arial" w:hAnsi="Arial" w:cs="Arial"/>
                <w:b/>
                <w:sz w:val="18"/>
                <w:szCs w:val="18"/>
                <w:lang w:val="en-US"/>
              </w:rPr>
              <w:t>Learning Objectives</w:t>
            </w:r>
          </w:p>
        </w:tc>
      </w:tr>
      <w:tr w:rsidR="007C0E00" w:rsidRPr="00DD6FA8" w14:paraId="476BBF1C" w14:textId="77777777" w:rsidTr="00194A85">
        <w:tc>
          <w:tcPr>
            <w:tcW w:w="2405" w:type="dxa"/>
            <w:vMerge w:val="restart"/>
          </w:tcPr>
          <w:p w14:paraId="569715A6" w14:textId="2E1441CA" w:rsidR="007C0E00"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critical thinkers</w:t>
            </w:r>
          </w:p>
        </w:tc>
        <w:tc>
          <w:tcPr>
            <w:tcW w:w="7557" w:type="dxa"/>
          </w:tcPr>
          <w:p w14:paraId="7D267537" w14:textId="7905BFC6" w:rsidR="007C0E00" w:rsidRPr="00DD6FA8" w:rsidRDefault="00DB6F63" w:rsidP="007C0E00">
            <w:pPr>
              <w:pStyle w:val="metod"/>
              <w:ind w:firstLine="0"/>
              <w:jc w:val="both"/>
              <w:rPr>
                <w:rFonts w:ascii="Arial" w:hAnsi="Arial" w:cs="Arial"/>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LO1.1. Students will be able to understand core concepts and methods in the business disciplines</w:t>
            </w:r>
          </w:p>
        </w:tc>
      </w:tr>
      <w:tr w:rsidR="007C0E00" w:rsidRPr="00DD6FA8" w14:paraId="7AA20BD5" w14:textId="77777777" w:rsidTr="00194A85">
        <w:tc>
          <w:tcPr>
            <w:tcW w:w="2405" w:type="dxa"/>
            <w:vMerge/>
          </w:tcPr>
          <w:p w14:paraId="0D0B87A4" w14:textId="77777777" w:rsidR="007C0E00" w:rsidRPr="00DD6FA8" w:rsidRDefault="007C0E00" w:rsidP="00194A85">
            <w:pPr>
              <w:pStyle w:val="metod"/>
              <w:ind w:firstLine="0"/>
              <w:rPr>
                <w:rFonts w:ascii="Arial" w:hAnsi="Arial" w:cs="Arial"/>
                <w:sz w:val="18"/>
                <w:szCs w:val="18"/>
                <w:lang w:val="en-US"/>
              </w:rPr>
            </w:pPr>
          </w:p>
        </w:tc>
        <w:tc>
          <w:tcPr>
            <w:tcW w:w="7557" w:type="dxa"/>
          </w:tcPr>
          <w:p w14:paraId="0E5F573A" w14:textId="160FE69F" w:rsidR="007C0E00"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 xml:space="preserve">LO1.2. Students will be able to conduct a contextual analysis to identify a problem associated with their discipline, to generate managerial options and propose viable solutions </w:t>
            </w:r>
          </w:p>
        </w:tc>
      </w:tr>
      <w:tr w:rsidR="007C0E00" w:rsidRPr="00DD6FA8" w14:paraId="1849BA55" w14:textId="77777777" w:rsidTr="00194A85">
        <w:tc>
          <w:tcPr>
            <w:tcW w:w="2405" w:type="dxa"/>
          </w:tcPr>
          <w:p w14:paraId="35ACDA53" w14:textId="14319C5F" w:rsidR="007C0E00"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socially responsible in their related discipline</w:t>
            </w:r>
          </w:p>
        </w:tc>
        <w:tc>
          <w:tcPr>
            <w:tcW w:w="7557" w:type="dxa"/>
          </w:tcPr>
          <w:p w14:paraId="43406404" w14:textId="2267D194" w:rsidR="007C0E00"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 xml:space="preserve">LO2.1. Students will be knowledgeable about ethics and social responsibility </w:t>
            </w:r>
          </w:p>
        </w:tc>
      </w:tr>
      <w:tr w:rsidR="00194A85" w:rsidRPr="00DD6FA8" w14:paraId="00E2EE30" w14:textId="77777777" w:rsidTr="00194A85">
        <w:tc>
          <w:tcPr>
            <w:tcW w:w="2405" w:type="dxa"/>
            <w:vMerge w:val="restart"/>
          </w:tcPr>
          <w:p w14:paraId="3EA239FE" w14:textId="258A94F0"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technology agile</w:t>
            </w:r>
          </w:p>
        </w:tc>
        <w:tc>
          <w:tcPr>
            <w:tcW w:w="7557" w:type="dxa"/>
          </w:tcPr>
          <w:p w14:paraId="70978C01" w14:textId="7AD28B98" w:rsidR="00194A85" w:rsidRPr="00DD6FA8" w:rsidRDefault="00DB6F63" w:rsidP="007C0E00">
            <w:pPr>
              <w:pStyle w:val="metod"/>
              <w:ind w:firstLine="0"/>
              <w:jc w:val="both"/>
              <w:rPr>
                <w:rFonts w:ascii="Arial" w:hAnsi="Arial" w:cs="Arial"/>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LO3.1. Students will demonstrate proficiency in common business software packages</w:t>
            </w:r>
          </w:p>
        </w:tc>
      </w:tr>
      <w:tr w:rsidR="00194A85" w:rsidRPr="00DD6FA8" w14:paraId="7F8F84FC" w14:textId="77777777" w:rsidTr="00194A85">
        <w:tc>
          <w:tcPr>
            <w:tcW w:w="2405" w:type="dxa"/>
            <w:vMerge/>
          </w:tcPr>
          <w:p w14:paraId="5F7E104A" w14:textId="77777777" w:rsidR="00194A85" w:rsidRPr="00DD6FA8" w:rsidRDefault="00194A85" w:rsidP="00194A85">
            <w:pPr>
              <w:pStyle w:val="metod"/>
              <w:ind w:firstLine="0"/>
              <w:rPr>
                <w:rFonts w:ascii="Arial" w:hAnsi="Arial" w:cs="Arial"/>
                <w:sz w:val="18"/>
                <w:szCs w:val="18"/>
                <w:lang w:val="en-US"/>
              </w:rPr>
            </w:pPr>
          </w:p>
        </w:tc>
        <w:tc>
          <w:tcPr>
            <w:tcW w:w="7557" w:type="dxa"/>
          </w:tcPr>
          <w:p w14:paraId="0243D6AE" w14:textId="3A8C95FA"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 xml:space="preserve">LO3.2. Students will be able to make decisions using appropriate IT tools </w:t>
            </w:r>
          </w:p>
        </w:tc>
      </w:tr>
      <w:tr w:rsidR="00194A85" w:rsidRPr="00DD6FA8" w14:paraId="215AEC05" w14:textId="77777777" w:rsidTr="00194A85">
        <w:tc>
          <w:tcPr>
            <w:tcW w:w="2405" w:type="dxa"/>
            <w:vMerge w:val="restart"/>
          </w:tcPr>
          <w:p w14:paraId="3FEDA518" w14:textId="49D6F473"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effective communicators</w:t>
            </w:r>
          </w:p>
        </w:tc>
        <w:tc>
          <w:tcPr>
            <w:tcW w:w="7557" w:type="dxa"/>
          </w:tcPr>
          <w:p w14:paraId="1AE369B4" w14:textId="7A272A73"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LO4.1. Students will be able to communicate reasonably in different settings according to target audience tasks and situations</w:t>
            </w:r>
          </w:p>
        </w:tc>
      </w:tr>
      <w:tr w:rsidR="00194A85" w:rsidRPr="00DD6FA8" w14:paraId="51EC1BB3" w14:textId="77777777" w:rsidTr="00194A85">
        <w:tc>
          <w:tcPr>
            <w:tcW w:w="2405" w:type="dxa"/>
            <w:vMerge/>
          </w:tcPr>
          <w:p w14:paraId="381D3630" w14:textId="77777777" w:rsidR="00194A85" w:rsidRPr="00DD6FA8" w:rsidRDefault="00194A85" w:rsidP="007C0E00">
            <w:pPr>
              <w:pStyle w:val="metod"/>
              <w:ind w:firstLine="0"/>
              <w:jc w:val="both"/>
              <w:rPr>
                <w:rFonts w:ascii="Arial" w:hAnsi="Arial" w:cs="Arial"/>
                <w:b/>
                <w:sz w:val="18"/>
                <w:szCs w:val="18"/>
                <w:lang w:val="en-US"/>
              </w:rPr>
            </w:pPr>
          </w:p>
        </w:tc>
        <w:tc>
          <w:tcPr>
            <w:tcW w:w="7557" w:type="dxa"/>
          </w:tcPr>
          <w:p w14:paraId="53B49605" w14:textId="5E5B0881"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 xml:space="preserve">LO4.2. Students will be able to convey their ideas effectively through an oral presentation </w:t>
            </w:r>
          </w:p>
        </w:tc>
      </w:tr>
      <w:tr w:rsidR="00194A85" w:rsidRPr="00DD6FA8" w14:paraId="73D5DCD4" w14:textId="77777777" w:rsidTr="00194A85">
        <w:tc>
          <w:tcPr>
            <w:tcW w:w="2405" w:type="dxa"/>
            <w:vMerge/>
          </w:tcPr>
          <w:p w14:paraId="69EF92B8" w14:textId="77777777" w:rsidR="00194A85" w:rsidRPr="00DD6FA8" w:rsidRDefault="00194A85" w:rsidP="007C0E00">
            <w:pPr>
              <w:pStyle w:val="metod"/>
              <w:ind w:firstLine="0"/>
              <w:jc w:val="both"/>
              <w:rPr>
                <w:rFonts w:ascii="Arial" w:hAnsi="Arial" w:cs="Arial"/>
                <w:b/>
                <w:sz w:val="18"/>
                <w:szCs w:val="18"/>
                <w:lang w:val="en-US"/>
              </w:rPr>
            </w:pPr>
          </w:p>
        </w:tc>
        <w:tc>
          <w:tcPr>
            <w:tcW w:w="7557" w:type="dxa"/>
          </w:tcPr>
          <w:p w14:paraId="26DC7DE1" w14:textId="46578011"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LO4.3. Students will be able to convey their ideas effectively in a written paper</w:t>
            </w:r>
          </w:p>
        </w:tc>
      </w:tr>
    </w:tbl>
    <w:p w14:paraId="73E94923" w14:textId="77777777" w:rsidR="007C0E00" w:rsidRPr="00DD6FA8" w:rsidRDefault="007C0E00" w:rsidP="00B259CF">
      <w:pPr>
        <w:pStyle w:val="metod"/>
        <w:ind w:firstLine="0"/>
        <w:jc w:val="both"/>
        <w:rPr>
          <w:rFonts w:ascii="Arial" w:hAnsi="Arial" w:cs="Arial"/>
          <w:b/>
          <w:sz w:val="18"/>
          <w:szCs w:val="18"/>
          <w:lang w:val="en-US"/>
        </w:rPr>
      </w:pPr>
    </w:p>
    <w:p w14:paraId="3D451CAA" w14:textId="41B81C7A" w:rsidR="007C0E00" w:rsidRPr="00DD6FA8" w:rsidRDefault="00194A85">
      <w:pPr>
        <w:pStyle w:val="metod"/>
        <w:ind w:firstLine="0"/>
        <w:jc w:val="both"/>
        <w:rPr>
          <w:rFonts w:ascii="Arial" w:hAnsi="Arial" w:cs="Arial"/>
          <w:b/>
          <w:sz w:val="18"/>
          <w:szCs w:val="18"/>
          <w:lang w:val="en-US"/>
        </w:rPr>
      </w:pPr>
      <w:r w:rsidRPr="00DD6FA8">
        <w:rPr>
          <w:rFonts w:ascii="Arial" w:hAnsi="Arial" w:cs="Arial"/>
          <w:b/>
          <w:sz w:val="18"/>
          <w:szCs w:val="18"/>
          <w:lang w:val="en-US"/>
        </w:rPr>
        <w:t xml:space="preserve">Learning objectives for the </w:t>
      </w:r>
      <w:r w:rsidRPr="00DD6FA8">
        <w:rPr>
          <w:rFonts w:ascii="Arial" w:hAnsi="Arial" w:cs="Arial"/>
          <w:b/>
          <w:sz w:val="18"/>
          <w:szCs w:val="18"/>
          <w:u w:val="single"/>
          <w:lang w:val="en-US"/>
        </w:rPr>
        <w:t>Bachelor of Social Science</w:t>
      </w:r>
    </w:p>
    <w:p w14:paraId="41D2F84C" w14:textId="77777777" w:rsidR="001B338B" w:rsidRPr="00DD6FA8" w:rsidRDefault="001B338B">
      <w:pPr>
        <w:pStyle w:val="metod"/>
        <w:ind w:firstLine="0"/>
        <w:jc w:val="both"/>
        <w:rPr>
          <w:rFonts w:ascii="Arial" w:hAnsi="Arial" w:cs="Arial"/>
          <w:i/>
          <w:sz w:val="16"/>
          <w:szCs w:val="18"/>
          <w:lang w:val="en-US"/>
        </w:rPr>
      </w:pPr>
      <w:r w:rsidRPr="00DD6FA8">
        <w:rPr>
          <w:rFonts w:ascii="Arial" w:hAnsi="Arial" w:cs="Arial"/>
          <w:i/>
          <w:sz w:val="16"/>
          <w:szCs w:val="18"/>
          <w:lang w:val="en-US"/>
        </w:rPr>
        <w:t>Programmes:</w:t>
      </w:r>
    </w:p>
    <w:p w14:paraId="25C4EF11" w14:textId="77777777" w:rsidR="001B338B" w:rsidRPr="00DD6FA8" w:rsidRDefault="00194A85">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Economics and Data Analytics, </w:t>
      </w:r>
    </w:p>
    <w:p w14:paraId="41045CF1" w14:textId="6745532D" w:rsidR="00194A85" w:rsidRPr="00DD6FA8" w:rsidRDefault="00194A85">
      <w:pPr>
        <w:pStyle w:val="metod"/>
        <w:ind w:firstLine="0"/>
        <w:jc w:val="both"/>
        <w:rPr>
          <w:rFonts w:ascii="Arial" w:hAnsi="Arial" w:cs="Arial"/>
          <w:i/>
          <w:sz w:val="16"/>
          <w:szCs w:val="18"/>
          <w:lang w:val="en-US"/>
        </w:rPr>
      </w:pPr>
      <w:r w:rsidRPr="00DD6FA8">
        <w:rPr>
          <w:rFonts w:ascii="Arial" w:hAnsi="Arial" w:cs="Arial"/>
          <w:i/>
          <w:sz w:val="16"/>
          <w:szCs w:val="18"/>
          <w:lang w:val="en-US"/>
        </w:rPr>
        <w:t>Economics and Politics</w:t>
      </w:r>
    </w:p>
    <w:p w14:paraId="6DD0C97D" w14:textId="207E3BC6" w:rsidR="00194A85" w:rsidRPr="00DD6FA8" w:rsidRDefault="00194A85">
      <w:pPr>
        <w:pStyle w:val="metod"/>
        <w:ind w:firstLine="0"/>
        <w:jc w:val="both"/>
        <w:rPr>
          <w:rFonts w:ascii="Arial" w:hAnsi="Arial" w:cs="Arial"/>
          <w:sz w:val="18"/>
          <w:szCs w:val="18"/>
          <w:lang w:val="en-US"/>
        </w:rPr>
      </w:pPr>
    </w:p>
    <w:tbl>
      <w:tblPr>
        <w:tblStyle w:val="TableGrid"/>
        <w:tblW w:w="0" w:type="auto"/>
        <w:tblLook w:val="04A0" w:firstRow="1" w:lastRow="0" w:firstColumn="1" w:lastColumn="0" w:noHBand="0" w:noVBand="1"/>
      </w:tblPr>
      <w:tblGrid>
        <w:gridCol w:w="2405"/>
        <w:gridCol w:w="7557"/>
      </w:tblGrid>
      <w:tr w:rsidR="00194A85" w:rsidRPr="00DD6FA8" w14:paraId="2A6C6B55" w14:textId="77777777" w:rsidTr="00910AA2">
        <w:tc>
          <w:tcPr>
            <w:tcW w:w="2405" w:type="dxa"/>
          </w:tcPr>
          <w:p w14:paraId="76131B52" w14:textId="77777777" w:rsidR="00194A85" w:rsidRPr="00DD6FA8" w:rsidRDefault="00194A85" w:rsidP="00910AA2">
            <w:pPr>
              <w:pStyle w:val="metod"/>
              <w:ind w:firstLine="0"/>
              <w:jc w:val="both"/>
              <w:rPr>
                <w:rFonts w:ascii="Arial" w:hAnsi="Arial" w:cs="Arial"/>
                <w:b/>
                <w:sz w:val="18"/>
                <w:szCs w:val="18"/>
                <w:lang w:val="en-US"/>
              </w:rPr>
            </w:pPr>
            <w:r w:rsidRPr="00DD6FA8">
              <w:rPr>
                <w:rFonts w:ascii="Arial" w:hAnsi="Arial" w:cs="Arial"/>
                <w:b/>
                <w:sz w:val="18"/>
                <w:szCs w:val="18"/>
                <w:lang w:val="en-US"/>
              </w:rPr>
              <w:t>Learning Goals</w:t>
            </w:r>
          </w:p>
        </w:tc>
        <w:tc>
          <w:tcPr>
            <w:tcW w:w="7557" w:type="dxa"/>
          </w:tcPr>
          <w:p w14:paraId="560C2175" w14:textId="77777777" w:rsidR="00194A85" w:rsidRPr="00DD6FA8" w:rsidRDefault="00194A85" w:rsidP="00910AA2">
            <w:pPr>
              <w:pStyle w:val="metod"/>
              <w:ind w:firstLine="0"/>
              <w:jc w:val="both"/>
              <w:rPr>
                <w:rFonts w:ascii="Arial" w:hAnsi="Arial" w:cs="Arial"/>
                <w:b/>
                <w:sz w:val="18"/>
                <w:szCs w:val="18"/>
                <w:lang w:val="en-US"/>
              </w:rPr>
            </w:pPr>
            <w:r w:rsidRPr="00DD6FA8">
              <w:rPr>
                <w:rFonts w:ascii="Arial" w:hAnsi="Arial" w:cs="Arial"/>
                <w:b/>
                <w:sz w:val="18"/>
                <w:szCs w:val="18"/>
                <w:lang w:val="en-US"/>
              </w:rPr>
              <w:t>Learning Objectives</w:t>
            </w:r>
          </w:p>
        </w:tc>
      </w:tr>
      <w:tr w:rsidR="00194A85" w:rsidRPr="00DD6FA8" w14:paraId="1A01F8C4" w14:textId="77777777" w:rsidTr="00910AA2">
        <w:tc>
          <w:tcPr>
            <w:tcW w:w="2405" w:type="dxa"/>
            <w:vMerge w:val="restart"/>
          </w:tcPr>
          <w:p w14:paraId="1C5E6FF3"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critical thinkers</w:t>
            </w:r>
          </w:p>
        </w:tc>
        <w:tc>
          <w:tcPr>
            <w:tcW w:w="7557" w:type="dxa"/>
          </w:tcPr>
          <w:p w14:paraId="6DF98F79" w14:textId="6013CCF5"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LO1.1. Students will be able to understand core concepts and methods in the key economics disciplines </w:t>
            </w:r>
          </w:p>
        </w:tc>
      </w:tr>
      <w:tr w:rsidR="00194A85" w:rsidRPr="00DD6FA8" w14:paraId="738FF08D" w14:textId="77777777" w:rsidTr="00910AA2">
        <w:tc>
          <w:tcPr>
            <w:tcW w:w="2405" w:type="dxa"/>
            <w:vMerge/>
          </w:tcPr>
          <w:p w14:paraId="58B12894" w14:textId="77777777" w:rsidR="00194A85" w:rsidRPr="00DD6FA8" w:rsidRDefault="00194A85" w:rsidP="00194A85">
            <w:pPr>
              <w:pStyle w:val="metod"/>
              <w:ind w:firstLine="0"/>
              <w:rPr>
                <w:rFonts w:ascii="Arial" w:hAnsi="Arial" w:cs="Arial"/>
                <w:sz w:val="18"/>
                <w:szCs w:val="18"/>
                <w:lang w:val="en-US"/>
              </w:rPr>
            </w:pPr>
          </w:p>
        </w:tc>
        <w:tc>
          <w:tcPr>
            <w:tcW w:w="7557" w:type="dxa"/>
          </w:tcPr>
          <w:p w14:paraId="1F6EAA82" w14:textId="4E778F14"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LO1.2. Students will be able to identify underlying assumptions and logical consistency of causal statements </w:t>
            </w:r>
          </w:p>
        </w:tc>
      </w:tr>
      <w:tr w:rsidR="00194A85" w:rsidRPr="00DD6FA8" w14:paraId="59CCEEC9" w14:textId="77777777" w:rsidTr="00910AA2">
        <w:tc>
          <w:tcPr>
            <w:tcW w:w="2405" w:type="dxa"/>
          </w:tcPr>
          <w:p w14:paraId="740C3B51" w14:textId="390AED70"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have skills to employ economic thought for the common good</w:t>
            </w:r>
          </w:p>
        </w:tc>
        <w:tc>
          <w:tcPr>
            <w:tcW w:w="7557" w:type="dxa"/>
          </w:tcPr>
          <w:p w14:paraId="144C9A6C" w14:textId="6B48AEB2"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LO2.1.Students will have a keen sense of ethical criteria for practical problem-solving </w:t>
            </w:r>
          </w:p>
        </w:tc>
      </w:tr>
      <w:tr w:rsidR="00194A85" w:rsidRPr="00DD6FA8" w14:paraId="731A99B7" w14:textId="77777777" w:rsidTr="00910AA2">
        <w:tc>
          <w:tcPr>
            <w:tcW w:w="2405" w:type="dxa"/>
            <w:vMerge w:val="restart"/>
          </w:tcPr>
          <w:p w14:paraId="25F16EC9"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technology agile</w:t>
            </w:r>
          </w:p>
        </w:tc>
        <w:tc>
          <w:tcPr>
            <w:tcW w:w="7557" w:type="dxa"/>
          </w:tcPr>
          <w:p w14:paraId="3A33DFB9" w14:textId="12C08353"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LO3.1. Students will demonstrate proficiency in common business software packages </w:t>
            </w:r>
          </w:p>
        </w:tc>
      </w:tr>
      <w:tr w:rsidR="00194A85" w:rsidRPr="00DD6FA8" w14:paraId="386DC3A4" w14:textId="77777777" w:rsidTr="00910AA2">
        <w:tc>
          <w:tcPr>
            <w:tcW w:w="2405" w:type="dxa"/>
            <w:vMerge/>
          </w:tcPr>
          <w:p w14:paraId="5E87F5B1" w14:textId="77777777" w:rsidR="00194A85" w:rsidRPr="00DD6FA8" w:rsidRDefault="00194A85" w:rsidP="00194A85">
            <w:pPr>
              <w:pStyle w:val="metod"/>
              <w:ind w:firstLine="0"/>
              <w:rPr>
                <w:rFonts w:ascii="Arial" w:hAnsi="Arial" w:cs="Arial"/>
                <w:sz w:val="18"/>
                <w:szCs w:val="18"/>
                <w:lang w:val="en-US"/>
              </w:rPr>
            </w:pPr>
          </w:p>
        </w:tc>
        <w:tc>
          <w:tcPr>
            <w:tcW w:w="7557" w:type="dxa"/>
          </w:tcPr>
          <w:p w14:paraId="20E97D04" w14:textId="0B403086"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LO3.2. Students will be able to make decisions using appropriate IT tools </w:t>
            </w:r>
          </w:p>
        </w:tc>
      </w:tr>
      <w:tr w:rsidR="00194A85" w:rsidRPr="00DD6FA8" w14:paraId="1D2B0E5B" w14:textId="77777777" w:rsidTr="00910AA2">
        <w:tc>
          <w:tcPr>
            <w:tcW w:w="2405" w:type="dxa"/>
            <w:vMerge w:val="restart"/>
          </w:tcPr>
          <w:p w14:paraId="65F74577"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effective communicators</w:t>
            </w:r>
          </w:p>
        </w:tc>
        <w:tc>
          <w:tcPr>
            <w:tcW w:w="7557" w:type="dxa"/>
          </w:tcPr>
          <w:p w14:paraId="5A30CCBB" w14:textId="208A3435"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LO4.1.Students will be able to communicate reasonably in different settings according to target audience tasks and situations </w:t>
            </w:r>
          </w:p>
        </w:tc>
      </w:tr>
      <w:tr w:rsidR="00194A85" w:rsidRPr="00DD6FA8" w14:paraId="7AD688C0" w14:textId="77777777" w:rsidTr="00910AA2">
        <w:tc>
          <w:tcPr>
            <w:tcW w:w="2405" w:type="dxa"/>
            <w:vMerge/>
          </w:tcPr>
          <w:p w14:paraId="17D28C88" w14:textId="77777777" w:rsidR="00194A85" w:rsidRPr="00DD6FA8" w:rsidRDefault="00194A85" w:rsidP="00194A85">
            <w:pPr>
              <w:pStyle w:val="metod"/>
              <w:ind w:firstLine="0"/>
              <w:jc w:val="both"/>
              <w:rPr>
                <w:rFonts w:ascii="Arial" w:hAnsi="Arial" w:cs="Arial"/>
                <w:b/>
                <w:sz w:val="18"/>
                <w:szCs w:val="18"/>
                <w:lang w:val="en-US"/>
              </w:rPr>
            </w:pPr>
          </w:p>
        </w:tc>
        <w:tc>
          <w:tcPr>
            <w:tcW w:w="7557" w:type="dxa"/>
          </w:tcPr>
          <w:p w14:paraId="0365FE39" w14:textId="7484908A"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LO4.2.Students will be able to convey their ideas effectively through an oral presentation </w:t>
            </w:r>
          </w:p>
        </w:tc>
      </w:tr>
      <w:tr w:rsidR="00194A85" w:rsidRPr="00DD6FA8" w14:paraId="439184C2" w14:textId="77777777" w:rsidTr="00910AA2">
        <w:tc>
          <w:tcPr>
            <w:tcW w:w="2405" w:type="dxa"/>
            <w:vMerge/>
          </w:tcPr>
          <w:p w14:paraId="134928DC" w14:textId="77777777" w:rsidR="00194A85" w:rsidRPr="00DD6FA8" w:rsidRDefault="00194A85" w:rsidP="00194A85">
            <w:pPr>
              <w:pStyle w:val="metod"/>
              <w:ind w:firstLine="0"/>
              <w:jc w:val="both"/>
              <w:rPr>
                <w:rFonts w:ascii="Arial" w:hAnsi="Arial" w:cs="Arial"/>
                <w:b/>
                <w:sz w:val="18"/>
                <w:szCs w:val="18"/>
                <w:lang w:val="en-US"/>
              </w:rPr>
            </w:pPr>
          </w:p>
        </w:tc>
        <w:tc>
          <w:tcPr>
            <w:tcW w:w="7557" w:type="dxa"/>
          </w:tcPr>
          <w:p w14:paraId="78B1442E" w14:textId="54F0B3DC"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LO4.3. Students will be able to convey their ideas effectively in a written paper </w:t>
            </w:r>
          </w:p>
        </w:tc>
      </w:tr>
    </w:tbl>
    <w:p w14:paraId="25C7EFAD" w14:textId="77777777" w:rsidR="00194A85" w:rsidRPr="00DD6FA8" w:rsidRDefault="00194A85">
      <w:pPr>
        <w:pStyle w:val="metod"/>
        <w:ind w:firstLine="0"/>
        <w:jc w:val="both"/>
        <w:rPr>
          <w:rFonts w:ascii="Arial" w:hAnsi="Arial" w:cs="Arial"/>
          <w:sz w:val="18"/>
          <w:szCs w:val="18"/>
          <w:lang w:val="en-US"/>
        </w:rPr>
      </w:pPr>
    </w:p>
    <w:sectPr w:rsidR="00194A85" w:rsidRPr="00DD6FA8" w:rsidSect="00594FFF">
      <w:headerReference w:type="default" r:id="rId7"/>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D5DF7" w14:textId="77777777" w:rsidR="007C5DF5" w:rsidRDefault="007C5DF5" w:rsidP="00062544">
      <w:pPr>
        <w:spacing w:after="0" w:line="240" w:lineRule="auto"/>
      </w:pPr>
      <w:r>
        <w:separator/>
      </w:r>
    </w:p>
  </w:endnote>
  <w:endnote w:type="continuationSeparator" w:id="0">
    <w:p w14:paraId="1E6E3DD0" w14:textId="77777777" w:rsidR="007C5DF5" w:rsidRDefault="007C5DF5" w:rsidP="000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431852"/>
      <w:docPartObj>
        <w:docPartGallery w:val="Page Numbers (Bottom of Page)"/>
        <w:docPartUnique/>
      </w:docPartObj>
    </w:sdtPr>
    <w:sdtEndPr>
      <w:rPr>
        <w:noProof/>
      </w:rPr>
    </w:sdtEndPr>
    <w:sdtContent>
      <w:p w14:paraId="00642020" w14:textId="26C159AE" w:rsidR="00AD140F" w:rsidRDefault="00DB6F63" w:rsidP="00DB6F63">
        <w:pPr>
          <w:pStyle w:val="Footer"/>
          <w:jc w:val="center"/>
        </w:pPr>
        <w:r>
          <w:fldChar w:fldCharType="begin"/>
        </w:r>
        <w:r>
          <w:instrText xml:space="preserve"> PAGE   \* MERGEFORMAT </w:instrText>
        </w:r>
        <w:r>
          <w:fldChar w:fldCharType="separate"/>
        </w:r>
        <w:r w:rsidR="00C87C8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82DAC" w14:textId="77777777" w:rsidR="007C5DF5" w:rsidRDefault="007C5DF5" w:rsidP="00062544">
      <w:pPr>
        <w:spacing w:after="0" w:line="240" w:lineRule="auto"/>
      </w:pPr>
      <w:r>
        <w:separator/>
      </w:r>
    </w:p>
  </w:footnote>
  <w:footnote w:type="continuationSeparator" w:id="0">
    <w:p w14:paraId="7E795989" w14:textId="77777777" w:rsidR="007C5DF5" w:rsidRDefault="007C5DF5" w:rsidP="0006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4D5F5" w14:textId="77777777" w:rsidR="00AD140F" w:rsidRDefault="00AD140F" w:rsidP="00062544">
    <w:pPr>
      <w:pStyle w:val="Header"/>
      <w:tabs>
        <w:tab w:val="clear" w:pos="4680"/>
        <w:tab w:val="clear" w:pos="9360"/>
        <w:tab w:val="left" w:pos="904"/>
      </w:tabs>
    </w:pPr>
    <w:r>
      <w:rPr>
        <w:rFonts w:ascii="Times New Roman" w:hAnsi="Times New Roman"/>
        <w:noProof/>
        <w:sz w:val="12"/>
        <w:szCs w:val="12"/>
      </w:rPr>
      <w:drawing>
        <wp:inline distT="0" distB="0" distL="0" distR="0" wp14:anchorId="60E98575" wp14:editId="79B1BBA8">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21652"/>
    <w:multiLevelType w:val="hybridMultilevel"/>
    <w:tmpl w:val="D7F2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5757E7"/>
    <w:multiLevelType w:val="hybridMultilevel"/>
    <w:tmpl w:val="EF3690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0CCC1C82"/>
    <w:multiLevelType w:val="hybridMultilevel"/>
    <w:tmpl w:val="B1F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71C0"/>
    <w:multiLevelType w:val="hybridMultilevel"/>
    <w:tmpl w:val="0922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E56BA"/>
    <w:multiLevelType w:val="hybridMultilevel"/>
    <w:tmpl w:val="DCC622B8"/>
    <w:lvl w:ilvl="0" w:tplc="BF9EB402">
      <w:start w:val="1"/>
      <w:numFmt w:val="bullet"/>
      <w:lvlText w:val=""/>
      <w:lvlJc w:val="left"/>
      <w:pPr>
        <w:ind w:left="1038"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463292E"/>
    <w:multiLevelType w:val="hybridMultilevel"/>
    <w:tmpl w:val="49640558"/>
    <w:lvl w:ilvl="0" w:tplc="7FF2DF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9B0385"/>
    <w:multiLevelType w:val="hybridMultilevel"/>
    <w:tmpl w:val="8E1C5480"/>
    <w:lvl w:ilvl="0" w:tplc="DEE221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53407"/>
    <w:multiLevelType w:val="hybridMultilevel"/>
    <w:tmpl w:val="4C5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F0BB1"/>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1431CC9"/>
    <w:multiLevelType w:val="hybridMultilevel"/>
    <w:tmpl w:val="E26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85EFC"/>
    <w:multiLevelType w:val="hybridMultilevel"/>
    <w:tmpl w:val="388CE59E"/>
    <w:lvl w:ilvl="0" w:tplc="8E4A37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5FF284C"/>
    <w:multiLevelType w:val="hybridMultilevel"/>
    <w:tmpl w:val="66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F5189"/>
    <w:multiLevelType w:val="hybridMultilevel"/>
    <w:tmpl w:val="4FB42E80"/>
    <w:lvl w:ilvl="0" w:tplc="B626826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0F6726"/>
    <w:multiLevelType w:val="hybridMultilevel"/>
    <w:tmpl w:val="DDB40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54321"/>
    <w:multiLevelType w:val="hybridMultilevel"/>
    <w:tmpl w:val="4BC08E54"/>
    <w:lvl w:ilvl="0" w:tplc="4680EFD4">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03C71"/>
    <w:multiLevelType w:val="hybridMultilevel"/>
    <w:tmpl w:val="0AD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A371EA"/>
    <w:multiLevelType w:val="hybridMultilevel"/>
    <w:tmpl w:val="5F2C8FAA"/>
    <w:lvl w:ilvl="0" w:tplc="CDD8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222D4"/>
    <w:multiLevelType w:val="hybridMultilevel"/>
    <w:tmpl w:val="BE08C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541B3"/>
    <w:multiLevelType w:val="hybridMultilevel"/>
    <w:tmpl w:val="78F8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E1B7FAF"/>
    <w:multiLevelType w:val="hybridMultilevel"/>
    <w:tmpl w:val="4DF2D42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E4F3CE0"/>
    <w:multiLevelType w:val="hybridMultilevel"/>
    <w:tmpl w:val="3244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47B2E"/>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07F2E62"/>
    <w:multiLevelType w:val="hybridMultilevel"/>
    <w:tmpl w:val="C07270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61582FF1"/>
    <w:multiLevelType w:val="hybridMultilevel"/>
    <w:tmpl w:val="1EECB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01513"/>
    <w:multiLevelType w:val="hybridMultilevel"/>
    <w:tmpl w:val="BD18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0302F"/>
    <w:multiLevelType w:val="hybridMultilevel"/>
    <w:tmpl w:val="4A2CE8E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565796"/>
    <w:multiLevelType w:val="hybridMultilevel"/>
    <w:tmpl w:val="AD0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E30EA"/>
    <w:multiLevelType w:val="hybridMultilevel"/>
    <w:tmpl w:val="3EAE17E0"/>
    <w:lvl w:ilvl="0" w:tplc="0809000F">
      <w:start w:val="1"/>
      <w:numFmt w:val="decimal"/>
      <w:lvlText w:val="%1."/>
      <w:lvlJc w:val="left"/>
      <w:pPr>
        <w:tabs>
          <w:tab w:val="num" w:pos="1440"/>
        </w:tabs>
        <w:ind w:left="1440" w:hanging="360"/>
      </w:pPr>
      <w:rPr>
        <w:rFonts w:cs="Times New Roman" w:hint="default"/>
        <w:b w:val="0"/>
        <w:bCs w:val="0"/>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29" w15:restartNumberingAfterBreak="0">
    <w:nsid w:val="793E03B7"/>
    <w:multiLevelType w:val="hybridMultilevel"/>
    <w:tmpl w:val="68923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4654C"/>
    <w:multiLevelType w:val="hybridMultilevel"/>
    <w:tmpl w:val="D90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BB716D"/>
    <w:multiLevelType w:val="hybridMultilevel"/>
    <w:tmpl w:val="50064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585399"/>
    <w:multiLevelType w:val="hybridMultilevel"/>
    <w:tmpl w:val="98C2B6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7"/>
  </w:num>
  <w:num w:numId="4">
    <w:abstractNumId w:val="2"/>
  </w:num>
  <w:num w:numId="5">
    <w:abstractNumId w:val="26"/>
  </w:num>
  <w:num w:numId="6">
    <w:abstractNumId w:val="6"/>
  </w:num>
  <w:num w:numId="7">
    <w:abstractNumId w:val="11"/>
  </w:num>
  <w:num w:numId="8">
    <w:abstractNumId w:val="32"/>
  </w:num>
  <w:num w:numId="9">
    <w:abstractNumId w:val="23"/>
  </w:num>
  <w:num w:numId="10">
    <w:abstractNumId w:val="9"/>
  </w:num>
  <w:num w:numId="11">
    <w:abstractNumId w:val="22"/>
  </w:num>
  <w:num w:numId="12">
    <w:abstractNumId w:val="5"/>
  </w:num>
  <w:num w:numId="13">
    <w:abstractNumId w:val="30"/>
  </w:num>
  <w:num w:numId="14">
    <w:abstractNumId w:val="10"/>
  </w:num>
  <w:num w:numId="15">
    <w:abstractNumId w:val="8"/>
  </w:num>
  <w:num w:numId="16">
    <w:abstractNumId w:val="4"/>
  </w:num>
  <w:num w:numId="17">
    <w:abstractNumId w:val="24"/>
  </w:num>
  <w:num w:numId="18">
    <w:abstractNumId w:val="29"/>
  </w:num>
  <w:num w:numId="19">
    <w:abstractNumId w:val="21"/>
  </w:num>
  <w:num w:numId="20">
    <w:abstractNumId w:val="18"/>
  </w:num>
  <w:num w:numId="21">
    <w:abstractNumId w:val="27"/>
  </w:num>
  <w:num w:numId="22">
    <w:abstractNumId w:val="3"/>
  </w:num>
  <w:num w:numId="23">
    <w:abstractNumId w:val="25"/>
  </w:num>
  <w:num w:numId="24">
    <w:abstractNumId w:val="19"/>
  </w:num>
  <w:num w:numId="25">
    <w:abstractNumId w:val="28"/>
  </w:num>
  <w:num w:numId="26">
    <w:abstractNumId w:val="14"/>
  </w:num>
  <w:num w:numId="27">
    <w:abstractNumId w:val="16"/>
  </w:num>
  <w:num w:numId="28">
    <w:abstractNumId w:val="20"/>
  </w:num>
  <w:num w:numId="29">
    <w:abstractNumId w:val="1"/>
  </w:num>
  <w:num w:numId="30">
    <w:abstractNumId w:val="17"/>
  </w:num>
  <w:num w:numId="31">
    <w:abstractNumId w:val="31"/>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Q1NzMxMDO2NDW0sDBW0lEKTi0uzszPAykwrgUAKpfqsywAAAA="/>
  </w:docVars>
  <w:rsids>
    <w:rsidRoot w:val="00202EE2"/>
    <w:rsid w:val="00000107"/>
    <w:rsid w:val="00001603"/>
    <w:rsid w:val="00002A52"/>
    <w:rsid w:val="00011AFC"/>
    <w:rsid w:val="00015703"/>
    <w:rsid w:val="0002140B"/>
    <w:rsid w:val="00024BB4"/>
    <w:rsid w:val="000259E9"/>
    <w:rsid w:val="00027DDB"/>
    <w:rsid w:val="000313CA"/>
    <w:rsid w:val="00034BEE"/>
    <w:rsid w:val="0003578B"/>
    <w:rsid w:val="00040BB2"/>
    <w:rsid w:val="000423F7"/>
    <w:rsid w:val="0004263D"/>
    <w:rsid w:val="00051599"/>
    <w:rsid w:val="000518E8"/>
    <w:rsid w:val="000524E0"/>
    <w:rsid w:val="0005472B"/>
    <w:rsid w:val="00061438"/>
    <w:rsid w:val="00061501"/>
    <w:rsid w:val="00062544"/>
    <w:rsid w:val="00063E81"/>
    <w:rsid w:val="0006531F"/>
    <w:rsid w:val="00070B0C"/>
    <w:rsid w:val="00072AC2"/>
    <w:rsid w:val="00077197"/>
    <w:rsid w:val="0008070F"/>
    <w:rsid w:val="00080F5C"/>
    <w:rsid w:val="00082023"/>
    <w:rsid w:val="000849B7"/>
    <w:rsid w:val="00084B1C"/>
    <w:rsid w:val="000933C4"/>
    <w:rsid w:val="000955BC"/>
    <w:rsid w:val="00097ABC"/>
    <w:rsid w:val="00097D80"/>
    <w:rsid w:val="000A38D6"/>
    <w:rsid w:val="000B02B5"/>
    <w:rsid w:val="000B0DEB"/>
    <w:rsid w:val="000B3629"/>
    <w:rsid w:val="000C3416"/>
    <w:rsid w:val="000C5BDB"/>
    <w:rsid w:val="000C7E84"/>
    <w:rsid w:val="000D1567"/>
    <w:rsid w:val="000D22DB"/>
    <w:rsid w:val="000D337F"/>
    <w:rsid w:val="000D502D"/>
    <w:rsid w:val="000D5C93"/>
    <w:rsid w:val="000E1B01"/>
    <w:rsid w:val="000E5959"/>
    <w:rsid w:val="000F0359"/>
    <w:rsid w:val="000F1FFC"/>
    <w:rsid w:val="00100461"/>
    <w:rsid w:val="00113EAF"/>
    <w:rsid w:val="00114104"/>
    <w:rsid w:val="00114312"/>
    <w:rsid w:val="001229B0"/>
    <w:rsid w:val="0012394D"/>
    <w:rsid w:val="00125272"/>
    <w:rsid w:val="001266B9"/>
    <w:rsid w:val="00127104"/>
    <w:rsid w:val="00132F58"/>
    <w:rsid w:val="00135D36"/>
    <w:rsid w:val="001368EA"/>
    <w:rsid w:val="001427D2"/>
    <w:rsid w:val="00143B1E"/>
    <w:rsid w:val="00145C47"/>
    <w:rsid w:val="00147366"/>
    <w:rsid w:val="001474D8"/>
    <w:rsid w:val="0015562F"/>
    <w:rsid w:val="0015594A"/>
    <w:rsid w:val="00161E0C"/>
    <w:rsid w:val="00162656"/>
    <w:rsid w:val="001667AE"/>
    <w:rsid w:val="00170872"/>
    <w:rsid w:val="00170986"/>
    <w:rsid w:val="0017393F"/>
    <w:rsid w:val="00175CAB"/>
    <w:rsid w:val="00176B37"/>
    <w:rsid w:val="00181895"/>
    <w:rsid w:val="001864FC"/>
    <w:rsid w:val="0018791A"/>
    <w:rsid w:val="001902BE"/>
    <w:rsid w:val="00190340"/>
    <w:rsid w:val="00192507"/>
    <w:rsid w:val="001936C6"/>
    <w:rsid w:val="00194A85"/>
    <w:rsid w:val="00197699"/>
    <w:rsid w:val="001A1F04"/>
    <w:rsid w:val="001A2A96"/>
    <w:rsid w:val="001A3D16"/>
    <w:rsid w:val="001A5E26"/>
    <w:rsid w:val="001A6ADB"/>
    <w:rsid w:val="001B2C03"/>
    <w:rsid w:val="001B338B"/>
    <w:rsid w:val="001B76D1"/>
    <w:rsid w:val="001C12CB"/>
    <w:rsid w:val="001C17B6"/>
    <w:rsid w:val="001C1AC3"/>
    <w:rsid w:val="001C5D5C"/>
    <w:rsid w:val="001C778F"/>
    <w:rsid w:val="001D0530"/>
    <w:rsid w:val="001D0FAD"/>
    <w:rsid w:val="001D34C2"/>
    <w:rsid w:val="001D50D3"/>
    <w:rsid w:val="001D6F36"/>
    <w:rsid w:val="001E149D"/>
    <w:rsid w:val="001F0A3E"/>
    <w:rsid w:val="001F1A8D"/>
    <w:rsid w:val="001F413F"/>
    <w:rsid w:val="001F546C"/>
    <w:rsid w:val="001F569A"/>
    <w:rsid w:val="001F746E"/>
    <w:rsid w:val="00202EE2"/>
    <w:rsid w:val="002105E2"/>
    <w:rsid w:val="0021528D"/>
    <w:rsid w:val="00215430"/>
    <w:rsid w:val="00223D62"/>
    <w:rsid w:val="00223E73"/>
    <w:rsid w:val="00224CCE"/>
    <w:rsid w:val="002269AB"/>
    <w:rsid w:val="00227AE1"/>
    <w:rsid w:val="00233368"/>
    <w:rsid w:val="002374E4"/>
    <w:rsid w:val="00237691"/>
    <w:rsid w:val="00243DEB"/>
    <w:rsid w:val="00246036"/>
    <w:rsid w:val="00251909"/>
    <w:rsid w:val="00253A31"/>
    <w:rsid w:val="00256B46"/>
    <w:rsid w:val="00256E71"/>
    <w:rsid w:val="0026094B"/>
    <w:rsid w:val="00261FD0"/>
    <w:rsid w:val="002645D8"/>
    <w:rsid w:val="00266691"/>
    <w:rsid w:val="002706B0"/>
    <w:rsid w:val="002737C6"/>
    <w:rsid w:val="00274920"/>
    <w:rsid w:val="002756A5"/>
    <w:rsid w:val="00280BC2"/>
    <w:rsid w:val="00281576"/>
    <w:rsid w:val="00284AF9"/>
    <w:rsid w:val="002869C9"/>
    <w:rsid w:val="00287DF4"/>
    <w:rsid w:val="00292B9B"/>
    <w:rsid w:val="002930D2"/>
    <w:rsid w:val="0029390D"/>
    <w:rsid w:val="00294500"/>
    <w:rsid w:val="002A0EC8"/>
    <w:rsid w:val="002A19F1"/>
    <w:rsid w:val="002A1FD6"/>
    <w:rsid w:val="002A43E6"/>
    <w:rsid w:val="002B1BF4"/>
    <w:rsid w:val="002B520B"/>
    <w:rsid w:val="002B59A9"/>
    <w:rsid w:val="002B741D"/>
    <w:rsid w:val="002C0670"/>
    <w:rsid w:val="002C093B"/>
    <w:rsid w:val="002C0C8F"/>
    <w:rsid w:val="002C2C25"/>
    <w:rsid w:val="002C5839"/>
    <w:rsid w:val="002C657F"/>
    <w:rsid w:val="002C6981"/>
    <w:rsid w:val="002C794F"/>
    <w:rsid w:val="002D2845"/>
    <w:rsid w:val="002D6639"/>
    <w:rsid w:val="002D6C24"/>
    <w:rsid w:val="002D77CE"/>
    <w:rsid w:val="002F0E20"/>
    <w:rsid w:val="002F2873"/>
    <w:rsid w:val="002F4BFB"/>
    <w:rsid w:val="002F70A7"/>
    <w:rsid w:val="002F73AB"/>
    <w:rsid w:val="0030105B"/>
    <w:rsid w:val="00301607"/>
    <w:rsid w:val="00303181"/>
    <w:rsid w:val="00303F06"/>
    <w:rsid w:val="00304182"/>
    <w:rsid w:val="0030492E"/>
    <w:rsid w:val="00312539"/>
    <w:rsid w:val="00312541"/>
    <w:rsid w:val="003168B1"/>
    <w:rsid w:val="0032309B"/>
    <w:rsid w:val="00323939"/>
    <w:rsid w:val="003250FD"/>
    <w:rsid w:val="00326DE7"/>
    <w:rsid w:val="0033009C"/>
    <w:rsid w:val="00331056"/>
    <w:rsid w:val="00335D17"/>
    <w:rsid w:val="00340853"/>
    <w:rsid w:val="00345D95"/>
    <w:rsid w:val="00346C65"/>
    <w:rsid w:val="003534D2"/>
    <w:rsid w:val="00354FEF"/>
    <w:rsid w:val="00357246"/>
    <w:rsid w:val="00357461"/>
    <w:rsid w:val="00363C77"/>
    <w:rsid w:val="003656CE"/>
    <w:rsid w:val="00365E77"/>
    <w:rsid w:val="0037316A"/>
    <w:rsid w:val="00377457"/>
    <w:rsid w:val="00386B2E"/>
    <w:rsid w:val="003908B9"/>
    <w:rsid w:val="00397400"/>
    <w:rsid w:val="00397CBD"/>
    <w:rsid w:val="003A20FD"/>
    <w:rsid w:val="003A32DD"/>
    <w:rsid w:val="003A3473"/>
    <w:rsid w:val="003A372D"/>
    <w:rsid w:val="003B3179"/>
    <w:rsid w:val="003B7587"/>
    <w:rsid w:val="003C330D"/>
    <w:rsid w:val="003C34A1"/>
    <w:rsid w:val="003C3A52"/>
    <w:rsid w:val="003C4130"/>
    <w:rsid w:val="003C763F"/>
    <w:rsid w:val="003D0A1F"/>
    <w:rsid w:val="003E01C0"/>
    <w:rsid w:val="003E1B68"/>
    <w:rsid w:val="003E7C39"/>
    <w:rsid w:val="003F3710"/>
    <w:rsid w:val="003F41A5"/>
    <w:rsid w:val="003F428C"/>
    <w:rsid w:val="00400AD8"/>
    <w:rsid w:val="00400B35"/>
    <w:rsid w:val="0040672B"/>
    <w:rsid w:val="00415172"/>
    <w:rsid w:val="00415BD8"/>
    <w:rsid w:val="00416C0F"/>
    <w:rsid w:val="00420488"/>
    <w:rsid w:val="00422481"/>
    <w:rsid w:val="00424AAD"/>
    <w:rsid w:val="004277F0"/>
    <w:rsid w:val="00427E92"/>
    <w:rsid w:val="00432DAA"/>
    <w:rsid w:val="004357B6"/>
    <w:rsid w:val="004373F7"/>
    <w:rsid w:val="00437683"/>
    <w:rsid w:val="0044346B"/>
    <w:rsid w:val="0044442F"/>
    <w:rsid w:val="00444DA6"/>
    <w:rsid w:val="004452F0"/>
    <w:rsid w:val="004461F4"/>
    <w:rsid w:val="004463F3"/>
    <w:rsid w:val="004467F8"/>
    <w:rsid w:val="004502B9"/>
    <w:rsid w:val="00455D56"/>
    <w:rsid w:val="004568D9"/>
    <w:rsid w:val="004604E6"/>
    <w:rsid w:val="004722D3"/>
    <w:rsid w:val="004726EF"/>
    <w:rsid w:val="00477963"/>
    <w:rsid w:val="00477BB2"/>
    <w:rsid w:val="00482AB2"/>
    <w:rsid w:val="00484C09"/>
    <w:rsid w:val="00485CC8"/>
    <w:rsid w:val="004869C7"/>
    <w:rsid w:val="00492811"/>
    <w:rsid w:val="00493816"/>
    <w:rsid w:val="004941C3"/>
    <w:rsid w:val="004A022A"/>
    <w:rsid w:val="004A239B"/>
    <w:rsid w:val="004A372A"/>
    <w:rsid w:val="004A387B"/>
    <w:rsid w:val="004A3C83"/>
    <w:rsid w:val="004A60B8"/>
    <w:rsid w:val="004A613C"/>
    <w:rsid w:val="004B14EF"/>
    <w:rsid w:val="004B1653"/>
    <w:rsid w:val="004B47FD"/>
    <w:rsid w:val="004B66F4"/>
    <w:rsid w:val="004C5165"/>
    <w:rsid w:val="004D036B"/>
    <w:rsid w:val="004D197C"/>
    <w:rsid w:val="004D2E84"/>
    <w:rsid w:val="004D3790"/>
    <w:rsid w:val="004D40D1"/>
    <w:rsid w:val="004D6773"/>
    <w:rsid w:val="004D67A6"/>
    <w:rsid w:val="004F0653"/>
    <w:rsid w:val="004F0F16"/>
    <w:rsid w:val="004F1AA9"/>
    <w:rsid w:val="004F2CD9"/>
    <w:rsid w:val="004F485D"/>
    <w:rsid w:val="0050048B"/>
    <w:rsid w:val="005029AB"/>
    <w:rsid w:val="00513468"/>
    <w:rsid w:val="005137BB"/>
    <w:rsid w:val="00515B77"/>
    <w:rsid w:val="00517CD6"/>
    <w:rsid w:val="00521804"/>
    <w:rsid w:val="0052322A"/>
    <w:rsid w:val="00524A44"/>
    <w:rsid w:val="00525E4D"/>
    <w:rsid w:val="00530436"/>
    <w:rsid w:val="0053518A"/>
    <w:rsid w:val="0053541E"/>
    <w:rsid w:val="00536A0D"/>
    <w:rsid w:val="00537912"/>
    <w:rsid w:val="005504A0"/>
    <w:rsid w:val="00555525"/>
    <w:rsid w:val="005649ED"/>
    <w:rsid w:val="00564F8A"/>
    <w:rsid w:val="0056716D"/>
    <w:rsid w:val="00571F2E"/>
    <w:rsid w:val="005757B1"/>
    <w:rsid w:val="0058177B"/>
    <w:rsid w:val="00583B26"/>
    <w:rsid w:val="00583E05"/>
    <w:rsid w:val="00584A7F"/>
    <w:rsid w:val="00587757"/>
    <w:rsid w:val="00593C8E"/>
    <w:rsid w:val="00593C90"/>
    <w:rsid w:val="00594388"/>
    <w:rsid w:val="00594FFF"/>
    <w:rsid w:val="00597E8C"/>
    <w:rsid w:val="005A58E9"/>
    <w:rsid w:val="005B5240"/>
    <w:rsid w:val="005C1096"/>
    <w:rsid w:val="005C27DD"/>
    <w:rsid w:val="005C31A5"/>
    <w:rsid w:val="005C3FAB"/>
    <w:rsid w:val="005C4783"/>
    <w:rsid w:val="005C7DFF"/>
    <w:rsid w:val="005D1373"/>
    <w:rsid w:val="005D25F3"/>
    <w:rsid w:val="005D5805"/>
    <w:rsid w:val="005D6BFC"/>
    <w:rsid w:val="005E0D68"/>
    <w:rsid w:val="005E4DA6"/>
    <w:rsid w:val="005E725F"/>
    <w:rsid w:val="005F22E7"/>
    <w:rsid w:val="005F3244"/>
    <w:rsid w:val="005F5CBD"/>
    <w:rsid w:val="006074AE"/>
    <w:rsid w:val="00621339"/>
    <w:rsid w:val="0062307C"/>
    <w:rsid w:val="00623383"/>
    <w:rsid w:val="00624144"/>
    <w:rsid w:val="0063355B"/>
    <w:rsid w:val="00636427"/>
    <w:rsid w:val="00637C42"/>
    <w:rsid w:val="00640E6B"/>
    <w:rsid w:val="00644DA7"/>
    <w:rsid w:val="00645EBC"/>
    <w:rsid w:val="00647C8D"/>
    <w:rsid w:val="00651500"/>
    <w:rsid w:val="006521BF"/>
    <w:rsid w:val="00654BBE"/>
    <w:rsid w:val="006569C9"/>
    <w:rsid w:val="00660A61"/>
    <w:rsid w:val="0066525F"/>
    <w:rsid w:val="00671961"/>
    <w:rsid w:val="006753AD"/>
    <w:rsid w:val="00680AE5"/>
    <w:rsid w:val="00680BAA"/>
    <w:rsid w:val="00681167"/>
    <w:rsid w:val="006852A1"/>
    <w:rsid w:val="006856CD"/>
    <w:rsid w:val="006928A9"/>
    <w:rsid w:val="00694C26"/>
    <w:rsid w:val="00695285"/>
    <w:rsid w:val="006972DA"/>
    <w:rsid w:val="006A0B7A"/>
    <w:rsid w:val="006A0CD9"/>
    <w:rsid w:val="006A29B8"/>
    <w:rsid w:val="006A3548"/>
    <w:rsid w:val="006A364A"/>
    <w:rsid w:val="006A6032"/>
    <w:rsid w:val="006A6048"/>
    <w:rsid w:val="006B2A47"/>
    <w:rsid w:val="006B3C22"/>
    <w:rsid w:val="006B5D72"/>
    <w:rsid w:val="006C09C0"/>
    <w:rsid w:val="006C0FEF"/>
    <w:rsid w:val="006C27CA"/>
    <w:rsid w:val="006C4253"/>
    <w:rsid w:val="006C523F"/>
    <w:rsid w:val="006C5DD6"/>
    <w:rsid w:val="006D1AA7"/>
    <w:rsid w:val="006D36EF"/>
    <w:rsid w:val="006D5405"/>
    <w:rsid w:val="006D5C6B"/>
    <w:rsid w:val="006D7B7C"/>
    <w:rsid w:val="006D7CC8"/>
    <w:rsid w:val="006E3F27"/>
    <w:rsid w:val="006E4E8B"/>
    <w:rsid w:val="006E5189"/>
    <w:rsid w:val="006F35C4"/>
    <w:rsid w:val="007007C1"/>
    <w:rsid w:val="00701978"/>
    <w:rsid w:val="0070314B"/>
    <w:rsid w:val="0071002F"/>
    <w:rsid w:val="00711E12"/>
    <w:rsid w:val="00712FD6"/>
    <w:rsid w:val="00713A6C"/>
    <w:rsid w:val="00716029"/>
    <w:rsid w:val="007176C7"/>
    <w:rsid w:val="00717945"/>
    <w:rsid w:val="007209BF"/>
    <w:rsid w:val="00720D57"/>
    <w:rsid w:val="007214D2"/>
    <w:rsid w:val="00722750"/>
    <w:rsid w:val="00726DFD"/>
    <w:rsid w:val="0073264A"/>
    <w:rsid w:val="00733A33"/>
    <w:rsid w:val="00735643"/>
    <w:rsid w:val="00735691"/>
    <w:rsid w:val="0073580A"/>
    <w:rsid w:val="00735D0F"/>
    <w:rsid w:val="00737659"/>
    <w:rsid w:val="0074062D"/>
    <w:rsid w:val="007431FB"/>
    <w:rsid w:val="007509B5"/>
    <w:rsid w:val="00753747"/>
    <w:rsid w:val="00762531"/>
    <w:rsid w:val="0076271F"/>
    <w:rsid w:val="0076339C"/>
    <w:rsid w:val="00765925"/>
    <w:rsid w:val="00766E48"/>
    <w:rsid w:val="00773C89"/>
    <w:rsid w:val="007752DD"/>
    <w:rsid w:val="00782D73"/>
    <w:rsid w:val="007873C4"/>
    <w:rsid w:val="00787D2F"/>
    <w:rsid w:val="00792997"/>
    <w:rsid w:val="00792DC2"/>
    <w:rsid w:val="007A2113"/>
    <w:rsid w:val="007A27FE"/>
    <w:rsid w:val="007A3842"/>
    <w:rsid w:val="007A544B"/>
    <w:rsid w:val="007B07E1"/>
    <w:rsid w:val="007B5C10"/>
    <w:rsid w:val="007B6905"/>
    <w:rsid w:val="007B7510"/>
    <w:rsid w:val="007C0E00"/>
    <w:rsid w:val="007C10A4"/>
    <w:rsid w:val="007C1B15"/>
    <w:rsid w:val="007C5DF5"/>
    <w:rsid w:val="007C6666"/>
    <w:rsid w:val="007D6EE6"/>
    <w:rsid w:val="007E00C7"/>
    <w:rsid w:val="007E1120"/>
    <w:rsid w:val="007E3661"/>
    <w:rsid w:val="007E4911"/>
    <w:rsid w:val="007E6B56"/>
    <w:rsid w:val="007E7AB0"/>
    <w:rsid w:val="007F3F99"/>
    <w:rsid w:val="007F510F"/>
    <w:rsid w:val="007F58B1"/>
    <w:rsid w:val="007F6C97"/>
    <w:rsid w:val="00802D11"/>
    <w:rsid w:val="00802DF5"/>
    <w:rsid w:val="00802F16"/>
    <w:rsid w:val="00805CCF"/>
    <w:rsid w:val="008114B2"/>
    <w:rsid w:val="00814555"/>
    <w:rsid w:val="00823301"/>
    <w:rsid w:val="00826102"/>
    <w:rsid w:val="00832211"/>
    <w:rsid w:val="0083602F"/>
    <w:rsid w:val="00836B53"/>
    <w:rsid w:val="008412C1"/>
    <w:rsid w:val="00845596"/>
    <w:rsid w:val="00845C57"/>
    <w:rsid w:val="00847831"/>
    <w:rsid w:val="00854245"/>
    <w:rsid w:val="008630DD"/>
    <w:rsid w:val="008645FC"/>
    <w:rsid w:val="00865989"/>
    <w:rsid w:val="0086797F"/>
    <w:rsid w:val="0087447E"/>
    <w:rsid w:val="00876691"/>
    <w:rsid w:val="00880269"/>
    <w:rsid w:val="008803D2"/>
    <w:rsid w:val="00881DED"/>
    <w:rsid w:val="0088563E"/>
    <w:rsid w:val="00890B62"/>
    <w:rsid w:val="00896F1F"/>
    <w:rsid w:val="008A211E"/>
    <w:rsid w:val="008A22D2"/>
    <w:rsid w:val="008A2CE5"/>
    <w:rsid w:val="008A4107"/>
    <w:rsid w:val="008B797C"/>
    <w:rsid w:val="008B7D8C"/>
    <w:rsid w:val="008B7E00"/>
    <w:rsid w:val="008C1C24"/>
    <w:rsid w:val="008C20EF"/>
    <w:rsid w:val="008C58FD"/>
    <w:rsid w:val="008C6432"/>
    <w:rsid w:val="008C6D88"/>
    <w:rsid w:val="008E2353"/>
    <w:rsid w:val="008F37B8"/>
    <w:rsid w:val="008F3A76"/>
    <w:rsid w:val="008F3C11"/>
    <w:rsid w:val="008F667F"/>
    <w:rsid w:val="00901197"/>
    <w:rsid w:val="00901859"/>
    <w:rsid w:val="009055E0"/>
    <w:rsid w:val="00906D5A"/>
    <w:rsid w:val="00910065"/>
    <w:rsid w:val="00912444"/>
    <w:rsid w:val="00913CE0"/>
    <w:rsid w:val="0091660D"/>
    <w:rsid w:val="00924089"/>
    <w:rsid w:val="009310E3"/>
    <w:rsid w:val="009337A8"/>
    <w:rsid w:val="00935A08"/>
    <w:rsid w:val="00935E94"/>
    <w:rsid w:val="0093705E"/>
    <w:rsid w:val="00941310"/>
    <w:rsid w:val="00941B52"/>
    <w:rsid w:val="0094262C"/>
    <w:rsid w:val="009428A8"/>
    <w:rsid w:val="00943EFF"/>
    <w:rsid w:val="00952C1B"/>
    <w:rsid w:val="00953ACE"/>
    <w:rsid w:val="00957ACB"/>
    <w:rsid w:val="009655CA"/>
    <w:rsid w:val="00973424"/>
    <w:rsid w:val="00973594"/>
    <w:rsid w:val="00973BFA"/>
    <w:rsid w:val="00975906"/>
    <w:rsid w:val="009775FB"/>
    <w:rsid w:val="009777A6"/>
    <w:rsid w:val="00981D20"/>
    <w:rsid w:val="00983094"/>
    <w:rsid w:val="00983810"/>
    <w:rsid w:val="00987B06"/>
    <w:rsid w:val="00990D6A"/>
    <w:rsid w:val="009919B5"/>
    <w:rsid w:val="009954C0"/>
    <w:rsid w:val="009969B0"/>
    <w:rsid w:val="009A3345"/>
    <w:rsid w:val="009A6368"/>
    <w:rsid w:val="009B0742"/>
    <w:rsid w:val="009B1C57"/>
    <w:rsid w:val="009B29A4"/>
    <w:rsid w:val="009B62F4"/>
    <w:rsid w:val="009C1B45"/>
    <w:rsid w:val="009C2C5B"/>
    <w:rsid w:val="009C2CF0"/>
    <w:rsid w:val="009C32DA"/>
    <w:rsid w:val="009C4609"/>
    <w:rsid w:val="009C62EC"/>
    <w:rsid w:val="009C7233"/>
    <w:rsid w:val="009D3C95"/>
    <w:rsid w:val="009D4C19"/>
    <w:rsid w:val="009E1C23"/>
    <w:rsid w:val="009E2759"/>
    <w:rsid w:val="009F2806"/>
    <w:rsid w:val="009F4B3D"/>
    <w:rsid w:val="00A01D7E"/>
    <w:rsid w:val="00A0500D"/>
    <w:rsid w:val="00A06D17"/>
    <w:rsid w:val="00A07C2E"/>
    <w:rsid w:val="00A07DED"/>
    <w:rsid w:val="00A22E66"/>
    <w:rsid w:val="00A32A29"/>
    <w:rsid w:val="00A33BE0"/>
    <w:rsid w:val="00A35125"/>
    <w:rsid w:val="00A3524A"/>
    <w:rsid w:val="00A40AD0"/>
    <w:rsid w:val="00A41EFE"/>
    <w:rsid w:val="00A51E3D"/>
    <w:rsid w:val="00A53882"/>
    <w:rsid w:val="00A67D69"/>
    <w:rsid w:val="00A708F4"/>
    <w:rsid w:val="00A71CFD"/>
    <w:rsid w:val="00A71E7C"/>
    <w:rsid w:val="00A72D78"/>
    <w:rsid w:val="00A7582F"/>
    <w:rsid w:val="00A75DC4"/>
    <w:rsid w:val="00A8099B"/>
    <w:rsid w:val="00A87104"/>
    <w:rsid w:val="00A87338"/>
    <w:rsid w:val="00A876E0"/>
    <w:rsid w:val="00A87E5C"/>
    <w:rsid w:val="00A90163"/>
    <w:rsid w:val="00A9119A"/>
    <w:rsid w:val="00A94A1A"/>
    <w:rsid w:val="00A94B1E"/>
    <w:rsid w:val="00A9630E"/>
    <w:rsid w:val="00AB3C96"/>
    <w:rsid w:val="00AB53C2"/>
    <w:rsid w:val="00AC26CA"/>
    <w:rsid w:val="00AC30F2"/>
    <w:rsid w:val="00AC6F1F"/>
    <w:rsid w:val="00AC7167"/>
    <w:rsid w:val="00AC797F"/>
    <w:rsid w:val="00AD140F"/>
    <w:rsid w:val="00AD2A46"/>
    <w:rsid w:val="00AD3EC7"/>
    <w:rsid w:val="00AD4034"/>
    <w:rsid w:val="00AD469E"/>
    <w:rsid w:val="00AD57BF"/>
    <w:rsid w:val="00AD5C06"/>
    <w:rsid w:val="00AD75C9"/>
    <w:rsid w:val="00AE042E"/>
    <w:rsid w:val="00AE49F1"/>
    <w:rsid w:val="00AE54D8"/>
    <w:rsid w:val="00AE7148"/>
    <w:rsid w:val="00AF03A1"/>
    <w:rsid w:val="00AF0421"/>
    <w:rsid w:val="00AF0F50"/>
    <w:rsid w:val="00AF1BE3"/>
    <w:rsid w:val="00AF584B"/>
    <w:rsid w:val="00AF76C7"/>
    <w:rsid w:val="00B0271C"/>
    <w:rsid w:val="00B0328F"/>
    <w:rsid w:val="00B06A3B"/>
    <w:rsid w:val="00B10D32"/>
    <w:rsid w:val="00B16ED5"/>
    <w:rsid w:val="00B16F90"/>
    <w:rsid w:val="00B20604"/>
    <w:rsid w:val="00B208D6"/>
    <w:rsid w:val="00B22A95"/>
    <w:rsid w:val="00B249AB"/>
    <w:rsid w:val="00B259CF"/>
    <w:rsid w:val="00B34BCB"/>
    <w:rsid w:val="00B42AFA"/>
    <w:rsid w:val="00B4316F"/>
    <w:rsid w:val="00B45C17"/>
    <w:rsid w:val="00B511FE"/>
    <w:rsid w:val="00B52A48"/>
    <w:rsid w:val="00B52DD3"/>
    <w:rsid w:val="00B654FF"/>
    <w:rsid w:val="00B66D4D"/>
    <w:rsid w:val="00B729A1"/>
    <w:rsid w:val="00B74E21"/>
    <w:rsid w:val="00B77EDD"/>
    <w:rsid w:val="00B801FF"/>
    <w:rsid w:val="00B809F1"/>
    <w:rsid w:val="00B812DF"/>
    <w:rsid w:val="00B81ECB"/>
    <w:rsid w:val="00B83924"/>
    <w:rsid w:val="00B86579"/>
    <w:rsid w:val="00B90694"/>
    <w:rsid w:val="00B94724"/>
    <w:rsid w:val="00B94DF0"/>
    <w:rsid w:val="00B95EFB"/>
    <w:rsid w:val="00B96C59"/>
    <w:rsid w:val="00BA3D5B"/>
    <w:rsid w:val="00BA5794"/>
    <w:rsid w:val="00BA6616"/>
    <w:rsid w:val="00BA690B"/>
    <w:rsid w:val="00BB3566"/>
    <w:rsid w:val="00BB7C83"/>
    <w:rsid w:val="00BC1615"/>
    <w:rsid w:val="00BC3101"/>
    <w:rsid w:val="00BC4CC6"/>
    <w:rsid w:val="00BD02A0"/>
    <w:rsid w:val="00BD15E5"/>
    <w:rsid w:val="00BD5D85"/>
    <w:rsid w:val="00BE29D0"/>
    <w:rsid w:val="00BE4CA9"/>
    <w:rsid w:val="00BE5BEC"/>
    <w:rsid w:val="00BE5E9B"/>
    <w:rsid w:val="00BF1151"/>
    <w:rsid w:val="00BF4BCC"/>
    <w:rsid w:val="00BF5402"/>
    <w:rsid w:val="00C03C5C"/>
    <w:rsid w:val="00C03D3B"/>
    <w:rsid w:val="00C12E7E"/>
    <w:rsid w:val="00C13575"/>
    <w:rsid w:val="00C137EC"/>
    <w:rsid w:val="00C232C9"/>
    <w:rsid w:val="00C24C8D"/>
    <w:rsid w:val="00C26702"/>
    <w:rsid w:val="00C27195"/>
    <w:rsid w:val="00C30888"/>
    <w:rsid w:val="00C30F31"/>
    <w:rsid w:val="00C31944"/>
    <w:rsid w:val="00C334CC"/>
    <w:rsid w:val="00C33883"/>
    <w:rsid w:val="00C3642C"/>
    <w:rsid w:val="00C4245E"/>
    <w:rsid w:val="00C42585"/>
    <w:rsid w:val="00C42C1A"/>
    <w:rsid w:val="00C4576E"/>
    <w:rsid w:val="00C513DB"/>
    <w:rsid w:val="00C51BFC"/>
    <w:rsid w:val="00C5506F"/>
    <w:rsid w:val="00C57453"/>
    <w:rsid w:val="00C61D00"/>
    <w:rsid w:val="00C64B98"/>
    <w:rsid w:val="00C663E9"/>
    <w:rsid w:val="00C724CF"/>
    <w:rsid w:val="00C74353"/>
    <w:rsid w:val="00C74D4C"/>
    <w:rsid w:val="00C74EF0"/>
    <w:rsid w:val="00C76EED"/>
    <w:rsid w:val="00C80EAA"/>
    <w:rsid w:val="00C815D6"/>
    <w:rsid w:val="00C82DE2"/>
    <w:rsid w:val="00C8711D"/>
    <w:rsid w:val="00C87C8F"/>
    <w:rsid w:val="00C91775"/>
    <w:rsid w:val="00C91F77"/>
    <w:rsid w:val="00C9516D"/>
    <w:rsid w:val="00CA0015"/>
    <w:rsid w:val="00CA3A20"/>
    <w:rsid w:val="00CA7982"/>
    <w:rsid w:val="00CB4A43"/>
    <w:rsid w:val="00CB5E3F"/>
    <w:rsid w:val="00CC0C6D"/>
    <w:rsid w:val="00CC1821"/>
    <w:rsid w:val="00CC2B41"/>
    <w:rsid w:val="00CD7D72"/>
    <w:rsid w:val="00CE218E"/>
    <w:rsid w:val="00CE5116"/>
    <w:rsid w:val="00CE703D"/>
    <w:rsid w:val="00CE70EE"/>
    <w:rsid w:val="00CF00E3"/>
    <w:rsid w:val="00CF132A"/>
    <w:rsid w:val="00CF5313"/>
    <w:rsid w:val="00CF54A1"/>
    <w:rsid w:val="00CF74DC"/>
    <w:rsid w:val="00D01002"/>
    <w:rsid w:val="00D0227B"/>
    <w:rsid w:val="00D02DDD"/>
    <w:rsid w:val="00D02F20"/>
    <w:rsid w:val="00D04775"/>
    <w:rsid w:val="00D06A12"/>
    <w:rsid w:val="00D07F38"/>
    <w:rsid w:val="00D112C5"/>
    <w:rsid w:val="00D23289"/>
    <w:rsid w:val="00D258D1"/>
    <w:rsid w:val="00D3034E"/>
    <w:rsid w:val="00D3341D"/>
    <w:rsid w:val="00D359C7"/>
    <w:rsid w:val="00D401AB"/>
    <w:rsid w:val="00D459D1"/>
    <w:rsid w:val="00D536FE"/>
    <w:rsid w:val="00D53989"/>
    <w:rsid w:val="00D5414D"/>
    <w:rsid w:val="00D55FC4"/>
    <w:rsid w:val="00D646E9"/>
    <w:rsid w:val="00D64AA7"/>
    <w:rsid w:val="00D64FDD"/>
    <w:rsid w:val="00D700DA"/>
    <w:rsid w:val="00D73C12"/>
    <w:rsid w:val="00D75A1C"/>
    <w:rsid w:val="00D76238"/>
    <w:rsid w:val="00D76491"/>
    <w:rsid w:val="00D82750"/>
    <w:rsid w:val="00D8515F"/>
    <w:rsid w:val="00D9065D"/>
    <w:rsid w:val="00D92712"/>
    <w:rsid w:val="00D935AA"/>
    <w:rsid w:val="00D939BF"/>
    <w:rsid w:val="00D94141"/>
    <w:rsid w:val="00D9486F"/>
    <w:rsid w:val="00DA2DF0"/>
    <w:rsid w:val="00DA47C8"/>
    <w:rsid w:val="00DA66F4"/>
    <w:rsid w:val="00DA6B97"/>
    <w:rsid w:val="00DB476F"/>
    <w:rsid w:val="00DB6F63"/>
    <w:rsid w:val="00DC04AA"/>
    <w:rsid w:val="00DC2BC2"/>
    <w:rsid w:val="00DC355A"/>
    <w:rsid w:val="00DD59B5"/>
    <w:rsid w:val="00DD6FA8"/>
    <w:rsid w:val="00DE22D2"/>
    <w:rsid w:val="00DE4378"/>
    <w:rsid w:val="00DE4F0B"/>
    <w:rsid w:val="00DE4F30"/>
    <w:rsid w:val="00DF61FD"/>
    <w:rsid w:val="00E035C3"/>
    <w:rsid w:val="00E03B9C"/>
    <w:rsid w:val="00E058F5"/>
    <w:rsid w:val="00E07078"/>
    <w:rsid w:val="00E21B67"/>
    <w:rsid w:val="00E2545E"/>
    <w:rsid w:val="00E26BB2"/>
    <w:rsid w:val="00E4247C"/>
    <w:rsid w:val="00E43407"/>
    <w:rsid w:val="00E44338"/>
    <w:rsid w:val="00E45373"/>
    <w:rsid w:val="00E4758A"/>
    <w:rsid w:val="00E50F58"/>
    <w:rsid w:val="00E652A0"/>
    <w:rsid w:val="00E65E14"/>
    <w:rsid w:val="00E711A1"/>
    <w:rsid w:val="00E76AD3"/>
    <w:rsid w:val="00E7744E"/>
    <w:rsid w:val="00E8496F"/>
    <w:rsid w:val="00E91D14"/>
    <w:rsid w:val="00E9483C"/>
    <w:rsid w:val="00E96BB5"/>
    <w:rsid w:val="00EA5165"/>
    <w:rsid w:val="00EA52A2"/>
    <w:rsid w:val="00EA6F50"/>
    <w:rsid w:val="00EB2CFA"/>
    <w:rsid w:val="00EB594B"/>
    <w:rsid w:val="00EC505E"/>
    <w:rsid w:val="00EC7C1C"/>
    <w:rsid w:val="00ED2611"/>
    <w:rsid w:val="00ED60A6"/>
    <w:rsid w:val="00ED7D23"/>
    <w:rsid w:val="00ED7D65"/>
    <w:rsid w:val="00EE061F"/>
    <w:rsid w:val="00EE5AEB"/>
    <w:rsid w:val="00EE6D7E"/>
    <w:rsid w:val="00EE7238"/>
    <w:rsid w:val="00EF4220"/>
    <w:rsid w:val="00EF51DA"/>
    <w:rsid w:val="00F040EF"/>
    <w:rsid w:val="00F0457D"/>
    <w:rsid w:val="00F078EF"/>
    <w:rsid w:val="00F105F8"/>
    <w:rsid w:val="00F20B89"/>
    <w:rsid w:val="00F2170E"/>
    <w:rsid w:val="00F22134"/>
    <w:rsid w:val="00F23989"/>
    <w:rsid w:val="00F258AE"/>
    <w:rsid w:val="00F27810"/>
    <w:rsid w:val="00F301E8"/>
    <w:rsid w:val="00F320BB"/>
    <w:rsid w:val="00F348A1"/>
    <w:rsid w:val="00F35544"/>
    <w:rsid w:val="00F35AC4"/>
    <w:rsid w:val="00F40C76"/>
    <w:rsid w:val="00F418AA"/>
    <w:rsid w:val="00F501DE"/>
    <w:rsid w:val="00F5490E"/>
    <w:rsid w:val="00F5559D"/>
    <w:rsid w:val="00F57FE5"/>
    <w:rsid w:val="00F634F1"/>
    <w:rsid w:val="00F65CDB"/>
    <w:rsid w:val="00F754A8"/>
    <w:rsid w:val="00F7732F"/>
    <w:rsid w:val="00F821A2"/>
    <w:rsid w:val="00F824B6"/>
    <w:rsid w:val="00F83EE0"/>
    <w:rsid w:val="00F86011"/>
    <w:rsid w:val="00F864CF"/>
    <w:rsid w:val="00F91A10"/>
    <w:rsid w:val="00F92237"/>
    <w:rsid w:val="00F92913"/>
    <w:rsid w:val="00FA0BE2"/>
    <w:rsid w:val="00FA150E"/>
    <w:rsid w:val="00FA5AD5"/>
    <w:rsid w:val="00FB28CD"/>
    <w:rsid w:val="00FB48EA"/>
    <w:rsid w:val="00FB6D00"/>
    <w:rsid w:val="00FB6F32"/>
    <w:rsid w:val="00FB7964"/>
    <w:rsid w:val="00FC1DC6"/>
    <w:rsid w:val="00FC3F2D"/>
    <w:rsid w:val="00FC59C5"/>
    <w:rsid w:val="00FC786A"/>
    <w:rsid w:val="00FD3477"/>
    <w:rsid w:val="00FD383C"/>
    <w:rsid w:val="00FE0889"/>
    <w:rsid w:val="00FE59DC"/>
    <w:rsid w:val="00FE7E0C"/>
    <w:rsid w:val="00FF24B5"/>
    <w:rsid w:val="00FF25DF"/>
    <w:rsid w:val="00FF26AF"/>
    <w:rsid w:val="00FF34D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F23EE7"/>
  <w15:docId w15:val="{8556C063-5011-4F36-9488-4235DE83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8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2EE2"/>
    <w:rPr>
      <w:color w:val="5F5F5F"/>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sz w:val="22"/>
      <w:szCs w:val="22"/>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rPr>
      <w:sz w:val="20"/>
      <w:szCs w:val="20"/>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lang w:val="en-US"/>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 w:type="character" w:customStyle="1" w:styleId="st">
    <w:name w:val="st"/>
    <w:rsid w:val="00A33BE0"/>
  </w:style>
  <w:style w:type="paragraph" w:customStyle="1" w:styleId="Text">
    <w:name w:val="Text"/>
    <w:basedOn w:val="Normal"/>
    <w:rsid w:val="0012394D"/>
    <w:pPr>
      <w:suppressAutoHyphens/>
      <w:spacing w:after="120" w:line="288" w:lineRule="atLeast"/>
      <w:jc w:val="both"/>
    </w:pPr>
    <w:rPr>
      <w:rFonts w:ascii="Times New Roman" w:hAnsi="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3923">
      <w:bodyDiv w:val="1"/>
      <w:marLeft w:val="0"/>
      <w:marRight w:val="0"/>
      <w:marTop w:val="0"/>
      <w:marBottom w:val="0"/>
      <w:divBdr>
        <w:top w:val="none" w:sz="0" w:space="0" w:color="auto"/>
        <w:left w:val="none" w:sz="0" w:space="0" w:color="auto"/>
        <w:bottom w:val="none" w:sz="0" w:space="0" w:color="auto"/>
        <w:right w:val="none" w:sz="0" w:space="0" w:color="auto"/>
      </w:divBdr>
    </w:div>
    <w:div w:id="100883869">
      <w:bodyDiv w:val="1"/>
      <w:marLeft w:val="0"/>
      <w:marRight w:val="0"/>
      <w:marTop w:val="0"/>
      <w:marBottom w:val="0"/>
      <w:divBdr>
        <w:top w:val="none" w:sz="0" w:space="0" w:color="auto"/>
        <w:left w:val="none" w:sz="0" w:space="0" w:color="auto"/>
        <w:bottom w:val="none" w:sz="0" w:space="0" w:color="auto"/>
        <w:right w:val="none" w:sz="0" w:space="0" w:color="auto"/>
      </w:divBdr>
    </w:div>
    <w:div w:id="246889704">
      <w:bodyDiv w:val="1"/>
      <w:marLeft w:val="0"/>
      <w:marRight w:val="0"/>
      <w:marTop w:val="0"/>
      <w:marBottom w:val="0"/>
      <w:divBdr>
        <w:top w:val="none" w:sz="0" w:space="0" w:color="auto"/>
        <w:left w:val="none" w:sz="0" w:space="0" w:color="auto"/>
        <w:bottom w:val="none" w:sz="0" w:space="0" w:color="auto"/>
        <w:right w:val="none" w:sz="0" w:space="0" w:color="auto"/>
      </w:divBdr>
    </w:div>
    <w:div w:id="281151393">
      <w:bodyDiv w:val="1"/>
      <w:marLeft w:val="0"/>
      <w:marRight w:val="0"/>
      <w:marTop w:val="0"/>
      <w:marBottom w:val="0"/>
      <w:divBdr>
        <w:top w:val="none" w:sz="0" w:space="0" w:color="auto"/>
        <w:left w:val="none" w:sz="0" w:space="0" w:color="auto"/>
        <w:bottom w:val="none" w:sz="0" w:space="0" w:color="auto"/>
        <w:right w:val="none" w:sz="0" w:space="0" w:color="auto"/>
      </w:divBdr>
    </w:div>
    <w:div w:id="281765672">
      <w:bodyDiv w:val="1"/>
      <w:marLeft w:val="0"/>
      <w:marRight w:val="0"/>
      <w:marTop w:val="0"/>
      <w:marBottom w:val="0"/>
      <w:divBdr>
        <w:top w:val="none" w:sz="0" w:space="0" w:color="auto"/>
        <w:left w:val="none" w:sz="0" w:space="0" w:color="auto"/>
        <w:bottom w:val="none" w:sz="0" w:space="0" w:color="auto"/>
        <w:right w:val="none" w:sz="0" w:space="0" w:color="auto"/>
      </w:divBdr>
    </w:div>
    <w:div w:id="35049293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30">
          <w:marLeft w:val="0"/>
          <w:marRight w:val="0"/>
          <w:marTop w:val="0"/>
          <w:marBottom w:val="0"/>
          <w:divBdr>
            <w:top w:val="none" w:sz="0" w:space="0" w:color="auto"/>
            <w:left w:val="none" w:sz="0" w:space="0" w:color="auto"/>
            <w:bottom w:val="none" w:sz="0" w:space="0" w:color="auto"/>
            <w:right w:val="none" w:sz="0" w:space="0" w:color="auto"/>
          </w:divBdr>
        </w:div>
        <w:div w:id="1703553177">
          <w:marLeft w:val="255"/>
          <w:marRight w:val="255"/>
          <w:marTop w:val="0"/>
          <w:marBottom w:val="0"/>
          <w:divBdr>
            <w:top w:val="none" w:sz="0" w:space="0" w:color="auto"/>
            <w:left w:val="none" w:sz="0" w:space="0" w:color="auto"/>
            <w:bottom w:val="none" w:sz="0" w:space="0" w:color="auto"/>
            <w:right w:val="none" w:sz="0" w:space="0" w:color="auto"/>
          </w:divBdr>
          <w:divsChild>
            <w:div w:id="1502768598">
              <w:marLeft w:val="0"/>
              <w:marRight w:val="0"/>
              <w:marTop w:val="0"/>
              <w:marBottom w:val="0"/>
              <w:divBdr>
                <w:top w:val="none" w:sz="0" w:space="0" w:color="auto"/>
                <w:left w:val="none" w:sz="0" w:space="0" w:color="auto"/>
                <w:bottom w:val="none" w:sz="0" w:space="0" w:color="auto"/>
                <w:right w:val="none" w:sz="0" w:space="0" w:color="auto"/>
              </w:divBdr>
              <w:divsChild>
                <w:div w:id="1123226914">
                  <w:marLeft w:val="0"/>
                  <w:marRight w:val="0"/>
                  <w:marTop w:val="0"/>
                  <w:marBottom w:val="0"/>
                  <w:divBdr>
                    <w:top w:val="none" w:sz="0" w:space="0" w:color="auto"/>
                    <w:left w:val="none" w:sz="0" w:space="0" w:color="auto"/>
                    <w:bottom w:val="none" w:sz="0" w:space="0" w:color="auto"/>
                    <w:right w:val="none" w:sz="0" w:space="0" w:color="auto"/>
                  </w:divBdr>
                  <w:divsChild>
                    <w:div w:id="386608500">
                      <w:marLeft w:val="0"/>
                      <w:marRight w:val="0"/>
                      <w:marTop w:val="0"/>
                      <w:marBottom w:val="0"/>
                      <w:divBdr>
                        <w:top w:val="none" w:sz="0" w:space="0" w:color="auto"/>
                        <w:left w:val="none" w:sz="0" w:space="0" w:color="auto"/>
                        <w:bottom w:val="none" w:sz="0" w:space="0" w:color="auto"/>
                        <w:right w:val="none" w:sz="0" w:space="0" w:color="auto"/>
                      </w:divBdr>
                      <w:divsChild>
                        <w:div w:id="172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0450">
      <w:bodyDiv w:val="1"/>
      <w:marLeft w:val="0"/>
      <w:marRight w:val="0"/>
      <w:marTop w:val="0"/>
      <w:marBottom w:val="0"/>
      <w:divBdr>
        <w:top w:val="none" w:sz="0" w:space="0" w:color="auto"/>
        <w:left w:val="none" w:sz="0" w:space="0" w:color="auto"/>
        <w:bottom w:val="none" w:sz="0" w:space="0" w:color="auto"/>
        <w:right w:val="none" w:sz="0" w:space="0" w:color="auto"/>
      </w:divBdr>
    </w:div>
    <w:div w:id="594561398">
      <w:bodyDiv w:val="1"/>
      <w:marLeft w:val="0"/>
      <w:marRight w:val="0"/>
      <w:marTop w:val="0"/>
      <w:marBottom w:val="0"/>
      <w:divBdr>
        <w:top w:val="none" w:sz="0" w:space="0" w:color="auto"/>
        <w:left w:val="none" w:sz="0" w:space="0" w:color="auto"/>
        <w:bottom w:val="none" w:sz="0" w:space="0" w:color="auto"/>
        <w:right w:val="none" w:sz="0" w:space="0" w:color="auto"/>
      </w:divBdr>
    </w:div>
    <w:div w:id="664672832">
      <w:bodyDiv w:val="1"/>
      <w:marLeft w:val="0"/>
      <w:marRight w:val="0"/>
      <w:marTop w:val="0"/>
      <w:marBottom w:val="0"/>
      <w:divBdr>
        <w:top w:val="none" w:sz="0" w:space="0" w:color="auto"/>
        <w:left w:val="none" w:sz="0" w:space="0" w:color="auto"/>
        <w:bottom w:val="none" w:sz="0" w:space="0" w:color="auto"/>
        <w:right w:val="none" w:sz="0" w:space="0" w:color="auto"/>
      </w:divBdr>
    </w:div>
    <w:div w:id="734935441">
      <w:bodyDiv w:val="1"/>
      <w:marLeft w:val="0"/>
      <w:marRight w:val="0"/>
      <w:marTop w:val="0"/>
      <w:marBottom w:val="0"/>
      <w:divBdr>
        <w:top w:val="none" w:sz="0" w:space="0" w:color="auto"/>
        <w:left w:val="none" w:sz="0" w:space="0" w:color="auto"/>
        <w:bottom w:val="none" w:sz="0" w:space="0" w:color="auto"/>
        <w:right w:val="none" w:sz="0" w:space="0" w:color="auto"/>
      </w:divBdr>
    </w:div>
    <w:div w:id="754984588">
      <w:bodyDiv w:val="1"/>
      <w:marLeft w:val="0"/>
      <w:marRight w:val="0"/>
      <w:marTop w:val="0"/>
      <w:marBottom w:val="0"/>
      <w:divBdr>
        <w:top w:val="none" w:sz="0" w:space="0" w:color="auto"/>
        <w:left w:val="none" w:sz="0" w:space="0" w:color="auto"/>
        <w:bottom w:val="none" w:sz="0" w:space="0" w:color="auto"/>
        <w:right w:val="none" w:sz="0" w:space="0" w:color="auto"/>
      </w:divBdr>
    </w:div>
    <w:div w:id="882210706">
      <w:bodyDiv w:val="1"/>
      <w:marLeft w:val="0"/>
      <w:marRight w:val="0"/>
      <w:marTop w:val="0"/>
      <w:marBottom w:val="0"/>
      <w:divBdr>
        <w:top w:val="none" w:sz="0" w:space="0" w:color="auto"/>
        <w:left w:val="none" w:sz="0" w:space="0" w:color="auto"/>
        <w:bottom w:val="none" w:sz="0" w:space="0" w:color="auto"/>
        <w:right w:val="none" w:sz="0" w:space="0" w:color="auto"/>
      </w:divBdr>
    </w:div>
    <w:div w:id="902839687">
      <w:bodyDiv w:val="1"/>
      <w:marLeft w:val="0"/>
      <w:marRight w:val="0"/>
      <w:marTop w:val="0"/>
      <w:marBottom w:val="0"/>
      <w:divBdr>
        <w:top w:val="none" w:sz="0" w:space="0" w:color="auto"/>
        <w:left w:val="none" w:sz="0" w:space="0" w:color="auto"/>
        <w:bottom w:val="none" w:sz="0" w:space="0" w:color="auto"/>
        <w:right w:val="none" w:sz="0" w:space="0" w:color="auto"/>
      </w:divBdr>
    </w:div>
    <w:div w:id="1015301213">
      <w:bodyDiv w:val="1"/>
      <w:marLeft w:val="0"/>
      <w:marRight w:val="0"/>
      <w:marTop w:val="0"/>
      <w:marBottom w:val="0"/>
      <w:divBdr>
        <w:top w:val="none" w:sz="0" w:space="0" w:color="auto"/>
        <w:left w:val="none" w:sz="0" w:space="0" w:color="auto"/>
        <w:bottom w:val="none" w:sz="0" w:space="0" w:color="auto"/>
        <w:right w:val="none" w:sz="0" w:space="0" w:color="auto"/>
      </w:divBdr>
      <w:divsChild>
        <w:div w:id="813447694">
          <w:marLeft w:val="0"/>
          <w:marRight w:val="0"/>
          <w:marTop w:val="0"/>
          <w:marBottom w:val="300"/>
          <w:divBdr>
            <w:top w:val="none" w:sz="0" w:space="0" w:color="auto"/>
            <w:left w:val="none" w:sz="0" w:space="0" w:color="auto"/>
            <w:bottom w:val="none" w:sz="0" w:space="0" w:color="auto"/>
            <w:right w:val="none" w:sz="0" w:space="0" w:color="auto"/>
          </w:divBdr>
        </w:div>
      </w:divsChild>
    </w:div>
    <w:div w:id="1027024016">
      <w:bodyDiv w:val="1"/>
      <w:marLeft w:val="0"/>
      <w:marRight w:val="0"/>
      <w:marTop w:val="0"/>
      <w:marBottom w:val="0"/>
      <w:divBdr>
        <w:top w:val="none" w:sz="0" w:space="0" w:color="auto"/>
        <w:left w:val="none" w:sz="0" w:space="0" w:color="auto"/>
        <w:bottom w:val="none" w:sz="0" w:space="0" w:color="auto"/>
        <w:right w:val="none" w:sz="0" w:space="0" w:color="auto"/>
      </w:divBdr>
    </w:div>
    <w:div w:id="1069032724">
      <w:bodyDiv w:val="1"/>
      <w:marLeft w:val="0"/>
      <w:marRight w:val="0"/>
      <w:marTop w:val="0"/>
      <w:marBottom w:val="0"/>
      <w:divBdr>
        <w:top w:val="none" w:sz="0" w:space="0" w:color="auto"/>
        <w:left w:val="none" w:sz="0" w:space="0" w:color="auto"/>
        <w:bottom w:val="none" w:sz="0" w:space="0" w:color="auto"/>
        <w:right w:val="none" w:sz="0" w:space="0" w:color="auto"/>
      </w:divBdr>
    </w:div>
    <w:div w:id="1315798069">
      <w:bodyDiv w:val="1"/>
      <w:marLeft w:val="0"/>
      <w:marRight w:val="0"/>
      <w:marTop w:val="0"/>
      <w:marBottom w:val="0"/>
      <w:divBdr>
        <w:top w:val="none" w:sz="0" w:space="0" w:color="auto"/>
        <w:left w:val="none" w:sz="0" w:space="0" w:color="auto"/>
        <w:bottom w:val="none" w:sz="0" w:space="0" w:color="auto"/>
        <w:right w:val="none" w:sz="0" w:space="0" w:color="auto"/>
      </w:divBdr>
    </w:div>
    <w:div w:id="1351834356">
      <w:bodyDiv w:val="1"/>
      <w:marLeft w:val="0"/>
      <w:marRight w:val="0"/>
      <w:marTop w:val="0"/>
      <w:marBottom w:val="0"/>
      <w:divBdr>
        <w:top w:val="none" w:sz="0" w:space="0" w:color="auto"/>
        <w:left w:val="none" w:sz="0" w:space="0" w:color="auto"/>
        <w:bottom w:val="none" w:sz="0" w:space="0" w:color="auto"/>
        <w:right w:val="none" w:sz="0" w:space="0" w:color="auto"/>
      </w:divBdr>
    </w:div>
    <w:div w:id="1478759178">
      <w:bodyDiv w:val="1"/>
      <w:marLeft w:val="0"/>
      <w:marRight w:val="0"/>
      <w:marTop w:val="0"/>
      <w:marBottom w:val="0"/>
      <w:divBdr>
        <w:top w:val="none" w:sz="0" w:space="0" w:color="auto"/>
        <w:left w:val="none" w:sz="0" w:space="0" w:color="auto"/>
        <w:bottom w:val="none" w:sz="0" w:space="0" w:color="auto"/>
        <w:right w:val="none" w:sz="0" w:space="0" w:color="auto"/>
      </w:divBdr>
    </w:div>
    <w:div w:id="1485048297">
      <w:bodyDiv w:val="1"/>
      <w:marLeft w:val="0"/>
      <w:marRight w:val="0"/>
      <w:marTop w:val="0"/>
      <w:marBottom w:val="0"/>
      <w:divBdr>
        <w:top w:val="none" w:sz="0" w:space="0" w:color="auto"/>
        <w:left w:val="none" w:sz="0" w:space="0" w:color="auto"/>
        <w:bottom w:val="none" w:sz="0" w:space="0" w:color="auto"/>
        <w:right w:val="none" w:sz="0" w:space="0" w:color="auto"/>
      </w:divBdr>
    </w:div>
    <w:div w:id="1551527931">
      <w:bodyDiv w:val="1"/>
      <w:marLeft w:val="0"/>
      <w:marRight w:val="0"/>
      <w:marTop w:val="0"/>
      <w:marBottom w:val="0"/>
      <w:divBdr>
        <w:top w:val="none" w:sz="0" w:space="0" w:color="auto"/>
        <w:left w:val="none" w:sz="0" w:space="0" w:color="auto"/>
        <w:bottom w:val="none" w:sz="0" w:space="0" w:color="auto"/>
        <w:right w:val="none" w:sz="0" w:space="0" w:color="auto"/>
      </w:divBdr>
    </w:div>
    <w:div w:id="1580090903">
      <w:bodyDiv w:val="1"/>
      <w:marLeft w:val="0"/>
      <w:marRight w:val="0"/>
      <w:marTop w:val="0"/>
      <w:marBottom w:val="0"/>
      <w:divBdr>
        <w:top w:val="none" w:sz="0" w:space="0" w:color="auto"/>
        <w:left w:val="none" w:sz="0" w:space="0" w:color="auto"/>
        <w:bottom w:val="none" w:sz="0" w:space="0" w:color="auto"/>
        <w:right w:val="none" w:sz="0" w:space="0" w:color="auto"/>
      </w:divBdr>
    </w:div>
    <w:div w:id="1733848742">
      <w:bodyDiv w:val="1"/>
      <w:marLeft w:val="0"/>
      <w:marRight w:val="0"/>
      <w:marTop w:val="0"/>
      <w:marBottom w:val="0"/>
      <w:divBdr>
        <w:top w:val="none" w:sz="0" w:space="0" w:color="auto"/>
        <w:left w:val="none" w:sz="0" w:space="0" w:color="auto"/>
        <w:bottom w:val="none" w:sz="0" w:space="0" w:color="auto"/>
        <w:right w:val="none" w:sz="0" w:space="0" w:color="auto"/>
      </w:divBdr>
    </w:div>
    <w:div w:id="1773545272">
      <w:bodyDiv w:val="1"/>
      <w:marLeft w:val="0"/>
      <w:marRight w:val="0"/>
      <w:marTop w:val="0"/>
      <w:marBottom w:val="0"/>
      <w:divBdr>
        <w:top w:val="none" w:sz="0" w:space="0" w:color="auto"/>
        <w:left w:val="none" w:sz="0" w:space="0" w:color="auto"/>
        <w:bottom w:val="none" w:sz="0" w:space="0" w:color="auto"/>
        <w:right w:val="none" w:sz="0" w:space="0" w:color="auto"/>
      </w:divBdr>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87506380">
      <w:bodyDiv w:val="1"/>
      <w:marLeft w:val="0"/>
      <w:marRight w:val="0"/>
      <w:marTop w:val="0"/>
      <w:marBottom w:val="0"/>
      <w:divBdr>
        <w:top w:val="none" w:sz="0" w:space="0" w:color="auto"/>
        <w:left w:val="none" w:sz="0" w:space="0" w:color="auto"/>
        <w:bottom w:val="none" w:sz="0" w:space="0" w:color="auto"/>
        <w:right w:val="none" w:sz="0" w:space="0" w:color="auto"/>
      </w:divBdr>
    </w:div>
    <w:div w:id="1992520182">
      <w:bodyDiv w:val="1"/>
      <w:marLeft w:val="0"/>
      <w:marRight w:val="0"/>
      <w:marTop w:val="0"/>
      <w:marBottom w:val="0"/>
      <w:divBdr>
        <w:top w:val="none" w:sz="0" w:space="0" w:color="auto"/>
        <w:left w:val="none" w:sz="0" w:space="0" w:color="auto"/>
        <w:bottom w:val="none" w:sz="0" w:space="0" w:color="auto"/>
        <w:right w:val="none" w:sz="0" w:space="0" w:color="auto"/>
      </w:divBdr>
    </w:div>
    <w:div w:id="1996254123">
      <w:bodyDiv w:val="1"/>
      <w:marLeft w:val="0"/>
      <w:marRight w:val="0"/>
      <w:marTop w:val="0"/>
      <w:marBottom w:val="0"/>
      <w:divBdr>
        <w:top w:val="none" w:sz="0" w:space="0" w:color="auto"/>
        <w:left w:val="none" w:sz="0" w:space="0" w:color="auto"/>
        <w:bottom w:val="none" w:sz="0" w:space="0" w:color="auto"/>
        <w:right w:val="none" w:sz="0" w:space="0" w:color="auto"/>
      </w:divBdr>
    </w:div>
    <w:div w:id="2017489333">
      <w:bodyDiv w:val="1"/>
      <w:marLeft w:val="0"/>
      <w:marRight w:val="0"/>
      <w:marTop w:val="0"/>
      <w:marBottom w:val="0"/>
      <w:divBdr>
        <w:top w:val="none" w:sz="0" w:space="0" w:color="auto"/>
        <w:left w:val="none" w:sz="0" w:space="0" w:color="auto"/>
        <w:bottom w:val="none" w:sz="0" w:space="0" w:color="auto"/>
        <w:right w:val="none" w:sz="0" w:space="0" w:color="auto"/>
      </w:divBdr>
    </w:div>
    <w:div w:id="2073388498">
      <w:bodyDiv w:val="1"/>
      <w:marLeft w:val="0"/>
      <w:marRight w:val="0"/>
      <w:marTop w:val="0"/>
      <w:marBottom w:val="0"/>
      <w:divBdr>
        <w:top w:val="none" w:sz="0" w:space="0" w:color="auto"/>
        <w:left w:val="none" w:sz="0" w:space="0" w:color="auto"/>
        <w:bottom w:val="none" w:sz="0" w:space="0" w:color="auto"/>
        <w:right w:val="none" w:sz="0" w:space="0" w:color="auto"/>
      </w:divBdr>
    </w:div>
    <w:div w:id="2141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3457</Words>
  <Characters>19706</Characters>
  <Application>Microsoft Office Word</Application>
  <DocSecurity>0</DocSecurity>
  <Lines>164</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ISM vadybos ir ekonomikos universitetas</Company>
  <LinksUpToDate>false</LinksUpToDate>
  <CharactersWithSpaces>23117</CharactersWithSpaces>
  <SharedDoc>false</SharedDoc>
  <HLinks>
    <vt:vector size="18" baseType="variant">
      <vt:variant>
        <vt:i4>1048579</vt:i4>
      </vt:variant>
      <vt:variant>
        <vt:i4>6</vt:i4>
      </vt:variant>
      <vt:variant>
        <vt:i4>0</vt:i4>
      </vt:variant>
      <vt:variant>
        <vt:i4>5</vt:i4>
      </vt:variant>
      <vt:variant>
        <vt:lpwstr>http://elearning.ism.lt/</vt:lpwstr>
      </vt:variant>
      <vt:variant>
        <vt:lpwstr/>
      </vt:variant>
      <vt:variant>
        <vt:i4>7077967</vt:i4>
      </vt:variant>
      <vt:variant>
        <vt:i4>3</vt:i4>
      </vt:variant>
      <vt:variant>
        <vt:i4>0</vt:i4>
      </vt:variant>
      <vt:variant>
        <vt:i4>5</vt:i4>
      </vt:variant>
      <vt:variant>
        <vt:lpwstr>mailto:ausjur@ism.lt</vt:lpwstr>
      </vt:variant>
      <vt:variant>
        <vt:lpwstr/>
      </vt:variant>
      <vt:variant>
        <vt:i4>7077967</vt:i4>
      </vt:variant>
      <vt:variant>
        <vt:i4>0</vt:i4>
      </vt:variant>
      <vt:variant>
        <vt:i4>0</vt:i4>
      </vt:variant>
      <vt:variant>
        <vt:i4>5</vt:i4>
      </vt:variant>
      <vt:variant>
        <vt:lpwstr>mailto:ausjur@ism.lt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dc:creator>
  <cp:lastModifiedBy>Eglė Verseckaitė-Grzeskowiak</cp:lastModifiedBy>
  <cp:revision>2</cp:revision>
  <cp:lastPrinted>2014-08-27T12:22:00Z</cp:lastPrinted>
  <dcterms:created xsi:type="dcterms:W3CDTF">2022-05-07T13:25:00Z</dcterms:created>
  <dcterms:modified xsi:type="dcterms:W3CDTF">2022-05-07T13:25:00Z</dcterms:modified>
</cp:coreProperties>
</file>