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C8DD0" w14:textId="43B7C8FA" w:rsidR="003F316E" w:rsidRPr="003F316E" w:rsidRDefault="003F316E" w:rsidP="003F316E">
      <w:pPr>
        <w:pStyle w:val="Parameters"/>
        <w:jc w:val="center"/>
        <w:rPr>
          <w:rStyle w:val="Bolds"/>
          <w:rFonts w:ascii="Arial" w:eastAsiaTheme="majorEastAsia" w:hAnsi="Arial" w:cs="Arial"/>
          <w:b w:val="0"/>
          <w:bCs/>
          <w:sz w:val="28"/>
          <w:szCs w:val="28"/>
        </w:rPr>
      </w:pPr>
      <w:r w:rsidRPr="003F316E">
        <w:rPr>
          <w:rStyle w:val="Bolds"/>
          <w:rFonts w:ascii="Arial" w:eastAsiaTheme="majorEastAsia" w:hAnsi="Arial" w:cs="Arial"/>
          <w:b w:val="0"/>
          <w:bCs/>
          <w:sz w:val="28"/>
          <w:szCs w:val="28"/>
        </w:rPr>
        <w:t>COMMUNICATION THEORIES</w:t>
      </w:r>
    </w:p>
    <w:tbl>
      <w:tblPr>
        <w:tblW w:w="5000" w:type="pct"/>
        <w:tblLook w:val="01E0" w:firstRow="1" w:lastRow="1" w:firstColumn="1" w:lastColumn="1" w:noHBand="0" w:noVBand="0"/>
      </w:tblPr>
      <w:tblGrid>
        <w:gridCol w:w="5060"/>
        <w:gridCol w:w="4912"/>
      </w:tblGrid>
      <w:tr w:rsidR="00AE7148" w:rsidRPr="00074C15" w14:paraId="42669BE7" w14:textId="77777777" w:rsidTr="00901197">
        <w:tc>
          <w:tcPr>
            <w:tcW w:w="2537" w:type="pct"/>
          </w:tcPr>
          <w:p w14:paraId="6526C01C" w14:textId="77777777" w:rsidR="00AE7148" w:rsidRPr="00074C15" w:rsidRDefault="00AE7148" w:rsidP="00BB3566">
            <w:pPr>
              <w:pStyle w:val="Parameters"/>
              <w:tabs>
                <w:tab w:val="clear" w:pos="4820"/>
              </w:tabs>
              <w:spacing w:before="120" w:after="0"/>
              <w:ind w:left="0" w:firstLine="0"/>
              <w:rPr>
                <w:rStyle w:val="Bolds"/>
                <w:rFonts w:ascii="Arial" w:hAnsi="Arial" w:cs="Arial"/>
                <w:sz w:val="18"/>
                <w:szCs w:val="18"/>
              </w:rPr>
            </w:pPr>
            <w:r w:rsidRPr="00074C15">
              <w:rPr>
                <w:rStyle w:val="Bolds"/>
                <w:rFonts w:ascii="Arial" w:hAnsi="Arial" w:cs="Arial"/>
                <w:sz w:val="18"/>
                <w:szCs w:val="18"/>
              </w:rPr>
              <w:t>Course code</w:t>
            </w:r>
          </w:p>
        </w:tc>
        <w:tc>
          <w:tcPr>
            <w:tcW w:w="2463" w:type="pct"/>
          </w:tcPr>
          <w:p w14:paraId="1AA4E15E" w14:textId="719070E8" w:rsidR="00AE7148" w:rsidRPr="003F316E" w:rsidRDefault="003F316E" w:rsidP="003F316E">
            <w:pPr>
              <w:pStyle w:val="Parameters"/>
              <w:spacing w:after="0"/>
              <w:jc w:val="both"/>
              <w:rPr>
                <w:rFonts w:ascii="Arial" w:hAnsi="Arial" w:cs="Arial"/>
                <w:iCs/>
                <w:sz w:val="18"/>
                <w:szCs w:val="18"/>
              </w:rPr>
            </w:pPr>
            <w:r w:rsidRPr="003F316E">
              <w:rPr>
                <w:rFonts w:ascii="Arial" w:hAnsi="Arial" w:cs="Arial"/>
                <w:iCs/>
                <w:sz w:val="18"/>
                <w:szCs w:val="18"/>
              </w:rPr>
              <w:t>MNG</w:t>
            </w:r>
            <w:r w:rsidR="00DE5CCC">
              <w:rPr>
                <w:rFonts w:ascii="Arial" w:hAnsi="Arial" w:cs="Arial"/>
                <w:iCs/>
                <w:sz w:val="18"/>
                <w:szCs w:val="18"/>
              </w:rPr>
              <w:t>242</w:t>
            </w:r>
            <w:bookmarkStart w:id="0" w:name="_GoBack"/>
            <w:bookmarkEnd w:id="0"/>
          </w:p>
        </w:tc>
      </w:tr>
      <w:tr w:rsidR="00AE7148" w:rsidRPr="00074C15" w14:paraId="74A9A9F0" w14:textId="77777777" w:rsidTr="00901197">
        <w:tc>
          <w:tcPr>
            <w:tcW w:w="2537" w:type="pct"/>
          </w:tcPr>
          <w:p w14:paraId="14A463FE" w14:textId="389F0406" w:rsidR="00AE7148" w:rsidRPr="00074C15" w:rsidRDefault="00B4316F" w:rsidP="00BB3566">
            <w:pPr>
              <w:pStyle w:val="Parameters"/>
              <w:tabs>
                <w:tab w:val="clear" w:pos="4820"/>
              </w:tabs>
              <w:spacing w:before="120" w:after="0"/>
              <w:ind w:left="0" w:firstLine="0"/>
              <w:rPr>
                <w:rStyle w:val="Bolds"/>
                <w:rFonts w:ascii="Arial" w:hAnsi="Arial" w:cs="Arial"/>
                <w:sz w:val="18"/>
                <w:szCs w:val="18"/>
              </w:rPr>
            </w:pPr>
            <w:r w:rsidRPr="00074C15">
              <w:rPr>
                <w:rStyle w:val="Bolds"/>
                <w:rFonts w:ascii="Arial" w:hAnsi="Arial" w:cs="Arial"/>
                <w:sz w:val="18"/>
                <w:szCs w:val="18"/>
              </w:rPr>
              <w:t>Compulsory in the programmes</w:t>
            </w:r>
          </w:p>
        </w:tc>
        <w:tc>
          <w:tcPr>
            <w:tcW w:w="2463" w:type="pct"/>
          </w:tcPr>
          <w:p w14:paraId="019CBA74" w14:textId="0074CB4E" w:rsidR="00AE7148" w:rsidRPr="00833C3D" w:rsidRDefault="00833C3D" w:rsidP="00BB3566">
            <w:pPr>
              <w:pStyle w:val="Parameters"/>
              <w:tabs>
                <w:tab w:val="clear" w:pos="4820"/>
              </w:tabs>
              <w:spacing w:before="120" w:after="0"/>
              <w:ind w:left="0" w:firstLine="0"/>
              <w:rPr>
                <w:rStyle w:val="Bolds"/>
                <w:rFonts w:ascii="Arial" w:hAnsi="Arial" w:cs="Arial"/>
                <w:b w:val="0"/>
                <w:i/>
                <w:sz w:val="18"/>
                <w:szCs w:val="18"/>
              </w:rPr>
            </w:pPr>
            <w:r w:rsidRPr="00833C3D">
              <w:rPr>
                <w:rStyle w:val="Bolds"/>
                <w:rFonts w:ascii="Arial" w:hAnsi="Arial" w:cs="Arial"/>
                <w:b w:val="0"/>
                <w:i/>
                <w:sz w:val="18"/>
                <w:szCs w:val="18"/>
              </w:rPr>
              <w:t>International Business and Communication</w:t>
            </w:r>
          </w:p>
        </w:tc>
      </w:tr>
      <w:tr w:rsidR="00B4316F" w:rsidRPr="00074C15" w14:paraId="1FA633EE" w14:textId="77777777" w:rsidTr="00901197">
        <w:tc>
          <w:tcPr>
            <w:tcW w:w="2537" w:type="pct"/>
          </w:tcPr>
          <w:p w14:paraId="2BE94610" w14:textId="300BB536" w:rsidR="00AE7148" w:rsidRPr="00074C15" w:rsidRDefault="00B4316F" w:rsidP="00BB3566">
            <w:pPr>
              <w:pStyle w:val="Parameters"/>
              <w:tabs>
                <w:tab w:val="clear" w:pos="4820"/>
              </w:tabs>
              <w:spacing w:before="120" w:after="0"/>
              <w:ind w:left="0" w:firstLine="0"/>
              <w:rPr>
                <w:rStyle w:val="Bolds"/>
                <w:rFonts w:ascii="Arial" w:hAnsi="Arial" w:cs="Arial"/>
                <w:sz w:val="18"/>
                <w:szCs w:val="18"/>
              </w:rPr>
            </w:pPr>
            <w:r w:rsidRPr="00074C15">
              <w:rPr>
                <w:rStyle w:val="Bolds"/>
                <w:rFonts w:ascii="Arial" w:hAnsi="Arial" w:cs="Arial"/>
                <w:sz w:val="18"/>
                <w:szCs w:val="18"/>
              </w:rPr>
              <w:t>Level of studies</w:t>
            </w:r>
          </w:p>
        </w:tc>
        <w:tc>
          <w:tcPr>
            <w:tcW w:w="2463" w:type="pct"/>
          </w:tcPr>
          <w:p w14:paraId="2F31AC28" w14:textId="55CE99B3" w:rsidR="00AE7148" w:rsidRPr="00074C15" w:rsidRDefault="00B4316F" w:rsidP="00BB3566">
            <w:pPr>
              <w:pStyle w:val="Parameters"/>
              <w:tabs>
                <w:tab w:val="clear" w:pos="4820"/>
              </w:tabs>
              <w:spacing w:before="120" w:after="0"/>
              <w:ind w:left="0" w:firstLine="0"/>
              <w:rPr>
                <w:rStyle w:val="Bolds"/>
                <w:rFonts w:ascii="Arial" w:hAnsi="Arial" w:cs="Arial"/>
                <w:b w:val="0"/>
                <w:i/>
                <w:sz w:val="18"/>
                <w:szCs w:val="18"/>
              </w:rPr>
            </w:pPr>
            <w:r w:rsidRPr="00074C15">
              <w:rPr>
                <w:rStyle w:val="Bolds"/>
                <w:rFonts w:ascii="Arial" w:hAnsi="Arial" w:cs="Arial"/>
                <w:b w:val="0"/>
                <w:i/>
                <w:sz w:val="18"/>
                <w:szCs w:val="18"/>
              </w:rPr>
              <w:t>Undergraduate</w:t>
            </w:r>
          </w:p>
        </w:tc>
      </w:tr>
      <w:tr w:rsidR="00F23989" w:rsidRPr="00074C15" w14:paraId="509071A8" w14:textId="77777777" w:rsidTr="00901197">
        <w:tc>
          <w:tcPr>
            <w:tcW w:w="2537" w:type="pct"/>
          </w:tcPr>
          <w:p w14:paraId="4622EA2E" w14:textId="51955B0C" w:rsidR="00F23989" w:rsidRPr="00074C15" w:rsidRDefault="00901197" w:rsidP="00BB3566">
            <w:pPr>
              <w:pStyle w:val="Parameters"/>
              <w:tabs>
                <w:tab w:val="clear" w:pos="4820"/>
              </w:tabs>
              <w:spacing w:before="120" w:after="0"/>
              <w:ind w:left="0" w:firstLine="0"/>
              <w:rPr>
                <w:rStyle w:val="Bolds"/>
                <w:rFonts w:ascii="Arial" w:hAnsi="Arial" w:cs="Arial"/>
                <w:sz w:val="18"/>
                <w:szCs w:val="18"/>
              </w:rPr>
            </w:pPr>
            <w:r w:rsidRPr="00074C15">
              <w:rPr>
                <w:rStyle w:val="Bolds"/>
                <w:rFonts w:ascii="Arial" w:hAnsi="Arial" w:cs="Arial"/>
                <w:sz w:val="18"/>
                <w:szCs w:val="18"/>
              </w:rPr>
              <w:t>Number of credits</w:t>
            </w:r>
          </w:p>
        </w:tc>
        <w:tc>
          <w:tcPr>
            <w:tcW w:w="2463" w:type="pct"/>
          </w:tcPr>
          <w:p w14:paraId="447ED3CE" w14:textId="1FDDFE7F" w:rsidR="00F23989" w:rsidRPr="00074C15" w:rsidRDefault="00B4316F" w:rsidP="00BB3566">
            <w:pPr>
              <w:pStyle w:val="Parameters"/>
              <w:tabs>
                <w:tab w:val="clear" w:pos="4820"/>
              </w:tabs>
              <w:spacing w:before="120" w:after="0"/>
              <w:ind w:left="0" w:firstLine="0"/>
              <w:rPr>
                <w:rStyle w:val="Bolds"/>
                <w:rFonts w:ascii="Arial" w:hAnsi="Arial" w:cs="Arial"/>
                <w:b w:val="0"/>
                <w:i/>
                <w:sz w:val="18"/>
                <w:szCs w:val="18"/>
              </w:rPr>
            </w:pPr>
            <w:r w:rsidRPr="00074C15">
              <w:rPr>
                <w:rStyle w:val="Bolds"/>
                <w:rFonts w:ascii="Arial" w:hAnsi="Arial" w:cs="Arial"/>
                <w:b w:val="0"/>
                <w:i/>
                <w:sz w:val="18"/>
                <w:szCs w:val="18"/>
              </w:rPr>
              <w:t xml:space="preserve">6 ECTS (48 </w:t>
            </w:r>
            <w:r w:rsidR="00DD6FA8" w:rsidRPr="00074C15">
              <w:rPr>
                <w:rStyle w:val="Bolds"/>
                <w:rFonts w:ascii="Arial" w:hAnsi="Arial" w:cs="Arial"/>
                <w:b w:val="0"/>
                <w:i/>
                <w:sz w:val="18"/>
                <w:szCs w:val="18"/>
              </w:rPr>
              <w:t>in-class</w:t>
            </w:r>
            <w:r w:rsidRPr="00074C15">
              <w:rPr>
                <w:rStyle w:val="Bolds"/>
                <w:rFonts w:ascii="Arial" w:hAnsi="Arial" w:cs="Arial"/>
                <w:b w:val="0"/>
                <w:i/>
                <w:sz w:val="18"/>
                <w:szCs w:val="18"/>
              </w:rPr>
              <w:t xml:space="preserve"> hours + </w:t>
            </w:r>
            <w:r w:rsidR="00DD6FA8" w:rsidRPr="00074C15">
              <w:rPr>
                <w:rStyle w:val="Bolds"/>
                <w:rFonts w:ascii="Arial" w:hAnsi="Arial" w:cs="Arial"/>
                <w:b w:val="0"/>
                <w:i/>
                <w:sz w:val="18"/>
                <w:szCs w:val="18"/>
              </w:rPr>
              <w:t>6</w:t>
            </w:r>
            <w:r w:rsidRPr="00074C15">
              <w:rPr>
                <w:rStyle w:val="Bolds"/>
                <w:rFonts w:ascii="Arial" w:hAnsi="Arial" w:cs="Arial"/>
                <w:b w:val="0"/>
                <w:i/>
                <w:sz w:val="18"/>
                <w:szCs w:val="18"/>
              </w:rPr>
              <w:t xml:space="preserve"> consultation hours</w:t>
            </w:r>
            <w:r w:rsidR="00DD6FA8" w:rsidRPr="00074C15">
              <w:rPr>
                <w:rStyle w:val="Bolds"/>
                <w:rFonts w:ascii="Arial" w:hAnsi="Arial" w:cs="Arial"/>
                <w:b w:val="0"/>
                <w:i/>
                <w:sz w:val="18"/>
                <w:szCs w:val="18"/>
              </w:rPr>
              <w:t xml:space="preserve"> + 2 exam hours</w:t>
            </w:r>
            <w:r w:rsidRPr="00074C15">
              <w:rPr>
                <w:rStyle w:val="Bolds"/>
                <w:rFonts w:ascii="Arial" w:hAnsi="Arial" w:cs="Arial"/>
                <w:b w:val="0"/>
                <w:i/>
                <w:sz w:val="18"/>
                <w:szCs w:val="18"/>
              </w:rPr>
              <w:t>, 10</w:t>
            </w:r>
            <w:r w:rsidR="00DD6FA8" w:rsidRPr="00074C15">
              <w:rPr>
                <w:rStyle w:val="Bolds"/>
                <w:rFonts w:ascii="Arial" w:hAnsi="Arial" w:cs="Arial"/>
                <w:b w:val="0"/>
                <w:i/>
                <w:sz w:val="18"/>
                <w:szCs w:val="18"/>
              </w:rPr>
              <w:t>4</w:t>
            </w:r>
            <w:r w:rsidRPr="00074C15">
              <w:rPr>
                <w:rStyle w:val="Bolds"/>
                <w:rFonts w:ascii="Arial" w:hAnsi="Arial" w:cs="Arial"/>
                <w:b w:val="0"/>
                <w:i/>
                <w:sz w:val="18"/>
                <w:szCs w:val="18"/>
              </w:rPr>
              <w:t xml:space="preserve"> individual work hours)</w:t>
            </w:r>
          </w:p>
        </w:tc>
      </w:tr>
      <w:tr w:rsidR="00F23989" w:rsidRPr="00074C15" w14:paraId="42E072A5" w14:textId="77777777" w:rsidTr="00901197">
        <w:tc>
          <w:tcPr>
            <w:tcW w:w="2537" w:type="pct"/>
          </w:tcPr>
          <w:p w14:paraId="5065227B" w14:textId="334558F0" w:rsidR="00F23989" w:rsidRPr="00074C15" w:rsidRDefault="00901197" w:rsidP="00BB3566">
            <w:pPr>
              <w:pStyle w:val="Parameters"/>
              <w:tabs>
                <w:tab w:val="clear" w:pos="4820"/>
              </w:tabs>
              <w:spacing w:before="120" w:after="0"/>
              <w:ind w:left="0" w:firstLine="0"/>
              <w:rPr>
                <w:rStyle w:val="Bolds"/>
                <w:rFonts w:ascii="Arial" w:hAnsi="Arial" w:cs="Arial"/>
                <w:sz w:val="18"/>
                <w:szCs w:val="18"/>
              </w:rPr>
            </w:pPr>
            <w:r w:rsidRPr="00074C15">
              <w:rPr>
                <w:rStyle w:val="Bolds"/>
                <w:rFonts w:ascii="Arial" w:hAnsi="Arial" w:cs="Arial"/>
                <w:sz w:val="18"/>
                <w:szCs w:val="18"/>
              </w:rPr>
              <w:t>Course coordinator (</w:t>
            </w:r>
            <w:r w:rsidR="00B4316F" w:rsidRPr="00074C15">
              <w:rPr>
                <w:rStyle w:val="Bolds"/>
                <w:rFonts w:ascii="Arial" w:hAnsi="Arial" w:cs="Arial"/>
                <w:sz w:val="18"/>
                <w:szCs w:val="18"/>
              </w:rPr>
              <w:t>title and name</w:t>
            </w:r>
            <w:r w:rsidRPr="00074C15">
              <w:rPr>
                <w:rStyle w:val="Bolds"/>
                <w:rFonts w:ascii="Arial" w:hAnsi="Arial" w:cs="Arial"/>
                <w:sz w:val="18"/>
                <w:szCs w:val="18"/>
              </w:rPr>
              <w:t>)</w:t>
            </w:r>
          </w:p>
        </w:tc>
        <w:tc>
          <w:tcPr>
            <w:tcW w:w="2463" w:type="pct"/>
          </w:tcPr>
          <w:p w14:paraId="52E8AA77" w14:textId="0E618DAB" w:rsidR="00F23989" w:rsidRPr="00074C15" w:rsidRDefault="00074C15" w:rsidP="00BB3566">
            <w:pPr>
              <w:pStyle w:val="Parameters"/>
              <w:tabs>
                <w:tab w:val="clear" w:pos="4820"/>
              </w:tabs>
              <w:spacing w:before="120" w:after="0"/>
              <w:ind w:left="0" w:firstLine="0"/>
              <w:rPr>
                <w:rStyle w:val="Bolds"/>
                <w:rFonts w:ascii="Arial" w:hAnsi="Arial" w:cs="Arial"/>
                <w:b w:val="0"/>
                <w:i/>
                <w:sz w:val="18"/>
                <w:szCs w:val="18"/>
              </w:rPr>
            </w:pPr>
            <w:r w:rsidRPr="00074C15">
              <w:rPr>
                <w:rStyle w:val="Bolds"/>
                <w:rFonts w:ascii="Arial" w:hAnsi="Arial" w:cs="Arial"/>
                <w:b w:val="0"/>
                <w:i/>
                <w:sz w:val="18"/>
                <w:szCs w:val="18"/>
              </w:rPr>
              <w:t xml:space="preserve">Assoc. Prof. </w:t>
            </w:r>
            <w:r w:rsidR="00833C3D">
              <w:rPr>
                <w:rStyle w:val="Bolds"/>
                <w:rFonts w:ascii="Arial" w:hAnsi="Arial" w:cs="Arial"/>
                <w:b w:val="0"/>
                <w:i/>
                <w:sz w:val="18"/>
                <w:szCs w:val="18"/>
              </w:rPr>
              <w:t xml:space="preserve">Dr. </w:t>
            </w:r>
            <w:r w:rsidR="003F316E">
              <w:rPr>
                <w:rStyle w:val="Bolds"/>
                <w:rFonts w:ascii="Arial" w:hAnsi="Arial" w:cs="Arial"/>
                <w:b w:val="0"/>
                <w:i/>
                <w:sz w:val="18"/>
                <w:szCs w:val="18"/>
              </w:rPr>
              <w:t>Mariana Sueldo</w:t>
            </w:r>
            <w:r w:rsidR="00B4316F" w:rsidRPr="00074C15">
              <w:rPr>
                <w:rStyle w:val="Bolds"/>
                <w:rFonts w:ascii="Arial" w:hAnsi="Arial" w:cs="Arial"/>
                <w:b w:val="0"/>
                <w:i/>
                <w:sz w:val="18"/>
                <w:szCs w:val="18"/>
              </w:rPr>
              <w:t xml:space="preserve"> </w:t>
            </w:r>
          </w:p>
        </w:tc>
      </w:tr>
      <w:tr w:rsidR="00AE7148" w:rsidRPr="00074C15" w14:paraId="4BFE1536" w14:textId="77777777" w:rsidTr="00901197">
        <w:tc>
          <w:tcPr>
            <w:tcW w:w="2537" w:type="pct"/>
          </w:tcPr>
          <w:p w14:paraId="379AEE7F" w14:textId="077E44D7" w:rsidR="00AE7148" w:rsidRPr="00074C15" w:rsidRDefault="00901197" w:rsidP="00BB3566">
            <w:pPr>
              <w:pStyle w:val="Parameters"/>
              <w:tabs>
                <w:tab w:val="clear" w:pos="4820"/>
              </w:tabs>
              <w:spacing w:before="120" w:after="0"/>
              <w:ind w:left="0" w:firstLine="0"/>
              <w:rPr>
                <w:rStyle w:val="Bolds"/>
                <w:rFonts w:ascii="Arial" w:hAnsi="Arial" w:cs="Arial"/>
                <w:sz w:val="18"/>
                <w:szCs w:val="18"/>
              </w:rPr>
            </w:pPr>
            <w:r w:rsidRPr="00074C15">
              <w:rPr>
                <w:rStyle w:val="Bolds"/>
                <w:rFonts w:ascii="Arial" w:hAnsi="Arial" w:cs="Arial"/>
                <w:sz w:val="18"/>
                <w:szCs w:val="18"/>
              </w:rPr>
              <w:t>Prerequisites</w:t>
            </w:r>
          </w:p>
        </w:tc>
        <w:tc>
          <w:tcPr>
            <w:tcW w:w="2463" w:type="pct"/>
          </w:tcPr>
          <w:p w14:paraId="4DBC4DB6" w14:textId="2BFE50A7" w:rsidR="00AE7148" w:rsidRPr="00074C15" w:rsidRDefault="003F316E" w:rsidP="00BB3566">
            <w:pPr>
              <w:pStyle w:val="Parameters"/>
              <w:tabs>
                <w:tab w:val="clear" w:pos="4820"/>
              </w:tabs>
              <w:spacing w:before="120" w:after="0"/>
              <w:ind w:left="0" w:firstLine="0"/>
              <w:rPr>
                <w:rFonts w:ascii="Arial" w:hAnsi="Arial" w:cs="Arial"/>
                <w:i/>
                <w:iCs/>
                <w:sz w:val="18"/>
                <w:szCs w:val="18"/>
              </w:rPr>
            </w:pPr>
            <w:r>
              <w:rPr>
                <w:rFonts w:ascii="Arial" w:hAnsi="Arial" w:cs="Arial"/>
                <w:i/>
                <w:iCs/>
                <w:sz w:val="18"/>
                <w:szCs w:val="18"/>
              </w:rPr>
              <w:t>-</w:t>
            </w:r>
          </w:p>
        </w:tc>
      </w:tr>
      <w:tr w:rsidR="00AE7148" w:rsidRPr="00074C15" w14:paraId="3EAA7653" w14:textId="77777777" w:rsidTr="00901197">
        <w:trPr>
          <w:trHeight w:val="168"/>
        </w:trPr>
        <w:tc>
          <w:tcPr>
            <w:tcW w:w="2537" w:type="pct"/>
          </w:tcPr>
          <w:p w14:paraId="6D808724" w14:textId="0920B481" w:rsidR="00AE7148" w:rsidRPr="00074C15" w:rsidRDefault="00B4316F" w:rsidP="00BB3566">
            <w:pPr>
              <w:pStyle w:val="Parameters"/>
              <w:tabs>
                <w:tab w:val="clear" w:pos="4820"/>
              </w:tabs>
              <w:spacing w:before="120" w:after="0"/>
              <w:ind w:left="0" w:firstLine="0"/>
              <w:rPr>
                <w:rFonts w:ascii="Arial" w:hAnsi="Arial" w:cs="Arial"/>
                <w:b/>
                <w:sz w:val="18"/>
                <w:szCs w:val="18"/>
              </w:rPr>
            </w:pPr>
            <w:r w:rsidRPr="00074C15">
              <w:rPr>
                <w:rStyle w:val="Bolds"/>
                <w:rFonts w:ascii="Arial" w:hAnsi="Arial" w:cs="Arial"/>
                <w:sz w:val="18"/>
                <w:szCs w:val="18"/>
              </w:rPr>
              <w:t>L</w:t>
            </w:r>
            <w:r w:rsidR="00901197" w:rsidRPr="00074C15">
              <w:rPr>
                <w:rStyle w:val="Bolds"/>
                <w:rFonts w:ascii="Arial" w:hAnsi="Arial" w:cs="Arial"/>
                <w:sz w:val="18"/>
                <w:szCs w:val="18"/>
              </w:rPr>
              <w:t>anguage</w:t>
            </w:r>
            <w:r w:rsidRPr="00074C15">
              <w:rPr>
                <w:rStyle w:val="Bolds"/>
                <w:rFonts w:ascii="Arial" w:hAnsi="Arial" w:cs="Arial"/>
                <w:sz w:val="18"/>
                <w:szCs w:val="18"/>
              </w:rPr>
              <w:t xml:space="preserve"> of instruction</w:t>
            </w:r>
          </w:p>
        </w:tc>
        <w:tc>
          <w:tcPr>
            <w:tcW w:w="2463" w:type="pct"/>
          </w:tcPr>
          <w:p w14:paraId="76CD57B3" w14:textId="340FB63C" w:rsidR="00AE7148" w:rsidRPr="00074C15" w:rsidRDefault="00B4316F" w:rsidP="00BB3566">
            <w:pPr>
              <w:pStyle w:val="Parameters"/>
              <w:tabs>
                <w:tab w:val="clear" w:pos="4820"/>
              </w:tabs>
              <w:spacing w:before="120" w:after="0"/>
              <w:ind w:left="0" w:firstLine="0"/>
              <w:rPr>
                <w:rFonts w:ascii="Arial" w:hAnsi="Arial" w:cs="Arial"/>
                <w:i/>
                <w:sz w:val="18"/>
                <w:szCs w:val="18"/>
              </w:rPr>
            </w:pPr>
            <w:r w:rsidRPr="00074C15">
              <w:rPr>
                <w:rFonts w:ascii="Arial" w:hAnsi="Arial" w:cs="Arial"/>
                <w:i/>
                <w:sz w:val="18"/>
                <w:szCs w:val="18"/>
              </w:rPr>
              <w:t>English</w:t>
            </w:r>
          </w:p>
        </w:tc>
      </w:tr>
    </w:tbl>
    <w:p w14:paraId="4AC5449C" w14:textId="59AF3463" w:rsidR="00901197" w:rsidRPr="00074C15" w:rsidRDefault="00901197" w:rsidP="009D4C19">
      <w:pPr>
        <w:spacing w:after="0" w:line="240" w:lineRule="auto"/>
        <w:rPr>
          <w:rFonts w:ascii="Arial" w:hAnsi="Arial" w:cs="Arial"/>
          <w:b/>
          <w:sz w:val="18"/>
          <w:szCs w:val="18"/>
        </w:rPr>
      </w:pPr>
    </w:p>
    <w:p w14:paraId="3179A0FE" w14:textId="77777777" w:rsidR="00B4316F" w:rsidRPr="00074C15" w:rsidRDefault="00B4316F" w:rsidP="009D4C19">
      <w:pPr>
        <w:spacing w:after="0" w:line="240" w:lineRule="auto"/>
        <w:rPr>
          <w:rFonts w:ascii="Arial" w:hAnsi="Arial" w:cs="Arial"/>
          <w:b/>
          <w:sz w:val="18"/>
          <w:szCs w:val="18"/>
        </w:rPr>
      </w:pPr>
    </w:p>
    <w:p w14:paraId="254A5945" w14:textId="02EB4AF5" w:rsidR="00B4316F" w:rsidRPr="00074C15" w:rsidRDefault="00B4316F" w:rsidP="007C6666">
      <w:pPr>
        <w:spacing w:after="0" w:line="240" w:lineRule="auto"/>
        <w:rPr>
          <w:rFonts w:ascii="Arial" w:hAnsi="Arial" w:cs="Arial"/>
          <w:b/>
          <w:sz w:val="18"/>
          <w:szCs w:val="18"/>
        </w:rPr>
      </w:pPr>
      <w:r w:rsidRPr="00074C15">
        <w:rPr>
          <w:rFonts w:ascii="Arial" w:hAnsi="Arial" w:cs="Arial"/>
          <w:b/>
          <w:sz w:val="18"/>
          <w:szCs w:val="18"/>
        </w:rPr>
        <w:t>THE AIM OF THE COURSE:</w:t>
      </w:r>
    </w:p>
    <w:p w14:paraId="033303F8" w14:textId="35D69AA2" w:rsidR="008A4107" w:rsidRPr="00074C15" w:rsidRDefault="008A4107" w:rsidP="00442E92">
      <w:pPr>
        <w:spacing w:after="0" w:line="240" w:lineRule="auto"/>
        <w:jc w:val="both"/>
        <w:rPr>
          <w:rFonts w:ascii="Arial" w:hAnsi="Arial" w:cs="Arial"/>
          <w:b/>
          <w:sz w:val="18"/>
          <w:szCs w:val="18"/>
        </w:rPr>
      </w:pPr>
    </w:p>
    <w:p w14:paraId="403C0224" w14:textId="394108F7" w:rsidR="00442E92" w:rsidRPr="00442E92" w:rsidRDefault="00442E92" w:rsidP="00442E92">
      <w:pPr>
        <w:spacing w:after="0" w:line="360" w:lineRule="auto"/>
        <w:jc w:val="both"/>
        <w:rPr>
          <w:rFonts w:ascii="Arial" w:hAnsi="Arial" w:cs="Arial"/>
          <w:sz w:val="18"/>
          <w:szCs w:val="18"/>
        </w:rPr>
      </w:pPr>
      <w:r w:rsidRPr="00442E92">
        <w:rPr>
          <w:rFonts w:ascii="Arial" w:hAnsi="Arial" w:cs="Arial"/>
          <w:sz w:val="18"/>
          <w:szCs w:val="18"/>
        </w:rPr>
        <w:t xml:space="preserve">This course introduces students to communication theories and the research methods associated with each. Of particular emphasis is the application of these theories to personal, professional, and mediated settings. At the end of the course, students should be able to use the terminology associated with communication theories and apply them to communication events. Students should demonstrate spoken and written communication competence, analyze communication phenomenon from different perspectives as well as apply knowledge of communication theories to “real world” issues. </w:t>
      </w:r>
    </w:p>
    <w:p w14:paraId="2EBED9B2" w14:textId="16CE72CB" w:rsidR="00442E92" w:rsidRPr="00442E92" w:rsidRDefault="00442E92" w:rsidP="00442E92">
      <w:pPr>
        <w:spacing w:after="0" w:line="360" w:lineRule="auto"/>
        <w:jc w:val="both"/>
      </w:pPr>
      <w:r w:rsidRPr="00442E92">
        <w:rPr>
          <w:rFonts w:ascii="Arial" w:hAnsi="Arial" w:cs="Arial"/>
          <w:sz w:val="18"/>
          <w:szCs w:val="18"/>
        </w:rPr>
        <w:t>The particular objectives of this course are listed below:</w:t>
      </w:r>
    </w:p>
    <w:p w14:paraId="7A3F4418" w14:textId="3D1FCB00" w:rsidR="00901197" w:rsidRPr="00DD6FA8" w:rsidRDefault="007C6666" w:rsidP="009C1B45">
      <w:pPr>
        <w:spacing w:after="0" w:line="240" w:lineRule="auto"/>
        <w:rPr>
          <w:rFonts w:ascii="Arial" w:hAnsi="Arial" w:cs="Arial"/>
          <w:b/>
          <w:sz w:val="18"/>
          <w:szCs w:val="18"/>
        </w:rPr>
      </w:pPr>
      <w:r w:rsidRPr="00DD6FA8">
        <w:rPr>
          <w:rFonts w:ascii="Arial" w:hAnsi="Arial" w:cs="Arial"/>
          <w:b/>
          <w:sz w:val="18"/>
          <w:szCs w:val="18"/>
        </w:rPr>
        <w:t xml:space="preserve">MAPPING OF </w:t>
      </w:r>
      <w:r w:rsidR="00901197" w:rsidRPr="00DD6FA8">
        <w:rPr>
          <w:rFonts w:ascii="Arial" w:hAnsi="Arial" w:cs="Arial"/>
          <w:b/>
          <w:sz w:val="18"/>
          <w:szCs w:val="18"/>
        </w:rPr>
        <w:t>COURSE LEVEL LEARNING OUTCOMES (OBJECTIVES)</w:t>
      </w:r>
      <w:r w:rsidRPr="00DD6FA8">
        <w:rPr>
          <w:rFonts w:ascii="Arial" w:hAnsi="Arial" w:cs="Arial"/>
          <w:b/>
          <w:sz w:val="18"/>
          <w:szCs w:val="18"/>
        </w:rPr>
        <w:t xml:space="preserve"> WITH </w:t>
      </w:r>
      <w:r w:rsidR="0073580A" w:rsidRPr="00DD6FA8">
        <w:rPr>
          <w:rFonts w:ascii="Arial" w:hAnsi="Arial" w:cs="Arial"/>
          <w:b/>
          <w:sz w:val="18"/>
          <w:szCs w:val="18"/>
        </w:rPr>
        <w:t>DEGREE</w:t>
      </w:r>
      <w:r w:rsidR="001B338B" w:rsidRPr="00DD6FA8">
        <w:rPr>
          <w:rFonts w:ascii="Arial" w:hAnsi="Arial" w:cs="Arial"/>
          <w:b/>
          <w:sz w:val="18"/>
          <w:szCs w:val="18"/>
        </w:rPr>
        <w:t xml:space="preserve"> LEVEL LEARNING </w:t>
      </w:r>
      <w:r w:rsidR="0073580A" w:rsidRPr="00DD6FA8">
        <w:rPr>
          <w:rFonts w:ascii="Arial" w:hAnsi="Arial" w:cs="Arial"/>
          <w:b/>
          <w:sz w:val="18"/>
          <w:szCs w:val="18"/>
        </w:rPr>
        <w:t>OBJECTIVES</w:t>
      </w:r>
      <w:r w:rsidR="001B338B" w:rsidRPr="00DD6FA8">
        <w:rPr>
          <w:rFonts w:ascii="Arial" w:hAnsi="Arial" w:cs="Arial"/>
          <w:b/>
          <w:sz w:val="18"/>
          <w:szCs w:val="18"/>
        </w:rPr>
        <w:t xml:space="preserve"> (See Annex)</w:t>
      </w:r>
      <w:r w:rsidR="00A41EFE" w:rsidRPr="00DD6FA8">
        <w:rPr>
          <w:rFonts w:ascii="Arial" w:hAnsi="Arial" w:cs="Arial"/>
          <w:b/>
          <w:sz w:val="18"/>
          <w:szCs w:val="18"/>
        </w:rPr>
        <w:t>, ASSESMENT AND TEACHING METHODS</w:t>
      </w:r>
    </w:p>
    <w:p w14:paraId="755635A4" w14:textId="77777777" w:rsidR="002C6981" w:rsidRPr="00DD6FA8" w:rsidRDefault="002C6981" w:rsidP="009C1B45">
      <w:pPr>
        <w:spacing w:after="0" w:line="240" w:lineRule="auto"/>
        <w:rPr>
          <w:rFonts w:ascii="Arial" w:hAnsi="Arial" w:cs="Arial"/>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90"/>
        <w:gridCol w:w="1546"/>
        <w:gridCol w:w="1546"/>
        <w:gridCol w:w="1680"/>
      </w:tblGrid>
      <w:tr w:rsidR="00074C15" w:rsidRPr="00DD6FA8" w14:paraId="54B8549F" w14:textId="77777777" w:rsidTr="003F316E">
        <w:trPr>
          <w:trHeight w:val="662"/>
        </w:trPr>
        <w:tc>
          <w:tcPr>
            <w:tcW w:w="2605" w:type="pct"/>
            <w:shd w:val="clear" w:color="auto" w:fill="auto"/>
          </w:tcPr>
          <w:p w14:paraId="0754BFCE" w14:textId="274B2BB6" w:rsidR="00074C15" w:rsidRPr="00DD6FA8" w:rsidRDefault="00074C15" w:rsidP="00A41EFE">
            <w:pPr>
              <w:pStyle w:val="Head"/>
              <w:spacing w:before="120" w:after="0"/>
              <w:jc w:val="left"/>
              <w:rPr>
                <w:rFonts w:ascii="Arial" w:hAnsi="Arial" w:cs="Arial"/>
                <w:sz w:val="18"/>
                <w:szCs w:val="18"/>
              </w:rPr>
            </w:pPr>
            <w:r w:rsidRPr="00DD6FA8">
              <w:rPr>
                <w:rFonts w:ascii="Arial" w:hAnsi="Arial" w:cs="Arial"/>
                <w:sz w:val="18"/>
                <w:szCs w:val="18"/>
              </w:rPr>
              <w:t xml:space="preserve">Course level learning outcomes (objectives) </w:t>
            </w:r>
          </w:p>
        </w:tc>
        <w:tc>
          <w:tcPr>
            <w:tcW w:w="776" w:type="pct"/>
          </w:tcPr>
          <w:p w14:paraId="5799B52D" w14:textId="2D7B646D" w:rsidR="00074C15" w:rsidRPr="00DD6FA8" w:rsidRDefault="00074C15" w:rsidP="00215657">
            <w:pPr>
              <w:pStyle w:val="Head"/>
              <w:spacing w:before="120" w:after="0"/>
              <w:jc w:val="left"/>
              <w:rPr>
                <w:rFonts w:ascii="Arial" w:hAnsi="Arial" w:cs="Arial"/>
                <w:sz w:val="18"/>
                <w:szCs w:val="18"/>
              </w:rPr>
            </w:pPr>
            <w:r w:rsidRPr="006E4E31">
              <w:rPr>
                <w:rFonts w:ascii="Arial" w:hAnsi="Arial" w:cs="Arial"/>
                <w:sz w:val="18"/>
                <w:szCs w:val="18"/>
              </w:rPr>
              <w:t>Learning objectives for BSc in Social Science</w:t>
            </w:r>
          </w:p>
        </w:tc>
        <w:tc>
          <w:tcPr>
            <w:tcW w:w="776" w:type="pct"/>
          </w:tcPr>
          <w:p w14:paraId="50BBF6F4" w14:textId="39FA6FA4" w:rsidR="00074C15" w:rsidRPr="00DD6FA8" w:rsidRDefault="00074C15" w:rsidP="00A41EFE">
            <w:pPr>
              <w:pStyle w:val="Head"/>
              <w:spacing w:before="120" w:after="0"/>
              <w:rPr>
                <w:rFonts w:ascii="Arial" w:hAnsi="Arial" w:cs="Arial"/>
                <w:sz w:val="18"/>
                <w:szCs w:val="18"/>
              </w:rPr>
            </w:pPr>
            <w:r w:rsidRPr="00DD6FA8">
              <w:rPr>
                <w:rFonts w:ascii="Arial" w:hAnsi="Arial" w:cs="Arial"/>
                <w:sz w:val="18"/>
                <w:szCs w:val="18"/>
              </w:rPr>
              <w:t>Assessment methods</w:t>
            </w:r>
          </w:p>
        </w:tc>
        <w:tc>
          <w:tcPr>
            <w:tcW w:w="843" w:type="pct"/>
            <w:shd w:val="clear" w:color="auto" w:fill="auto"/>
          </w:tcPr>
          <w:p w14:paraId="44BE5464" w14:textId="0B8EF872" w:rsidR="00074C15" w:rsidRPr="00DD6FA8" w:rsidRDefault="00074C15" w:rsidP="00A41EFE">
            <w:pPr>
              <w:pStyle w:val="Head"/>
              <w:spacing w:before="120" w:after="0"/>
              <w:rPr>
                <w:rFonts w:ascii="Arial" w:hAnsi="Arial" w:cs="Arial"/>
                <w:sz w:val="18"/>
                <w:szCs w:val="18"/>
              </w:rPr>
            </w:pPr>
            <w:r w:rsidRPr="00DD6FA8">
              <w:rPr>
                <w:rFonts w:ascii="Arial" w:hAnsi="Arial" w:cs="Arial"/>
                <w:sz w:val="18"/>
                <w:szCs w:val="18"/>
              </w:rPr>
              <w:t>Teaching methods</w:t>
            </w:r>
          </w:p>
        </w:tc>
      </w:tr>
      <w:tr w:rsidR="003F316E" w:rsidRPr="00DD6FA8" w14:paraId="6F7EF77F" w14:textId="77777777" w:rsidTr="003F316E">
        <w:trPr>
          <w:trHeight w:val="414"/>
        </w:trPr>
        <w:tc>
          <w:tcPr>
            <w:tcW w:w="2605" w:type="pct"/>
            <w:shd w:val="clear" w:color="auto" w:fill="auto"/>
          </w:tcPr>
          <w:p w14:paraId="3E933EDD" w14:textId="61F2865A" w:rsidR="003F316E" w:rsidRPr="00074C15" w:rsidRDefault="003F316E" w:rsidP="003F316E">
            <w:pPr>
              <w:widowControl w:val="0"/>
              <w:spacing w:before="120" w:after="0"/>
              <w:rPr>
                <w:rFonts w:ascii="Arial" w:hAnsi="Arial" w:cs="Arial"/>
                <w:sz w:val="18"/>
                <w:szCs w:val="18"/>
              </w:rPr>
            </w:pPr>
            <w:r w:rsidRPr="008B281E">
              <w:rPr>
                <w:rFonts w:ascii="Arial" w:hAnsi="Arial" w:cs="Arial"/>
                <w:sz w:val="18"/>
                <w:szCs w:val="18"/>
              </w:rPr>
              <w:t xml:space="preserve">CLO1. </w:t>
            </w:r>
            <w:r w:rsidRPr="008B281E">
              <w:rPr>
                <w:rFonts w:ascii="Arial" w:hAnsi="Arial" w:cs="Arial"/>
                <w:bCs/>
                <w:sz w:val="18"/>
                <w:szCs w:val="18"/>
                <w:lang w:val="en-GB"/>
              </w:rPr>
              <w:t>The student is able to explain and apply the key terms, definitions and concepts relating</w:t>
            </w:r>
            <w:r w:rsidRPr="008B281E">
              <w:rPr>
                <w:rFonts w:ascii="Arial" w:hAnsi="Arial" w:cs="Arial"/>
                <w:sz w:val="18"/>
                <w:szCs w:val="18"/>
              </w:rPr>
              <w:t xml:space="preserve"> communication </w:t>
            </w:r>
          </w:p>
        </w:tc>
        <w:tc>
          <w:tcPr>
            <w:tcW w:w="776" w:type="pct"/>
          </w:tcPr>
          <w:p w14:paraId="71215899" w14:textId="109581E3" w:rsidR="003F316E" w:rsidRPr="003F316E" w:rsidRDefault="003F316E" w:rsidP="003F316E">
            <w:pPr>
              <w:widowControl w:val="0"/>
              <w:spacing w:before="120" w:after="0"/>
              <w:rPr>
                <w:rFonts w:ascii="Arial" w:hAnsi="Arial" w:cs="Arial"/>
                <w:sz w:val="18"/>
                <w:szCs w:val="18"/>
                <w:lang w:val="es-ES"/>
              </w:rPr>
            </w:pPr>
            <w:r w:rsidRPr="003F316E">
              <w:rPr>
                <w:rFonts w:ascii="Arial" w:hAnsi="Arial" w:cs="Arial"/>
                <w:sz w:val="18"/>
                <w:szCs w:val="18"/>
                <w:lang w:val="es-ES"/>
              </w:rPr>
              <w:t>BLO1.2</w:t>
            </w:r>
          </w:p>
          <w:p w14:paraId="13AF4617" w14:textId="77777777" w:rsidR="003F316E" w:rsidRPr="003F316E" w:rsidRDefault="003F316E" w:rsidP="003F316E">
            <w:pPr>
              <w:widowControl w:val="0"/>
              <w:spacing w:before="120" w:after="0"/>
              <w:rPr>
                <w:rFonts w:ascii="Arial" w:hAnsi="Arial" w:cs="Arial"/>
                <w:sz w:val="18"/>
                <w:szCs w:val="18"/>
                <w:lang w:val="es-ES"/>
              </w:rPr>
            </w:pPr>
            <w:r w:rsidRPr="003F316E">
              <w:rPr>
                <w:rFonts w:ascii="Arial" w:hAnsi="Arial" w:cs="Arial"/>
                <w:sz w:val="18"/>
                <w:szCs w:val="18"/>
                <w:lang w:val="es-ES"/>
              </w:rPr>
              <w:t>BLO4.</w:t>
            </w:r>
            <w:r>
              <w:rPr>
                <w:rFonts w:ascii="Arial" w:hAnsi="Arial" w:cs="Arial"/>
                <w:sz w:val="18"/>
                <w:szCs w:val="18"/>
                <w:lang w:val="es-ES"/>
              </w:rPr>
              <w:t>1</w:t>
            </w:r>
            <w:r w:rsidRPr="003F316E">
              <w:rPr>
                <w:rFonts w:ascii="Arial" w:hAnsi="Arial" w:cs="Arial"/>
                <w:sz w:val="18"/>
                <w:szCs w:val="18"/>
                <w:lang w:val="es-ES"/>
              </w:rPr>
              <w:t>.</w:t>
            </w:r>
          </w:p>
          <w:p w14:paraId="4620A37E" w14:textId="77777777" w:rsidR="003F316E" w:rsidRPr="003F316E" w:rsidRDefault="003F316E" w:rsidP="003F316E">
            <w:pPr>
              <w:widowControl w:val="0"/>
              <w:spacing w:before="120" w:after="0"/>
              <w:rPr>
                <w:rFonts w:ascii="Arial" w:hAnsi="Arial" w:cs="Arial"/>
                <w:sz w:val="18"/>
                <w:szCs w:val="18"/>
                <w:lang w:val="es-ES"/>
              </w:rPr>
            </w:pPr>
            <w:r w:rsidRPr="003F316E">
              <w:rPr>
                <w:rFonts w:ascii="Arial" w:hAnsi="Arial" w:cs="Arial"/>
                <w:sz w:val="18"/>
                <w:szCs w:val="18"/>
                <w:lang w:val="es-ES"/>
              </w:rPr>
              <w:t>BLO4.2.</w:t>
            </w:r>
          </w:p>
          <w:p w14:paraId="2A2E944A" w14:textId="6EF45342" w:rsidR="003F316E" w:rsidRPr="003F316E" w:rsidRDefault="003F316E" w:rsidP="003F316E">
            <w:pPr>
              <w:widowControl w:val="0"/>
              <w:spacing w:before="120" w:after="0"/>
              <w:rPr>
                <w:rFonts w:ascii="Arial" w:hAnsi="Arial" w:cs="Arial"/>
                <w:sz w:val="18"/>
                <w:szCs w:val="18"/>
                <w:lang w:val="es-ES"/>
              </w:rPr>
            </w:pPr>
            <w:r w:rsidRPr="003F316E">
              <w:rPr>
                <w:rFonts w:ascii="Arial" w:hAnsi="Arial" w:cs="Arial"/>
                <w:sz w:val="18"/>
                <w:szCs w:val="18"/>
                <w:lang w:val="es-ES"/>
              </w:rPr>
              <w:t>BLO4.</w:t>
            </w:r>
            <w:r>
              <w:rPr>
                <w:rFonts w:ascii="Arial" w:hAnsi="Arial" w:cs="Arial"/>
                <w:sz w:val="18"/>
                <w:szCs w:val="18"/>
                <w:lang w:val="es-ES"/>
              </w:rPr>
              <w:t>3</w:t>
            </w:r>
          </w:p>
        </w:tc>
        <w:tc>
          <w:tcPr>
            <w:tcW w:w="776" w:type="pct"/>
          </w:tcPr>
          <w:p w14:paraId="06D547C5" w14:textId="6AA6CF0C" w:rsidR="003F316E" w:rsidRPr="00074C15" w:rsidRDefault="003F316E" w:rsidP="003F316E">
            <w:pPr>
              <w:widowControl w:val="0"/>
              <w:spacing w:before="120" w:after="0"/>
              <w:rPr>
                <w:rFonts w:ascii="Arial" w:hAnsi="Arial" w:cs="Arial"/>
                <w:sz w:val="18"/>
                <w:szCs w:val="18"/>
              </w:rPr>
            </w:pPr>
            <w:r w:rsidRPr="008B281E">
              <w:rPr>
                <w:rFonts w:ascii="Arial" w:hAnsi="Arial" w:cs="Arial"/>
                <w:sz w:val="18"/>
              </w:rPr>
              <w:t>Mid-term exam, exam</w:t>
            </w:r>
          </w:p>
        </w:tc>
        <w:tc>
          <w:tcPr>
            <w:tcW w:w="843" w:type="pct"/>
            <w:shd w:val="clear" w:color="auto" w:fill="auto"/>
          </w:tcPr>
          <w:p w14:paraId="659A676F" w14:textId="27BA914F" w:rsidR="003F316E" w:rsidRPr="00074C15" w:rsidRDefault="003F316E" w:rsidP="003F316E">
            <w:pPr>
              <w:widowControl w:val="0"/>
              <w:spacing w:before="120" w:after="0"/>
              <w:rPr>
                <w:rFonts w:ascii="Arial" w:hAnsi="Arial" w:cs="Arial"/>
                <w:sz w:val="18"/>
                <w:szCs w:val="18"/>
              </w:rPr>
            </w:pPr>
            <w:r w:rsidRPr="00074C15">
              <w:rPr>
                <w:rFonts w:ascii="Arial" w:hAnsi="Arial" w:cs="Arial"/>
                <w:sz w:val="18"/>
                <w:szCs w:val="18"/>
              </w:rPr>
              <w:t>Lectures, seminars, individual study, self-study in groups</w:t>
            </w:r>
          </w:p>
        </w:tc>
      </w:tr>
      <w:tr w:rsidR="003F316E" w:rsidRPr="00DD6FA8" w14:paraId="452B344C" w14:textId="77777777" w:rsidTr="003F316E">
        <w:trPr>
          <w:trHeight w:val="414"/>
        </w:trPr>
        <w:tc>
          <w:tcPr>
            <w:tcW w:w="2605" w:type="pct"/>
            <w:shd w:val="clear" w:color="auto" w:fill="auto"/>
          </w:tcPr>
          <w:p w14:paraId="74E9ABBC" w14:textId="4BAA439D" w:rsidR="003F316E" w:rsidRPr="00074C15" w:rsidRDefault="003F316E" w:rsidP="003F316E">
            <w:pPr>
              <w:widowControl w:val="0"/>
              <w:spacing w:before="120" w:after="0"/>
              <w:rPr>
                <w:rFonts w:ascii="Arial" w:hAnsi="Arial" w:cs="Arial"/>
                <w:sz w:val="18"/>
                <w:szCs w:val="18"/>
              </w:rPr>
            </w:pPr>
            <w:r w:rsidRPr="008B281E">
              <w:rPr>
                <w:rFonts w:ascii="Arial" w:hAnsi="Arial" w:cs="Arial"/>
                <w:sz w:val="18"/>
                <w:szCs w:val="18"/>
              </w:rPr>
              <w:t xml:space="preserve">CLO2. </w:t>
            </w:r>
            <w:r w:rsidRPr="008B281E">
              <w:rPr>
                <w:rFonts w:ascii="Arial" w:hAnsi="Arial" w:cs="Arial"/>
                <w:bCs/>
                <w:sz w:val="18"/>
                <w:szCs w:val="18"/>
                <w:lang w:val="en-GB"/>
              </w:rPr>
              <w:t xml:space="preserve">The student can analyse </w:t>
            </w:r>
            <w:r w:rsidRPr="008B281E">
              <w:rPr>
                <w:rFonts w:ascii="Arial" w:hAnsi="Arial" w:cs="Arial"/>
                <w:sz w:val="18"/>
                <w:szCs w:val="18"/>
              </w:rPr>
              <w:t>the impact of verbal and non-verbal communication on communication quality and effectiveness;</w:t>
            </w:r>
          </w:p>
        </w:tc>
        <w:tc>
          <w:tcPr>
            <w:tcW w:w="776" w:type="pct"/>
          </w:tcPr>
          <w:p w14:paraId="3BA1F5F7" w14:textId="77777777" w:rsidR="003F316E" w:rsidRPr="00EB289A" w:rsidRDefault="003F316E" w:rsidP="003F316E">
            <w:pPr>
              <w:widowControl w:val="0"/>
              <w:spacing w:before="120" w:after="0"/>
              <w:rPr>
                <w:rFonts w:ascii="Arial" w:hAnsi="Arial" w:cs="Arial"/>
                <w:sz w:val="18"/>
                <w:szCs w:val="18"/>
                <w:lang w:val="es-ES"/>
              </w:rPr>
            </w:pPr>
            <w:r w:rsidRPr="00EB289A">
              <w:rPr>
                <w:rFonts w:ascii="Arial" w:hAnsi="Arial" w:cs="Arial"/>
                <w:sz w:val="18"/>
                <w:szCs w:val="18"/>
                <w:lang w:val="es-ES"/>
              </w:rPr>
              <w:t>BLO1.2</w:t>
            </w:r>
          </w:p>
          <w:p w14:paraId="46A360A9" w14:textId="17C184A2" w:rsidR="003F316E" w:rsidRPr="00EB289A" w:rsidRDefault="003F316E" w:rsidP="003F316E">
            <w:pPr>
              <w:widowControl w:val="0"/>
              <w:spacing w:before="120" w:after="0"/>
              <w:rPr>
                <w:rFonts w:ascii="Arial" w:hAnsi="Arial" w:cs="Arial"/>
                <w:sz w:val="18"/>
                <w:szCs w:val="18"/>
                <w:lang w:val="es-ES"/>
              </w:rPr>
            </w:pPr>
            <w:r w:rsidRPr="00EB289A">
              <w:rPr>
                <w:rFonts w:ascii="Arial" w:hAnsi="Arial" w:cs="Arial"/>
                <w:sz w:val="18"/>
                <w:szCs w:val="18"/>
                <w:lang w:val="es-ES"/>
              </w:rPr>
              <w:t>BLO1.1</w:t>
            </w:r>
          </w:p>
          <w:p w14:paraId="23A03A6E" w14:textId="77777777" w:rsidR="003F316E" w:rsidRPr="003F316E" w:rsidRDefault="003F316E" w:rsidP="003F316E">
            <w:pPr>
              <w:widowControl w:val="0"/>
              <w:spacing w:before="120" w:after="0"/>
              <w:rPr>
                <w:rFonts w:ascii="Arial" w:hAnsi="Arial" w:cs="Arial"/>
                <w:sz w:val="18"/>
                <w:szCs w:val="18"/>
                <w:lang w:val="es-ES"/>
              </w:rPr>
            </w:pPr>
            <w:r w:rsidRPr="003F316E">
              <w:rPr>
                <w:rFonts w:ascii="Arial" w:hAnsi="Arial" w:cs="Arial"/>
                <w:sz w:val="18"/>
                <w:szCs w:val="18"/>
                <w:lang w:val="es-ES"/>
              </w:rPr>
              <w:t>BLO4.</w:t>
            </w:r>
            <w:r>
              <w:rPr>
                <w:rFonts w:ascii="Arial" w:hAnsi="Arial" w:cs="Arial"/>
                <w:sz w:val="18"/>
                <w:szCs w:val="18"/>
                <w:lang w:val="es-ES"/>
              </w:rPr>
              <w:t>1</w:t>
            </w:r>
            <w:r w:rsidRPr="003F316E">
              <w:rPr>
                <w:rFonts w:ascii="Arial" w:hAnsi="Arial" w:cs="Arial"/>
                <w:sz w:val="18"/>
                <w:szCs w:val="18"/>
                <w:lang w:val="es-ES"/>
              </w:rPr>
              <w:t>.</w:t>
            </w:r>
          </w:p>
          <w:p w14:paraId="54EE5465" w14:textId="77777777" w:rsidR="003F316E" w:rsidRPr="003F316E" w:rsidRDefault="003F316E" w:rsidP="003F316E">
            <w:pPr>
              <w:widowControl w:val="0"/>
              <w:spacing w:before="120" w:after="0"/>
              <w:rPr>
                <w:rFonts w:ascii="Arial" w:hAnsi="Arial" w:cs="Arial"/>
                <w:sz w:val="18"/>
                <w:szCs w:val="18"/>
                <w:lang w:val="es-ES"/>
              </w:rPr>
            </w:pPr>
            <w:r w:rsidRPr="003F316E">
              <w:rPr>
                <w:rFonts w:ascii="Arial" w:hAnsi="Arial" w:cs="Arial"/>
                <w:sz w:val="18"/>
                <w:szCs w:val="18"/>
                <w:lang w:val="es-ES"/>
              </w:rPr>
              <w:t>BLO4.2.</w:t>
            </w:r>
          </w:p>
          <w:p w14:paraId="69E741B4" w14:textId="695C4426" w:rsidR="003F316E" w:rsidRPr="003F316E" w:rsidRDefault="003F316E" w:rsidP="003F316E">
            <w:pPr>
              <w:widowControl w:val="0"/>
              <w:spacing w:before="120" w:after="0"/>
              <w:rPr>
                <w:rFonts w:ascii="Arial" w:hAnsi="Arial" w:cs="Arial"/>
                <w:sz w:val="18"/>
                <w:szCs w:val="18"/>
                <w:lang w:val="es-ES"/>
              </w:rPr>
            </w:pPr>
            <w:r w:rsidRPr="003F316E">
              <w:rPr>
                <w:rFonts w:ascii="Arial" w:hAnsi="Arial" w:cs="Arial"/>
                <w:sz w:val="18"/>
                <w:szCs w:val="18"/>
                <w:lang w:val="es-ES"/>
              </w:rPr>
              <w:t>BLO4.</w:t>
            </w:r>
            <w:r>
              <w:rPr>
                <w:rFonts w:ascii="Arial" w:hAnsi="Arial" w:cs="Arial"/>
                <w:sz w:val="18"/>
                <w:szCs w:val="18"/>
                <w:lang w:val="es-ES"/>
              </w:rPr>
              <w:t>3</w:t>
            </w:r>
          </w:p>
        </w:tc>
        <w:tc>
          <w:tcPr>
            <w:tcW w:w="776" w:type="pct"/>
          </w:tcPr>
          <w:p w14:paraId="0942311A" w14:textId="741225F3" w:rsidR="003F316E" w:rsidRPr="00074C15" w:rsidRDefault="003F316E" w:rsidP="003F316E">
            <w:pPr>
              <w:widowControl w:val="0"/>
              <w:spacing w:before="120" w:after="0"/>
              <w:rPr>
                <w:rFonts w:ascii="Arial" w:hAnsi="Arial" w:cs="Arial"/>
                <w:sz w:val="18"/>
                <w:szCs w:val="18"/>
              </w:rPr>
            </w:pPr>
            <w:r w:rsidRPr="008B281E">
              <w:rPr>
                <w:rFonts w:ascii="Arial" w:hAnsi="Arial" w:cs="Arial"/>
                <w:sz w:val="18"/>
              </w:rPr>
              <w:t>Mid-term exam, homework assessment during seminars, exam</w:t>
            </w:r>
          </w:p>
        </w:tc>
        <w:tc>
          <w:tcPr>
            <w:tcW w:w="843" w:type="pct"/>
            <w:shd w:val="clear" w:color="auto" w:fill="auto"/>
          </w:tcPr>
          <w:p w14:paraId="76DADBB2" w14:textId="556D4366" w:rsidR="003F316E" w:rsidRPr="00074C15" w:rsidRDefault="003F316E" w:rsidP="003F316E">
            <w:pPr>
              <w:widowControl w:val="0"/>
              <w:spacing w:before="120" w:after="0"/>
              <w:rPr>
                <w:rFonts w:ascii="Arial" w:hAnsi="Arial" w:cs="Arial"/>
                <w:sz w:val="18"/>
                <w:szCs w:val="18"/>
              </w:rPr>
            </w:pPr>
            <w:r w:rsidRPr="00074C15">
              <w:rPr>
                <w:rFonts w:ascii="Arial" w:hAnsi="Arial" w:cs="Arial"/>
                <w:sz w:val="18"/>
                <w:szCs w:val="18"/>
              </w:rPr>
              <w:t>Lectures, seminars, solving exercises, self-study</w:t>
            </w:r>
          </w:p>
        </w:tc>
      </w:tr>
      <w:tr w:rsidR="003F316E" w:rsidRPr="00DD6FA8" w14:paraId="219A2914" w14:textId="77777777" w:rsidTr="003F316E">
        <w:trPr>
          <w:trHeight w:val="414"/>
        </w:trPr>
        <w:tc>
          <w:tcPr>
            <w:tcW w:w="2605" w:type="pct"/>
            <w:shd w:val="clear" w:color="auto" w:fill="auto"/>
          </w:tcPr>
          <w:p w14:paraId="25823289" w14:textId="75C829AF" w:rsidR="003F316E" w:rsidRPr="00074C15" w:rsidRDefault="003F316E" w:rsidP="003F316E">
            <w:pPr>
              <w:widowControl w:val="0"/>
              <w:spacing w:before="120" w:after="0"/>
              <w:rPr>
                <w:rFonts w:ascii="Arial" w:hAnsi="Arial" w:cs="Arial"/>
                <w:sz w:val="18"/>
                <w:szCs w:val="18"/>
              </w:rPr>
            </w:pPr>
            <w:r w:rsidRPr="008B281E">
              <w:rPr>
                <w:rFonts w:ascii="Arial" w:hAnsi="Arial" w:cs="Arial"/>
                <w:sz w:val="18"/>
                <w:szCs w:val="18"/>
              </w:rPr>
              <w:t xml:space="preserve">CLO3. </w:t>
            </w:r>
            <w:r w:rsidRPr="008B281E">
              <w:rPr>
                <w:rFonts w:ascii="Arial" w:hAnsi="Arial" w:cs="Arial"/>
                <w:bCs/>
                <w:sz w:val="18"/>
                <w:szCs w:val="18"/>
                <w:lang w:val="en-GB"/>
              </w:rPr>
              <w:t xml:space="preserve">The student can assess </w:t>
            </w:r>
            <w:r w:rsidRPr="008B281E">
              <w:rPr>
                <w:rFonts w:ascii="Arial" w:hAnsi="Arial" w:cs="Arial"/>
                <w:sz w:val="18"/>
                <w:szCs w:val="18"/>
              </w:rPr>
              <w:t xml:space="preserve">the role of the human factor over technological progress and mass communication devices; </w:t>
            </w:r>
          </w:p>
        </w:tc>
        <w:tc>
          <w:tcPr>
            <w:tcW w:w="776" w:type="pct"/>
          </w:tcPr>
          <w:p w14:paraId="75CF5F31" w14:textId="42DD4687" w:rsidR="003F316E" w:rsidRDefault="003F316E" w:rsidP="003F316E">
            <w:pPr>
              <w:widowControl w:val="0"/>
              <w:spacing w:before="120" w:after="0"/>
              <w:rPr>
                <w:rFonts w:ascii="Arial" w:hAnsi="Arial" w:cs="Arial"/>
                <w:sz w:val="18"/>
                <w:szCs w:val="18"/>
              </w:rPr>
            </w:pPr>
            <w:r>
              <w:rPr>
                <w:rFonts w:ascii="Arial" w:hAnsi="Arial" w:cs="Arial"/>
                <w:sz w:val="18"/>
                <w:szCs w:val="18"/>
              </w:rPr>
              <w:t>BLO1.1</w:t>
            </w:r>
          </w:p>
          <w:p w14:paraId="0F0FDD95" w14:textId="77777777" w:rsidR="003F316E" w:rsidRPr="003F316E" w:rsidRDefault="003F316E" w:rsidP="003F316E">
            <w:pPr>
              <w:widowControl w:val="0"/>
              <w:spacing w:before="120" w:after="0"/>
              <w:rPr>
                <w:rFonts w:ascii="Arial" w:hAnsi="Arial" w:cs="Arial"/>
                <w:sz w:val="18"/>
                <w:szCs w:val="18"/>
                <w:lang w:val="es-ES"/>
              </w:rPr>
            </w:pPr>
            <w:r w:rsidRPr="003F316E">
              <w:rPr>
                <w:rFonts w:ascii="Arial" w:hAnsi="Arial" w:cs="Arial"/>
                <w:sz w:val="18"/>
                <w:szCs w:val="18"/>
                <w:lang w:val="es-ES"/>
              </w:rPr>
              <w:t>BLO4.</w:t>
            </w:r>
            <w:r>
              <w:rPr>
                <w:rFonts w:ascii="Arial" w:hAnsi="Arial" w:cs="Arial"/>
                <w:sz w:val="18"/>
                <w:szCs w:val="18"/>
                <w:lang w:val="es-ES"/>
              </w:rPr>
              <w:t>1</w:t>
            </w:r>
            <w:r w:rsidRPr="003F316E">
              <w:rPr>
                <w:rFonts w:ascii="Arial" w:hAnsi="Arial" w:cs="Arial"/>
                <w:sz w:val="18"/>
                <w:szCs w:val="18"/>
                <w:lang w:val="es-ES"/>
              </w:rPr>
              <w:t>.</w:t>
            </w:r>
          </w:p>
          <w:p w14:paraId="27376ADD" w14:textId="77777777" w:rsidR="003F316E" w:rsidRPr="003F316E" w:rsidRDefault="003F316E" w:rsidP="003F316E">
            <w:pPr>
              <w:widowControl w:val="0"/>
              <w:spacing w:before="120" w:after="0"/>
              <w:rPr>
                <w:rFonts w:ascii="Arial" w:hAnsi="Arial" w:cs="Arial"/>
                <w:sz w:val="18"/>
                <w:szCs w:val="18"/>
                <w:lang w:val="es-ES"/>
              </w:rPr>
            </w:pPr>
            <w:r w:rsidRPr="003F316E">
              <w:rPr>
                <w:rFonts w:ascii="Arial" w:hAnsi="Arial" w:cs="Arial"/>
                <w:sz w:val="18"/>
                <w:szCs w:val="18"/>
                <w:lang w:val="es-ES"/>
              </w:rPr>
              <w:t>BLO4.2.</w:t>
            </w:r>
          </w:p>
          <w:p w14:paraId="439C2B87" w14:textId="06F940FA" w:rsidR="003F316E" w:rsidRPr="003F316E" w:rsidRDefault="003F316E" w:rsidP="003F316E">
            <w:pPr>
              <w:widowControl w:val="0"/>
              <w:spacing w:before="120" w:after="0"/>
              <w:rPr>
                <w:rFonts w:ascii="Arial" w:hAnsi="Arial" w:cs="Arial"/>
                <w:sz w:val="18"/>
                <w:szCs w:val="18"/>
                <w:lang w:val="es-ES"/>
              </w:rPr>
            </w:pPr>
            <w:r w:rsidRPr="003F316E">
              <w:rPr>
                <w:rFonts w:ascii="Arial" w:hAnsi="Arial" w:cs="Arial"/>
                <w:sz w:val="18"/>
                <w:szCs w:val="18"/>
                <w:lang w:val="es-ES"/>
              </w:rPr>
              <w:t>BLO4.</w:t>
            </w:r>
            <w:r>
              <w:rPr>
                <w:rFonts w:ascii="Arial" w:hAnsi="Arial" w:cs="Arial"/>
                <w:sz w:val="18"/>
                <w:szCs w:val="18"/>
                <w:lang w:val="es-ES"/>
              </w:rPr>
              <w:t>3</w:t>
            </w:r>
          </w:p>
        </w:tc>
        <w:tc>
          <w:tcPr>
            <w:tcW w:w="776" w:type="pct"/>
          </w:tcPr>
          <w:p w14:paraId="1BCCBF4D" w14:textId="74A98C11" w:rsidR="003F316E" w:rsidRPr="00074C15" w:rsidRDefault="003F316E" w:rsidP="003F316E">
            <w:pPr>
              <w:widowControl w:val="0"/>
              <w:spacing w:before="120" w:after="0"/>
              <w:rPr>
                <w:rFonts w:ascii="Arial" w:hAnsi="Arial" w:cs="Arial"/>
                <w:sz w:val="18"/>
                <w:szCs w:val="18"/>
              </w:rPr>
            </w:pPr>
            <w:r w:rsidRPr="008B281E">
              <w:rPr>
                <w:rFonts w:ascii="Arial" w:hAnsi="Arial" w:cs="Arial"/>
                <w:sz w:val="18"/>
              </w:rPr>
              <w:t>Mid-term exam, homework assessment during seminars, exam</w:t>
            </w:r>
          </w:p>
        </w:tc>
        <w:tc>
          <w:tcPr>
            <w:tcW w:w="843" w:type="pct"/>
            <w:shd w:val="clear" w:color="auto" w:fill="auto"/>
          </w:tcPr>
          <w:p w14:paraId="4636063D" w14:textId="3DCA6A46" w:rsidR="003F316E" w:rsidRPr="00074C15" w:rsidRDefault="003F316E" w:rsidP="003F316E">
            <w:pPr>
              <w:widowControl w:val="0"/>
              <w:spacing w:before="120" w:after="0"/>
              <w:rPr>
                <w:rFonts w:ascii="Arial" w:hAnsi="Arial" w:cs="Arial"/>
                <w:sz w:val="18"/>
                <w:szCs w:val="18"/>
              </w:rPr>
            </w:pPr>
            <w:r w:rsidRPr="00074C15">
              <w:rPr>
                <w:rFonts w:ascii="Arial" w:hAnsi="Arial" w:cs="Arial"/>
                <w:sz w:val="18"/>
                <w:szCs w:val="18"/>
              </w:rPr>
              <w:t>Lectures, seminars, solving exercises, self-study</w:t>
            </w:r>
          </w:p>
        </w:tc>
      </w:tr>
      <w:tr w:rsidR="003F316E" w:rsidRPr="00DD6FA8" w14:paraId="14656B4F" w14:textId="77777777" w:rsidTr="003F316E">
        <w:trPr>
          <w:trHeight w:val="414"/>
        </w:trPr>
        <w:tc>
          <w:tcPr>
            <w:tcW w:w="2605" w:type="pct"/>
            <w:shd w:val="clear" w:color="auto" w:fill="auto"/>
          </w:tcPr>
          <w:p w14:paraId="3226B2B7" w14:textId="2053A0CE" w:rsidR="003F316E" w:rsidRPr="00074C15" w:rsidRDefault="003F316E" w:rsidP="003F316E">
            <w:pPr>
              <w:widowControl w:val="0"/>
              <w:spacing w:before="120" w:after="0"/>
              <w:rPr>
                <w:rFonts w:ascii="Arial" w:hAnsi="Arial" w:cs="Arial"/>
                <w:sz w:val="18"/>
                <w:szCs w:val="18"/>
              </w:rPr>
            </w:pPr>
            <w:r w:rsidRPr="008B281E">
              <w:rPr>
                <w:rFonts w:ascii="Arial" w:hAnsi="Arial" w:cs="Arial"/>
                <w:sz w:val="18"/>
                <w:szCs w:val="18"/>
              </w:rPr>
              <w:t>CLO4. The student can compare and contrast the major interpersonal, intercultural, organizational and global communication concepts and apply them in the assessment of practical everyday life situations</w:t>
            </w:r>
          </w:p>
        </w:tc>
        <w:tc>
          <w:tcPr>
            <w:tcW w:w="776" w:type="pct"/>
          </w:tcPr>
          <w:p w14:paraId="483C732B" w14:textId="302D35A0" w:rsidR="003F316E" w:rsidRPr="003F316E" w:rsidRDefault="003F316E" w:rsidP="003F316E">
            <w:pPr>
              <w:widowControl w:val="0"/>
              <w:spacing w:before="120" w:after="0"/>
              <w:rPr>
                <w:rFonts w:ascii="Arial" w:hAnsi="Arial" w:cs="Arial"/>
                <w:sz w:val="18"/>
                <w:szCs w:val="18"/>
                <w:lang w:val="es-ES"/>
              </w:rPr>
            </w:pPr>
            <w:r w:rsidRPr="003F316E">
              <w:rPr>
                <w:rFonts w:ascii="Arial" w:hAnsi="Arial" w:cs="Arial"/>
                <w:sz w:val="18"/>
                <w:szCs w:val="18"/>
                <w:lang w:val="es-ES"/>
              </w:rPr>
              <w:t>BLO1.2</w:t>
            </w:r>
          </w:p>
          <w:p w14:paraId="504B69E8" w14:textId="77777777" w:rsidR="003F316E" w:rsidRPr="003F316E" w:rsidRDefault="003F316E" w:rsidP="003F316E">
            <w:pPr>
              <w:widowControl w:val="0"/>
              <w:spacing w:before="120" w:after="0"/>
              <w:rPr>
                <w:rFonts w:ascii="Arial" w:hAnsi="Arial" w:cs="Arial"/>
                <w:sz w:val="18"/>
                <w:szCs w:val="18"/>
                <w:lang w:val="es-ES"/>
              </w:rPr>
            </w:pPr>
            <w:r w:rsidRPr="003F316E">
              <w:rPr>
                <w:rFonts w:ascii="Arial" w:hAnsi="Arial" w:cs="Arial"/>
                <w:sz w:val="18"/>
                <w:szCs w:val="18"/>
                <w:lang w:val="es-ES"/>
              </w:rPr>
              <w:t>BLO4.</w:t>
            </w:r>
            <w:r>
              <w:rPr>
                <w:rFonts w:ascii="Arial" w:hAnsi="Arial" w:cs="Arial"/>
                <w:sz w:val="18"/>
                <w:szCs w:val="18"/>
                <w:lang w:val="es-ES"/>
              </w:rPr>
              <w:t>1</w:t>
            </w:r>
            <w:r w:rsidRPr="003F316E">
              <w:rPr>
                <w:rFonts w:ascii="Arial" w:hAnsi="Arial" w:cs="Arial"/>
                <w:sz w:val="18"/>
                <w:szCs w:val="18"/>
                <w:lang w:val="es-ES"/>
              </w:rPr>
              <w:t>.</w:t>
            </w:r>
          </w:p>
          <w:p w14:paraId="782ADC98" w14:textId="77777777" w:rsidR="003F316E" w:rsidRPr="003F316E" w:rsidRDefault="003F316E" w:rsidP="003F316E">
            <w:pPr>
              <w:widowControl w:val="0"/>
              <w:spacing w:before="120" w:after="0"/>
              <w:rPr>
                <w:rFonts w:ascii="Arial" w:hAnsi="Arial" w:cs="Arial"/>
                <w:sz w:val="18"/>
                <w:szCs w:val="18"/>
                <w:lang w:val="es-ES"/>
              </w:rPr>
            </w:pPr>
            <w:r w:rsidRPr="003F316E">
              <w:rPr>
                <w:rFonts w:ascii="Arial" w:hAnsi="Arial" w:cs="Arial"/>
                <w:sz w:val="18"/>
                <w:szCs w:val="18"/>
                <w:lang w:val="es-ES"/>
              </w:rPr>
              <w:t>BLO4.2.</w:t>
            </w:r>
          </w:p>
          <w:p w14:paraId="53DB6A0B" w14:textId="4829CF0F" w:rsidR="003F316E" w:rsidRPr="003F316E" w:rsidRDefault="003F316E" w:rsidP="003F316E">
            <w:pPr>
              <w:widowControl w:val="0"/>
              <w:spacing w:before="120" w:after="0"/>
              <w:rPr>
                <w:rFonts w:ascii="Arial" w:hAnsi="Arial" w:cs="Arial"/>
                <w:sz w:val="18"/>
                <w:szCs w:val="18"/>
                <w:lang w:val="es-ES"/>
              </w:rPr>
            </w:pPr>
            <w:r w:rsidRPr="003F316E">
              <w:rPr>
                <w:rFonts w:ascii="Arial" w:hAnsi="Arial" w:cs="Arial"/>
                <w:sz w:val="18"/>
                <w:szCs w:val="18"/>
                <w:lang w:val="es-ES"/>
              </w:rPr>
              <w:lastRenderedPageBreak/>
              <w:t>BLO4.</w:t>
            </w:r>
            <w:r>
              <w:rPr>
                <w:rFonts w:ascii="Arial" w:hAnsi="Arial" w:cs="Arial"/>
                <w:sz w:val="18"/>
                <w:szCs w:val="18"/>
                <w:lang w:val="es-ES"/>
              </w:rPr>
              <w:t>3</w:t>
            </w:r>
          </w:p>
        </w:tc>
        <w:tc>
          <w:tcPr>
            <w:tcW w:w="776" w:type="pct"/>
          </w:tcPr>
          <w:p w14:paraId="0C8DCD1F" w14:textId="74720C1C" w:rsidR="003F316E" w:rsidRPr="00074C15" w:rsidRDefault="003F316E" w:rsidP="003F316E">
            <w:pPr>
              <w:widowControl w:val="0"/>
              <w:spacing w:before="120" w:after="0"/>
              <w:rPr>
                <w:rFonts w:ascii="Arial" w:hAnsi="Arial" w:cs="Arial"/>
                <w:sz w:val="18"/>
                <w:szCs w:val="18"/>
              </w:rPr>
            </w:pPr>
            <w:r w:rsidRPr="008B281E">
              <w:rPr>
                <w:rFonts w:ascii="Arial" w:hAnsi="Arial" w:cs="Arial"/>
                <w:sz w:val="18"/>
              </w:rPr>
              <w:lastRenderedPageBreak/>
              <w:t xml:space="preserve">Mid-term exam, homework assessment during </w:t>
            </w:r>
            <w:r w:rsidRPr="008B281E">
              <w:rPr>
                <w:rFonts w:ascii="Arial" w:hAnsi="Arial" w:cs="Arial"/>
                <w:sz w:val="18"/>
              </w:rPr>
              <w:lastRenderedPageBreak/>
              <w:t>seminars, exam</w:t>
            </w:r>
          </w:p>
        </w:tc>
        <w:tc>
          <w:tcPr>
            <w:tcW w:w="843" w:type="pct"/>
            <w:shd w:val="clear" w:color="auto" w:fill="auto"/>
          </w:tcPr>
          <w:p w14:paraId="33EFDFB1" w14:textId="3FD7EAA6" w:rsidR="003F316E" w:rsidRPr="00074C15" w:rsidRDefault="003F316E" w:rsidP="003F316E">
            <w:pPr>
              <w:widowControl w:val="0"/>
              <w:spacing w:before="120" w:after="0"/>
              <w:rPr>
                <w:rFonts w:ascii="Arial" w:hAnsi="Arial" w:cs="Arial"/>
                <w:sz w:val="18"/>
                <w:szCs w:val="18"/>
              </w:rPr>
            </w:pPr>
            <w:r w:rsidRPr="00074C15">
              <w:rPr>
                <w:rFonts w:ascii="Arial" w:hAnsi="Arial" w:cs="Arial"/>
                <w:sz w:val="18"/>
                <w:szCs w:val="18"/>
              </w:rPr>
              <w:lastRenderedPageBreak/>
              <w:t>Lectures, seminars, solving exercises, self-study</w:t>
            </w:r>
          </w:p>
        </w:tc>
      </w:tr>
      <w:tr w:rsidR="003F316E" w:rsidRPr="00DD6FA8" w14:paraId="13F8F468" w14:textId="77777777" w:rsidTr="003F316E">
        <w:trPr>
          <w:trHeight w:val="414"/>
        </w:trPr>
        <w:tc>
          <w:tcPr>
            <w:tcW w:w="2605" w:type="pct"/>
            <w:shd w:val="clear" w:color="auto" w:fill="auto"/>
          </w:tcPr>
          <w:p w14:paraId="302B2F45" w14:textId="4CB2ACA1" w:rsidR="003F316E" w:rsidRPr="00074C15" w:rsidRDefault="003F316E" w:rsidP="003F316E">
            <w:pPr>
              <w:widowControl w:val="0"/>
              <w:spacing w:before="120" w:after="0"/>
              <w:rPr>
                <w:rFonts w:ascii="Arial" w:hAnsi="Arial" w:cs="Arial"/>
                <w:sz w:val="18"/>
                <w:szCs w:val="18"/>
              </w:rPr>
            </w:pPr>
            <w:r w:rsidRPr="008B281E">
              <w:rPr>
                <w:rFonts w:ascii="Arial" w:hAnsi="Arial" w:cs="Arial"/>
                <w:sz w:val="18"/>
                <w:szCs w:val="18"/>
              </w:rPr>
              <w:t>CLO5.</w:t>
            </w:r>
            <w:r w:rsidRPr="008B281E">
              <w:rPr>
                <w:rFonts w:ascii="Arial" w:hAnsi="Arial" w:cs="Arial"/>
                <w:color w:val="000000"/>
                <w:sz w:val="18"/>
                <w:szCs w:val="18"/>
              </w:rPr>
              <w:t xml:space="preserve"> The student can evaluate the impact that culture and communication ha</w:t>
            </w:r>
            <w:r>
              <w:rPr>
                <w:rFonts w:ascii="Arial" w:hAnsi="Arial" w:cs="Arial"/>
                <w:color w:val="000000"/>
                <w:sz w:val="18"/>
                <w:szCs w:val="18"/>
              </w:rPr>
              <w:t>ve</w:t>
            </w:r>
            <w:r w:rsidRPr="008B281E">
              <w:rPr>
                <w:rFonts w:ascii="Arial" w:hAnsi="Arial" w:cs="Arial"/>
                <w:color w:val="000000"/>
                <w:sz w:val="18"/>
                <w:szCs w:val="18"/>
              </w:rPr>
              <w:t xml:space="preserve"> on international business and multicultural organizations</w:t>
            </w:r>
          </w:p>
        </w:tc>
        <w:tc>
          <w:tcPr>
            <w:tcW w:w="776" w:type="pct"/>
          </w:tcPr>
          <w:p w14:paraId="10264FF8" w14:textId="77777777" w:rsidR="003F316E" w:rsidRDefault="003F316E" w:rsidP="003F316E">
            <w:pPr>
              <w:widowControl w:val="0"/>
              <w:spacing w:before="120" w:after="0"/>
              <w:rPr>
                <w:rFonts w:ascii="Arial" w:hAnsi="Arial" w:cs="Arial"/>
                <w:sz w:val="18"/>
                <w:szCs w:val="18"/>
              </w:rPr>
            </w:pPr>
            <w:r>
              <w:rPr>
                <w:rFonts w:ascii="Arial" w:hAnsi="Arial" w:cs="Arial"/>
                <w:sz w:val="18"/>
                <w:szCs w:val="18"/>
              </w:rPr>
              <w:t>BLO1.2</w:t>
            </w:r>
          </w:p>
          <w:p w14:paraId="661B4630" w14:textId="3DE7904B" w:rsidR="003F316E" w:rsidRPr="003F316E" w:rsidRDefault="003F316E" w:rsidP="003F316E">
            <w:pPr>
              <w:widowControl w:val="0"/>
              <w:spacing w:before="120" w:after="0"/>
              <w:rPr>
                <w:rFonts w:ascii="Arial" w:hAnsi="Arial" w:cs="Arial"/>
                <w:sz w:val="18"/>
                <w:szCs w:val="18"/>
                <w:lang w:val="es-ES"/>
              </w:rPr>
            </w:pPr>
            <w:r w:rsidRPr="003F316E">
              <w:rPr>
                <w:rFonts w:ascii="Arial" w:hAnsi="Arial" w:cs="Arial"/>
                <w:sz w:val="18"/>
                <w:szCs w:val="18"/>
                <w:lang w:val="es-ES"/>
              </w:rPr>
              <w:t>BLO4.</w:t>
            </w:r>
            <w:r>
              <w:rPr>
                <w:rFonts w:ascii="Arial" w:hAnsi="Arial" w:cs="Arial"/>
                <w:sz w:val="18"/>
                <w:szCs w:val="18"/>
                <w:lang w:val="es-ES"/>
              </w:rPr>
              <w:t>1</w:t>
            </w:r>
          </w:p>
          <w:p w14:paraId="3F6087E3" w14:textId="77777777" w:rsidR="003F316E" w:rsidRPr="003F316E" w:rsidRDefault="003F316E" w:rsidP="003F316E">
            <w:pPr>
              <w:widowControl w:val="0"/>
              <w:spacing w:before="120" w:after="0"/>
              <w:rPr>
                <w:rFonts w:ascii="Arial" w:hAnsi="Arial" w:cs="Arial"/>
                <w:sz w:val="18"/>
                <w:szCs w:val="18"/>
                <w:lang w:val="es-ES"/>
              </w:rPr>
            </w:pPr>
            <w:r w:rsidRPr="003F316E">
              <w:rPr>
                <w:rFonts w:ascii="Arial" w:hAnsi="Arial" w:cs="Arial"/>
                <w:sz w:val="18"/>
                <w:szCs w:val="18"/>
                <w:lang w:val="es-ES"/>
              </w:rPr>
              <w:t>BLO4.2.</w:t>
            </w:r>
          </w:p>
          <w:p w14:paraId="03C145DC" w14:textId="15BE7F64" w:rsidR="003F316E" w:rsidRPr="003F316E" w:rsidRDefault="003F316E" w:rsidP="003F316E">
            <w:pPr>
              <w:widowControl w:val="0"/>
              <w:spacing w:before="120" w:after="0"/>
              <w:rPr>
                <w:rFonts w:ascii="Arial" w:hAnsi="Arial" w:cs="Arial"/>
                <w:sz w:val="18"/>
                <w:szCs w:val="18"/>
                <w:lang w:val="es-ES"/>
              </w:rPr>
            </w:pPr>
            <w:r w:rsidRPr="003F316E">
              <w:rPr>
                <w:rFonts w:ascii="Arial" w:hAnsi="Arial" w:cs="Arial"/>
                <w:sz w:val="18"/>
                <w:szCs w:val="18"/>
                <w:lang w:val="es-ES"/>
              </w:rPr>
              <w:t>BLO4.</w:t>
            </w:r>
            <w:r>
              <w:rPr>
                <w:rFonts w:ascii="Arial" w:hAnsi="Arial" w:cs="Arial"/>
                <w:sz w:val="18"/>
                <w:szCs w:val="18"/>
                <w:lang w:val="es-ES"/>
              </w:rPr>
              <w:t>3</w:t>
            </w:r>
          </w:p>
        </w:tc>
        <w:tc>
          <w:tcPr>
            <w:tcW w:w="776" w:type="pct"/>
          </w:tcPr>
          <w:p w14:paraId="28A1A998" w14:textId="0E53D6E9" w:rsidR="003F316E" w:rsidRDefault="003F316E" w:rsidP="003F316E">
            <w:pPr>
              <w:widowControl w:val="0"/>
              <w:spacing w:before="120" w:after="0"/>
              <w:rPr>
                <w:rFonts w:ascii="Arial" w:hAnsi="Arial" w:cs="Arial"/>
                <w:sz w:val="18"/>
                <w:szCs w:val="18"/>
              </w:rPr>
            </w:pPr>
            <w:r w:rsidRPr="008B281E">
              <w:rPr>
                <w:rFonts w:ascii="Arial" w:hAnsi="Arial" w:cs="Arial"/>
                <w:sz w:val="18"/>
              </w:rPr>
              <w:t>Mid-term exam, homework assessment during seminars, exam</w:t>
            </w:r>
          </w:p>
        </w:tc>
        <w:tc>
          <w:tcPr>
            <w:tcW w:w="843" w:type="pct"/>
            <w:shd w:val="clear" w:color="auto" w:fill="auto"/>
          </w:tcPr>
          <w:p w14:paraId="5CF3E730" w14:textId="1256D5DF" w:rsidR="003F316E" w:rsidRPr="00074C15" w:rsidRDefault="003F316E" w:rsidP="003F316E">
            <w:pPr>
              <w:widowControl w:val="0"/>
              <w:spacing w:before="120" w:after="0"/>
              <w:rPr>
                <w:rFonts w:ascii="Arial" w:hAnsi="Arial" w:cs="Arial"/>
                <w:sz w:val="18"/>
                <w:szCs w:val="18"/>
              </w:rPr>
            </w:pPr>
            <w:r w:rsidRPr="00074C15">
              <w:rPr>
                <w:rFonts w:ascii="Arial" w:hAnsi="Arial" w:cs="Arial"/>
                <w:sz w:val="18"/>
                <w:szCs w:val="18"/>
              </w:rPr>
              <w:t>Lectures, seminars, solving exercises, self-study</w:t>
            </w:r>
          </w:p>
        </w:tc>
      </w:tr>
      <w:tr w:rsidR="003F316E" w:rsidRPr="00DD6FA8" w14:paraId="0D71306B" w14:textId="77777777" w:rsidTr="003F316E">
        <w:trPr>
          <w:trHeight w:val="414"/>
        </w:trPr>
        <w:tc>
          <w:tcPr>
            <w:tcW w:w="2605" w:type="pct"/>
            <w:shd w:val="clear" w:color="auto" w:fill="auto"/>
          </w:tcPr>
          <w:p w14:paraId="208687EA" w14:textId="71A4D5F7" w:rsidR="003F316E" w:rsidRPr="00074C15" w:rsidRDefault="003F316E" w:rsidP="003F316E">
            <w:pPr>
              <w:widowControl w:val="0"/>
              <w:spacing w:before="120" w:after="0"/>
              <w:rPr>
                <w:rFonts w:ascii="Arial" w:hAnsi="Arial" w:cs="Arial"/>
                <w:sz w:val="18"/>
                <w:szCs w:val="18"/>
              </w:rPr>
            </w:pPr>
            <w:r w:rsidRPr="008B281E">
              <w:rPr>
                <w:rFonts w:ascii="Arial" w:hAnsi="Arial" w:cs="Arial"/>
                <w:sz w:val="18"/>
                <w:szCs w:val="18"/>
              </w:rPr>
              <w:t xml:space="preserve">CLO6. </w:t>
            </w:r>
            <w:r w:rsidRPr="008B281E">
              <w:rPr>
                <w:rFonts w:ascii="Arial" w:hAnsi="Arial" w:cs="Arial"/>
                <w:color w:val="000000"/>
                <w:sz w:val="18"/>
                <w:szCs w:val="18"/>
              </w:rPr>
              <w:t>The student can recognize and</w:t>
            </w:r>
            <w:r w:rsidRPr="008B281E">
              <w:rPr>
                <w:rFonts w:ascii="Arial" w:hAnsi="Arial" w:cs="Arial"/>
                <w:sz w:val="18"/>
                <w:szCs w:val="18"/>
              </w:rPr>
              <w:t xml:space="preserve"> the underlying communication phenomena in real and fictional situations;</w:t>
            </w:r>
          </w:p>
        </w:tc>
        <w:tc>
          <w:tcPr>
            <w:tcW w:w="776" w:type="pct"/>
          </w:tcPr>
          <w:p w14:paraId="76E2F9F6" w14:textId="77777777" w:rsidR="003F316E" w:rsidRDefault="003F316E" w:rsidP="003F316E">
            <w:pPr>
              <w:widowControl w:val="0"/>
              <w:spacing w:before="120" w:after="0"/>
              <w:rPr>
                <w:rFonts w:ascii="Arial" w:hAnsi="Arial" w:cs="Arial"/>
                <w:sz w:val="18"/>
                <w:szCs w:val="18"/>
              </w:rPr>
            </w:pPr>
            <w:r>
              <w:rPr>
                <w:rFonts w:ascii="Arial" w:hAnsi="Arial" w:cs="Arial"/>
                <w:sz w:val="18"/>
                <w:szCs w:val="18"/>
              </w:rPr>
              <w:t>BLO1.2</w:t>
            </w:r>
          </w:p>
          <w:p w14:paraId="30B8D94D" w14:textId="7797729F" w:rsidR="003F316E" w:rsidRPr="003F316E" w:rsidRDefault="003F316E" w:rsidP="003F316E">
            <w:pPr>
              <w:widowControl w:val="0"/>
              <w:spacing w:before="120" w:after="0"/>
              <w:rPr>
                <w:rFonts w:ascii="Arial" w:hAnsi="Arial" w:cs="Arial"/>
                <w:sz w:val="18"/>
                <w:szCs w:val="18"/>
                <w:lang w:val="es-ES"/>
              </w:rPr>
            </w:pPr>
            <w:r w:rsidRPr="003F316E">
              <w:rPr>
                <w:rFonts w:ascii="Arial" w:hAnsi="Arial" w:cs="Arial"/>
                <w:sz w:val="18"/>
                <w:szCs w:val="18"/>
                <w:lang w:val="es-ES"/>
              </w:rPr>
              <w:t>BLO4.</w:t>
            </w:r>
            <w:r>
              <w:rPr>
                <w:rFonts w:ascii="Arial" w:hAnsi="Arial" w:cs="Arial"/>
                <w:sz w:val="18"/>
                <w:szCs w:val="18"/>
                <w:lang w:val="es-ES"/>
              </w:rPr>
              <w:t>1</w:t>
            </w:r>
          </w:p>
          <w:p w14:paraId="3E752987" w14:textId="081534C0" w:rsidR="003F316E" w:rsidRPr="003F316E" w:rsidRDefault="003F316E" w:rsidP="003F316E">
            <w:pPr>
              <w:widowControl w:val="0"/>
              <w:spacing w:before="120" w:after="0"/>
              <w:rPr>
                <w:rFonts w:ascii="Arial" w:hAnsi="Arial" w:cs="Arial"/>
                <w:sz w:val="18"/>
                <w:szCs w:val="18"/>
                <w:lang w:val="es-ES"/>
              </w:rPr>
            </w:pPr>
            <w:r w:rsidRPr="003F316E">
              <w:rPr>
                <w:rFonts w:ascii="Arial" w:hAnsi="Arial" w:cs="Arial"/>
                <w:sz w:val="18"/>
                <w:szCs w:val="18"/>
                <w:lang w:val="es-ES"/>
              </w:rPr>
              <w:t>BLO4.2</w:t>
            </w:r>
          </w:p>
          <w:p w14:paraId="6418EFC7" w14:textId="46A3D210" w:rsidR="003F316E" w:rsidRPr="003F316E" w:rsidRDefault="003F316E" w:rsidP="003F316E">
            <w:pPr>
              <w:widowControl w:val="0"/>
              <w:spacing w:before="120" w:after="0"/>
              <w:rPr>
                <w:rFonts w:ascii="Arial" w:hAnsi="Arial" w:cs="Arial"/>
                <w:sz w:val="18"/>
                <w:szCs w:val="18"/>
                <w:lang w:val="es-ES"/>
              </w:rPr>
            </w:pPr>
            <w:r w:rsidRPr="003F316E">
              <w:rPr>
                <w:rFonts w:ascii="Arial" w:hAnsi="Arial" w:cs="Arial"/>
                <w:sz w:val="18"/>
                <w:szCs w:val="18"/>
                <w:lang w:val="es-ES"/>
              </w:rPr>
              <w:t>BLO4.</w:t>
            </w:r>
            <w:r>
              <w:rPr>
                <w:rFonts w:ascii="Arial" w:hAnsi="Arial" w:cs="Arial"/>
                <w:sz w:val="18"/>
                <w:szCs w:val="18"/>
                <w:lang w:val="es-ES"/>
              </w:rPr>
              <w:t>3</w:t>
            </w:r>
          </w:p>
        </w:tc>
        <w:tc>
          <w:tcPr>
            <w:tcW w:w="776" w:type="pct"/>
          </w:tcPr>
          <w:p w14:paraId="2BB381FB" w14:textId="5AAE8DED" w:rsidR="003F316E" w:rsidRDefault="003F316E" w:rsidP="003F316E">
            <w:pPr>
              <w:widowControl w:val="0"/>
              <w:spacing w:before="120" w:after="0"/>
              <w:rPr>
                <w:rFonts w:ascii="Arial" w:hAnsi="Arial" w:cs="Arial"/>
                <w:sz w:val="18"/>
                <w:szCs w:val="18"/>
              </w:rPr>
            </w:pPr>
            <w:r w:rsidRPr="008B281E">
              <w:rPr>
                <w:rFonts w:ascii="Arial" w:hAnsi="Arial" w:cs="Arial"/>
                <w:sz w:val="18"/>
              </w:rPr>
              <w:t>Mid-term exam, homework assessment during seminars, exam</w:t>
            </w:r>
          </w:p>
        </w:tc>
        <w:tc>
          <w:tcPr>
            <w:tcW w:w="843" w:type="pct"/>
            <w:shd w:val="clear" w:color="auto" w:fill="auto"/>
          </w:tcPr>
          <w:p w14:paraId="208E481C" w14:textId="28578E40" w:rsidR="003F316E" w:rsidRPr="00074C15" w:rsidRDefault="003F316E" w:rsidP="003F316E">
            <w:pPr>
              <w:widowControl w:val="0"/>
              <w:spacing w:before="120" w:after="0"/>
              <w:rPr>
                <w:rFonts w:ascii="Arial" w:hAnsi="Arial" w:cs="Arial"/>
                <w:sz w:val="18"/>
                <w:szCs w:val="18"/>
              </w:rPr>
            </w:pPr>
            <w:r w:rsidRPr="00074C15">
              <w:rPr>
                <w:rFonts w:ascii="Arial" w:hAnsi="Arial" w:cs="Arial"/>
                <w:sz w:val="18"/>
                <w:szCs w:val="18"/>
              </w:rPr>
              <w:t>Lectures, seminars, solving exercises, self-study</w:t>
            </w:r>
          </w:p>
        </w:tc>
      </w:tr>
      <w:tr w:rsidR="003F316E" w:rsidRPr="00DD6FA8" w14:paraId="089ED67A" w14:textId="77777777" w:rsidTr="003F316E">
        <w:trPr>
          <w:trHeight w:val="414"/>
        </w:trPr>
        <w:tc>
          <w:tcPr>
            <w:tcW w:w="2605" w:type="pct"/>
            <w:shd w:val="clear" w:color="auto" w:fill="auto"/>
          </w:tcPr>
          <w:p w14:paraId="7B38C458" w14:textId="0843FA6C" w:rsidR="003F316E" w:rsidRPr="00074C15" w:rsidRDefault="003F316E" w:rsidP="003F316E">
            <w:pPr>
              <w:widowControl w:val="0"/>
              <w:spacing w:before="120" w:after="0"/>
              <w:rPr>
                <w:rFonts w:ascii="Arial" w:hAnsi="Arial" w:cs="Arial"/>
                <w:sz w:val="18"/>
                <w:szCs w:val="18"/>
              </w:rPr>
            </w:pPr>
            <w:r w:rsidRPr="008B281E">
              <w:rPr>
                <w:rFonts w:ascii="Arial" w:hAnsi="Arial" w:cs="Arial"/>
                <w:sz w:val="18"/>
                <w:szCs w:val="18"/>
              </w:rPr>
              <w:t xml:space="preserve">CLO7. The student can participate in teamwork and display teamwork results in written or oral form, to be able to argue decisions </w:t>
            </w:r>
          </w:p>
        </w:tc>
        <w:tc>
          <w:tcPr>
            <w:tcW w:w="776" w:type="pct"/>
          </w:tcPr>
          <w:p w14:paraId="153D0431" w14:textId="53218443" w:rsidR="003F316E" w:rsidRPr="003F316E" w:rsidRDefault="003F316E" w:rsidP="003F316E">
            <w:pPr>
              <w:widowControl w:val="0"/>
              <w:spacing w:before="120" w:after="0"/>
              <w:rPr>
                <w:rFonts w:ascii="Arial" w:hAnsi="Arial" w:cs="Arial"/>
                <w:sz w:val="18"/>
                <w:szCs w:val="18"/>
                <w:lang w:val="es-ES"/>
              </w:rPr>
            </w:pPr>
            <w:r w:rsidRPr="003F316E">
              <w:rPr>
                <w:rFonts w:ascii="Arial" w:hAnsi="Arial" w:cs="Arial"/>
                <w:sz w:val="18"/>
                <w:szCs w:val="18"/>
                <w:lang w:val="es-ES"/>
              </w:rPr>
              <w:t>BLO1.2</w:t>
            </w:r>
          </w:p>
          <w:p w14:paraId="7DE3567D" w14:textId="30956E50" w:rsidR="003F316E" w:rsidRPr="003F316E" w:rsidRDefault="003F316E" w:rsidP="003F316E">
            <w:pPr>
              <w:widowControl w:val="0"/>
              <w:spacing w:before="120" w:after="0"/>
              <w:rPr>
                <w:rFonts w:ascii="Arial" w:hAnsi="Arial" w:cs="Arial"/>
                <w:sz w:val="18"/>
                <w:szCs w:val="18"/>
                <w:lang w:val="es-ES"/>
              </w:rPr>
            </w:pPr>
            <w:r w:rsidRPr="003F316E">
              <w:rPr>
                <w:rFonts w:ascii="Arial" w:hAnsi="Arial" w:cs="Arial"/>
                <w:sz w:val="18"/>
                <w:szCs w:val="18"/>
                <w:lang w:val="es-ES"/>
              </w:rPr>
              <w:t>BLO4.</w:t>
            </w:r>
            <w:r>
              <w:rPr>
                <w:rFonts w:ascii="Arial" w:hAnsi="Arial" w:cs="Arial"/>
                <w:sz w:val="18"/>
                <w:szCs w:val="18"/>
                <w:lang w:val="es-ES"/>
              </w:rPr>
              <w:t>1</w:t>
            </w:r>
          </w:p>
          <w:p w14:paraId="1579EE4D" w14:textId="6FB5AE41" w:rsidR="003F316E" w:rsidRPr="003F316E" w:rsidRDefault="003F316E" w:rsidP="003F316E">
            <w:pPr>
              <w:widowControl w:val="0"/>
              <w:spacing w:before="120" w:after="0"/>
              <w:rPr>
                <w:rFonts w:ascii="Arial" w:hAnsi="Arial" w:cs="Arial"/>
                <w:sz w:val="18"/>
                <w:szCs w:val="18"/>
                <w:lang w:val="es-ES"/>
              </w:rPr>
            </w:pPr>
            <w:r w:rsidRPr="003F316E">
              <w:rPr>
                <w:rFonts w:ascii="Arial" w:hAnsi="Arial" w:cs="Arial"/>
                <w:sz w:val="18"/>
                <w:szCs w:val="18"/>
                <w:lang w:val="es-ES"/>
              </w:rPr>
              <w:t>BLO4.2</w:t>
            </w:r>
          </w:p>
          <w:p w14:paraId="4BD164FF" w14:textId="46B270F2" w:rsidR="003F316E" w:rsidRPr="003F316E" w:rsidRDefault="003F316E" w:rsidP="003F316E">
            <w:pPr>
              <w:widowControl w:val="0"/>
              <w:spacing w:before="120" w:after="0"/>
              <w:rPr>
                <w:rFonts w:ascii="Arial" w:hAnsi="Arial" w:cs="Arial"/>
                <w:sz w:val="18"/>
                <w:szCs w:val="18"/>
                <w:lang w:val="es-ES"/>
              </w:rPr>
            </w:pPr>
            <w:r w:rsidRPr="003F316E">
              <w:rPr>
                <w:rFonts w:ascii="Arial" w:hAnsi="Arial" w:cs="Arial"/>
                <w:sz w:val="18"/>
                <w:szCs w:val="18"/>
                <w:lang w:val="es-ES"/>
              </w:rPr>
              <w:t>BLO4.</w:t>
            </w:r>
            <w:r>
              <w:rPr>
                <w:rFonts w:ascii="Arial" w:hAnsi="Arial" w:cs="Arial"/>
                <w:sz w:val="18"/>
                <w:szCs w:val="18"/>
                <w:lang w:val="es-ES"/>
              </w:rPr>
              <w:t>3</w:t>
            </w:r>
          </w:p>
        </w:tc>
        <w:tc>
          <w:tcPr>
            <w:tcW w:w="776" w:type="pct"/>
          </w:tcPr>
          <w:p w14:paraId="3B1C5C62" w14:textId="75879B81" w:rsidR="003F316E" w:rsidRDefault="003F316E" w:rsidP="003F316E">
            <w:pPr>
              <w:widowControl w:val="0"/>
              <w:spacing w:before="120" w:after="0"/>
              <w:rPr>
                <w:rFonts w:ascii="Arial" w:hAnsi="Arial" w:cs="Arial"/>
                <w:sz w:val="18"/>
                <w:szCs w:val="18"/>
              </w:rPr>
            </w:pPr>
          </w:p>
        </w:tc>
        <w:tc>
          <w:tcPr>
            <w:tcW w:w="843" w:type="pct"/>
            <w:shd w:val="clear" w:color="auto" w:fill="auto"/>
          </w:tcPr>
          <w:p w14:paraId="4A10FBF6" w14:textId="41F8F69B" w:rsidR="003F316E" w:rsidRPr="00074C15" w:rsidRDefault="003F316E" w:rsidP="003F316E">
            <w:pPr>
              <w:widowControl w:val="0"/>
              <w:spacing w:before="120" w:after="0"/>
              <w:rPr>
                <w:rFonts w:ascii="Arial" w:hAnsi="Arial" w:cs="Arial"/>
                <w:sz w:val="18"/>
                <w:szCs w:val="18"/>
              </w:rPr>
            </w:pPr>
            <w:r w:rsidRPr="00074C15">
              <w:rPr>
                <w:rFonts w:ascii="Arial" w:hAnsi="Arial" w:cs="Arial"/>
                <w:sz w:val="18"/>
                <w:szCs w:val="18"/>
              </w:rPr>
              <w:t>Lectures, seminars, solving exercises, self-study</w:t>
            </w:r>
          </w:p>
        </w:tc>
      </w:tr>
      <w:tr w:rsidR="003F316E" w:rsidRPr="00DD6FA8" w14:paraId="5187AB32" w14:textId="77777777" w:rsidTr="003F316E">
        <w:trPr>
          <w:trHeight w:val="414"/>
        </w:trPr>
        <w:tc>
          <w:tcPr>
            <w:tcW w:w="2605" w:type="pct"/>
            <w:shd w:val="clear" w:color="auto" w:fill="auto"/>
          </w:tcPr>
          <w:p w14:paraId="32EAB815" w14:textId="77777777" w:rsidR="003F316E" w:rsidRPr="008B281E" w:rsidRDefault="003F316E" w:rsidP="003F316E">
            <w:pPr>
              <w:pStyle w:val="Head"/>
              <w:spacing w:before="0" w:after="0"/>
              <w:rPr>
                <w:rFonts w:ascii="Arial" w:hAnsi="Arial" w:cs="Arial"/>
                <w:b w:val="0"/>
                <w:sz w:val="18"/>
                <w:szCs w:val="18"/>
              </w:rPr>
            </w:pPr>
            <w:r w:rsidRPr="008B281E">
              <w:rPr>
                <w:rFonts w:ascii="Arial" w:hAnsi="Arial" w:cs="Arial"/>
                <w:b w:val="0"/>
                <w:sz w:val="18"/>
                <w:szCs w:val="18"/>
              </w:rPr>
              <w:t>CLO8. The student can argue decisions, can question and respond to criticism and different opinions in debates and discussions.</w:t>
            </w:r>
          </w:p>
          <w:p w14:paraId="3883CB38" w14:textId="77777777" w:rsidR="003F316E" w:rsidRPr="00074C15" w:rsidRDefault="003F316E" w:rsidP="003F316E">
            <w:pPr>
              <w:widowControl w:val="0"/>
              <w:spacing w:before="120" w:after="0"/>
              <w:rPr>
                <w:rFonts w:ascii="Arial" w:hAnsi="Arial" w:cs="Arial"/>
                <w:sz w:val="18"/>
                <w:szCs w:val="18"/>
              </w:rPr>
            </w:pPr>
          </w:p>
        </w:tc>
        <w:tc>
          <w:tcPr>
            <w:tcW w:w="776" w:type="pct"/>
          </w:tcPr>
          <w:p w14:paraId="017CFCA8" w14:textId="7E4A710C" w:rsidR="003F316E" w:rsidRPr="003F316E" w:rsidRDefault="003F316E" w:rsidP="003F316E">
            <w:pPr>
              <w:widowControl w:val="0"/>
              <w:spacing w:before="120" w:after="0"/>
              <w:rPr>
                <w:rFonts w:ascii="Arial" w:hAnsi="Arial" w:cs="Arial"/>
                <w:sz w:val="18"/>
                <w:szCs w:val="18"/>
                <w:lang w:val="es-ES"/>
              </w:rPr>
            </w:pPr>
            <w:r w:rsidRPr="003F316E">
              <w:rPr>
                <w:rFonts w:ascii="Arial" w:hAnsi="Arial" w:cs="Arial"/>
                <w:sz w:val="18"/>
                <w:szCs w:val="18"/>
                <w:lang w:val="es-ES"/>
              </w:rPr>
              <w:t>BLO4.</w:t>
            </w:r>
            <w:r>
              <w:rPr>
                <w:rFonts w:ascii="Arial" w:hAnsi="Arial" w:cs="Arial"/>
                <w:sz w:val="18"/>
                <w:szCs w:val="18"/>
                <w:lang w:val="es-ES"/>
              </w:rPr>
              <w:t>1</w:t>
            </w:r>
          </w:p>
          <w:p w14:paraId="32F5750D" w14:textId="08DFDC43" w:rsidR="003F316E" w:rsidRPr="003F316E" w:rsidRDefault="003F316E" w:rsidP="003F316E">
            <w:pPr>
              <w:widowControl w:val="0"/>
              <w:spacing w:before="120" w:after="0"/>
              <w:rPr>
                <w:rFonts w:ascii="Arial" w:hAnsi="Arial" w:cs="Arial"/>
                <w:sz w:val="18"/>
                <w:szCs w:val="18"/>
                <w:lang w:val="es-ES"/>
              </w:rPr>
            </w:pPr>
            <w:r w:rsidRPr="003F316E">
              <w:rPr>
                <w:rFonts w:ascii="Arial" w:hAnsi="Arial" w:cs="Arial"/>
                <w:sz w:val="18"/>
                <w:szCs w:val="18"/>
                <w:lang w:val="es-ES"/>
              </w:rPr>
              <w:t>BLO4.</w:t>
            </w:r>
            <w:r>
              <w:rPr>
                <w:rFonts w:ascii="Arial" w:hAnsi="Arial" w:cs="Arial"/>
                <w:sz w:val="18"/>
                <w:szCs w:val="18"/>
                <w:lang w:val="es-ES"/>
              </w:rPr>
              <w:t>2</w:t>
            </w:r>
          </w:p>
          <w:p w14:paraId="3317FF48" w14:textId="276E1F45" w:rsidR="003F316E" w:rsidRPr="003F316E" w:rsidRDefault="003F316E" w:rsidP="003F316E">
            <w:pPr>
              <w:widowControl w:val="0"/>
              <w:spacing w:before="120" w:after="0"/>
              <w:rPr>
                <w:rFonts w:ascii="Arial" w:hAnsi="Arial" w:cs="Arial"/>
                <w:sz w:val="18"/>
                <w:szCs w:val="18"/>
                <w:lang w:val="es-ES"/>
              </w:rPr>
            </w:pPr>
            <w:r w:rsidRPr="003F316E">
              <w:rPr>
                <w:rFonts w:ascii="Arial" w:hAnsi="Arial" w:cs="Arial"/>
                <w:sz w:val="18"/>
                <w:szCs w:val="18"/>
                <w:lang w:val="es-ES"/>
              </w:rPr>
              <w:t>BLO4.</w:t>
            </w:r>
            <w:r>
              <w:rPr>
                <w:rFonts w:ascii="Arial" w:hAnsi="Arial" w:cs="Arial"/>
                <w:sz w:val="18"/>
                <w:szCs w:val="18"/>
                <w:lang w:val="es-ES"/>
              </w:rPr>
              <w:t>3</w:t>
            </w:r>
          </w:p>
        </w:tc>
        <w:tc>
          <w:tcPr>
            <w:tcW w:w="776" w:type="pct"/>
          </w:tcPr>
          <w:p w14:paraId="3AA94220" w14:textId="6E659EF8" w:rsidR="003F316E" w:rsidRPr="00833C3D" w:rsidRDefault="003F316E" w:rsidP="003F316E">
            <w:pPr>
              <w:widowControl w:val="0"/>
              <w:spacing w:before="120" w:after="0"/>
              <w:rPr>
                <w:rFonts w:ascii="Arial" w:hAnsi="Arial" w:cs="Arial"/>
                <w:sz w:val="18"/>
                <w:szCs w:val="18"/>
              </w:rPr>
            </w:pPr>
            <w:r w:rsidRPr="008B281E">
              <w:rPr>
                <w:rFonts w:ascii="Arial" w:hAnsi="Arial" w:cs="Arial"/>
                <w:sz w:val="18"/>
              </w:rPr>
              <w:t>Homework assessment during seminars</w:t>
            </w:r>
          </w:p>
        </w:tc>
        <w:tc>
          <w:tcPr>
            <w:tcW w:w="843" w:type="pct"/>
            <w:shd w:val="clear" w:color="auto" w:fill="auto"/>
          </w:tcPr>
          <w:p w14:paraId="0A5A9EB8" w14:textId="77777777" w:rsidR="003F316E" w:rsidRPr="00074C15" w:rsidRDefault="003F316E" w:rsidP="003F316E">
            <w:pPr>
              <w:widowControl w:val="0"/>
              <w:spacing w:before="120" w:after="0"/>
              <w:rPr>
                <w:rFonts w:ascii="Arial" w:hAnsi="Arial" w:cs="Arial"/>
                <w:sz w:val="18"/>
                <w:szCs w:val="18"/>
              </w:rPr>
            </w:pPr>
          </w:p>
        </w:tc>
      </w:tr>
    </w:tbl>
    <w:p w14:paraId="019EA798" w14:textId="77777777" w:rsidR="00B259CF" w:rsidRPr="00DD6FA8" w:rsidRDefault="00B259CF" w:rsidP="001667AE">
      <w:pPr>
        <w:spacing w:after="0" w:line="240" w:lineRule="auto"/>
        <w:jc w:val="both"/>
        <w:rPr>
          <w:rFonts w:ascii="Arial" w:hAnsi="Arial" w:cs="Arial"/>
          <w:sz w:val="18"/>
          <w:szCs w:val="18"/>
        </w:rPr>
      </w:pPr>
    </w:p>
    <w:p w14:paraId="3EF9BBD9" w14:textId="3E168950" w:rsidR="001902BE" w:rsidRPr="00DD6FA8" w:rsidRDefault="00B259CF" w:rsidP="001667AE">
      <w:pPr>
        <w:spacing w:after="0" w:line="240" w:lineRule="auto"/>
        <w:jc w:val="both"/>
        <w:rPr>
          <w:rFonts w:ascii="Arial" w:hAnsi="Arial" w:cs="Arial"/>
          <w:b/>
          <w:sz w:val="18"/>
          <w:szCs w:val="18"/>
        </w:rPr>
      </w:pPr>
      <w:r w:rsidRPr="00DD6FA8">
        <w:rPr>
          <w:rFonts w:ascii="Arial" w:hAnsi="Arial" w:cs="Arial"/>
          <w:b/>
          <w:sz w:val="18"/>
          <w:szCs w:val="18"/>
        </w:rPr>
        <w:t>ACADEMIC HONESTY AND INTEGRITY</w:t>
      </w:r>
    </w:p>
    <w:p w14:paraId="0C06592E" w14:textId="07F1BD37" w:rsidR="009D4C19" w:rsidRPr="00DD6FA8" w:rsidRDefault="009D4C19" w:rsidP="00E43407">
      <w:pPr>
        <w:spacing w:after="0" w:line="240" w:lineRule="auto"/>
        <w:jc w:val="both"/>
        <w:rPr>
          <w:rFonts w:ascii="Arial" w:hAnsi="Arial" w:cs="Arial"/>
          <w:sz w:val="18"/>
          <w:szCs w:val="18"/>
        </w:rPr>
      </w:pPr>
    </w:p>
    <w:p w14:paraId="7DE78A67" w14:textId="62962C52" w:rsidR="00114104" w:rsidRPr="00DD6FA8" w:rsidRDefault="00DD6FA8" w:rsidP="00E43407">
      <w:pPr>
        <w:spacing w:after="0" w:line="240" w:lineRule="auto"/>
        <w:jc w:val="both"/>
        <w:rPr>
          <w:rFonts w:ascii="Arial" w:hAnsi="Arial" w:cs="Arial"/>
          <w:sz w:val="18"/>
          <w:szCs w:val="18"/>
        </w:rPr>
      </w:pPr>
      <w:r w:rsidRPr="00DD6FA8">
        <w:rPr>
          <w:rFonts w:ascii="Arial" w:hAnsi="Arial" w:cs="Arial"/>
          <w:sz w:val="18"/>
          <w:szCs w:val="18"/>
        </w:rPr>
        <w:t>The ISM University of Management and Economics Code of Ethics, including cheating and plagiarism are fully applicable and will be strictly enforced in the course. Academic dishonesty, and cheating can and will lead to a report to the ISM Committee of Ethics. With regard to remote learning, ISM remind students that they are expected to adhere and maintain the same academic honesty and integrity that they would in a classroom setting.</w:t>
      </w:r>
    </w:p>
    <w:p w14:paraId="362F362F" w14:textId="77777777" w:rsidR="00DD6FA8" w:rsidRPr="00DD6FA8" w:rsidRDefault="00DD6FA8" w:rsidP="00E43407">
      <w:pPr>
        <w:spacing w:after="0" w:line="240" w:lineRule="auto"/>
        <w:jc w:val="both"/>
        <w:rPr>
          <w:rFonts w:ascii="Arial" w:hAnsi="Arial" w:cs="Arial"/>
          <w:sz w:val="18"/>
          <w:szCs w:val="18"/>
        </w:rPr>
      </w:pPr>
    </w:p>
    <w:p w14:paraId="482FC882" w14:textId="7C73D539" w:rsidR="00B259CF" w:rsidRPr="00DD6FA8" w:rsidRDefault="00B259CF" w:rsidP="00E43407">
      <w:pPr>
        <w:spacing w:after="0" w:line="240" w:lineRule="auto"/>
        <w:jc w:val="both"/>
        <w:rPr>
          <w:rFonts w:ascii="Arial" w:hAnsi="Arial" w:cs="Arial"/>
          <w:b/>
          <w:sz w:val="18"/>
          <w:szCs w:val="18"/>
        </w:rPr>
      </w:pPr>
      <w:r w:rsidRPr="00DD6FA8">
        <w:rPr>
          <w:rFonts w:ascii="Arial" w:hAnsi="Arial" w:cs="Arial"/>
          <w:b/>
          <w:sz w:val="18"/>
          <w:szCs w:val="18"/>
        </w:rPr>
        <w:t>COURSE OUTLINE</w:t>
      </w:r>
    </w:p>
    <w:p w14:paraId="60A7D1B1" w14:textId="77777777" w:rsidR="00B259CF" w:rsidRPr="00DD6FA8" w:rsidRDefault="00B259CF" w:rsidP="00E43407">
      <w:pPr>
        <w:spacing w:after="0" w:line="240" w:lineRule="auto"/>
        <w:jc w:val="both"/>
        <w:rPr>
          <w:rFonts w:ascii="Arial" w:hAnsi="Arial"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1"/>
        <w:gridCol w:w="1134"/>
        <w:gridCol w:w="3447"/>
      </w:tblGrid>
      <w:tr w:rsidR="00B259CF" w:rsidRPr="00EA09C2" w14:paraId="5BB3D477" w14:textId="77777777" w:rsidTr="00833C3D">
        <w:trPr>
          <w:trHeight w:val="514"/>
        </w:trPr>
        <w:tc>
          <w:tcPr>
            <w:tcW w:w="2701" w:type="pct"/>
            <w:shd w:val="clear" w:color="auto" w:fill="auto"/>
            <w:tcMar>
              <w:top w:w="14" w:type="dxa"/>
              <w:left w:w="115" w:type="dxa"/>
              <w:bottom w:w="14" w:type="dxa"/>
              <w:right w:w="115" w:type="dxa"/>
            </w:tcMar>
            <w:vAlign w:val="center"/>
          </w:tcPr>
          <w:p w14:paraId="5F6DB363" w14:textId="0A5BA6B8" w:rsidR="00B259CF" w:rsidRPr="00EA09C2" w:rsidRDefault="00A41EFE" w:rsidP="00EA09C2">
            <w:pPr>
              <w:spacing w:after="0" w:line="240" w:lineRule="auto"/>
              <w:rPr>
                <w:rFonts w:ascii="Arial" w:hAnsi="Arial" w:cs="Arial"/>
                <w:b/>
                <w:bCs/>
                <w:sz w:val="20"/>
                <w:szCs w:val="20"/>
              </w:rPr>
            </w:pPr>
            <w:r w:rsidRPr="00EA09C2">
              <w:rPr>
                <w:rFonts w:ascii="Arial" w:hAnsi="Arial" w:cs="Arial"/>
                <w:b/>
                <w:bCs/>
                <w:sz w:val="20"/>
                <w:szCs w:val="20"/>
              </w:rPr>
              <w:t>Topic</w:t>
            </w:r>
          </w:p>
        </w:tc>
        <w:tc>
          <w:tcPr>
            <w:tcW w:w="569" w:type="pct"/>
            <w:shd w:val="clear" w:color="auto" w:fill="auto"/>
            <w:tcMar>
              <w:top w:w="14" w:type="dxa"/>
              <w:left w:w="115" w:type="dxa"/>
              <w:bottom w:w="14" w:type="dxa"/>
              <w:right w:w="115" w:type="dxa"/>
            </w:tcMar>
            <w:vAlign w:val="center"/>
          </w:tcPr>
          <w:p w14:paraId="0E87C33F" w14:textId="3719C977" w:rsidR="00B259CF" w:rsidRPr="00EA09C2" w:rsidRDefault="00A41EFE" w:rsidP="00EA09C2">
            <w:pPr>
              <w:spacing w:after="0" w:line="240" w:lineRule="auto"/>
              <w:jc w:val="center"/>
              <w:rPr>
                <w:rFonts w:ascii="Arial" w:hAnsi="Arial" w:cs="Arial"/>
                <w:b/>
                <w:sz w:val="20"/>
                <w:szCs w:val="20"/>
              </w:rPr>
            </w:pPr>
            <w:r w:rsidRPr="00EA09C2">
              <w:rPr>
                <w:rFonts w:ascii="Arial" w:hAnsi="Arial" w:cs="Arial"/>
                <w:b/>
                <w:sz w:val="20"/>
                <w:szCs w:val="20"/>
              </w:rPr>
              <w:t>In-class hours</w:t>
            </w:r>
          </w:p>
        </w:tc>
        <w:tc>
          <w:tcPr>
            <w:tcW w:w="1730" w:type="pct"/>
            <w:shd w:val="clear" w:color="auto" w:fill="auto"/>
            <w:tcMar>
              <w:top w:w="14" w:type="dxa"/>
              <w:left w:w="115" w:type="dxa"/>
              <w:bottom w:w="14" w:type="dxa"/>
              <w:right w:w="115" w:type="dxa"/>
            </w:tcMar>
            <w:vAlign w:val="center"/>
          </w:tcPr>
          <w:p w14:paraId="0959F90B" w14:textId="6C2627F0" w:rsidR="00B259CF" w:rsidRPr="00EA09C2" w:rsidRDefault="00B259CF" w:rsidP="00EA09C2">
            <w:pPr>
              <w:spacing w:after="0" w:line="240" w:lineRule="auto"/>
              <w:rPr>
                <w:rFonts w:ascii="Arial" w:hAnsi="Arial" w:cs="Arial"/>
                <w:b/>
                <w:sz w:val="20"/>
                <w:szCs w:val="20"/>
              </w:rPr>
            </w:pPr>
            <w:r w:rsidRPr="00EA09C2">
              <w:rPr>
                <w:rFonts w:ascii="Arial" w:hAnsi="Arial" w:cs="Arial"/>
                <w:b/>
                <w:sz w:val="20"/>
                <w:szCs w:val="20"/>
              </w:rPr>
              <w:t>R</w:t>
            </w:r>
            <w:r w:rsidR="00A41EFE" w:rsidRPr="00EA09C2">
              <w:rPr>
                <w:rFonts w:ascii="Arial" w:hAnsi="Arial" w:cs="Arial"/>
                <w:b/>
                <w:sz w:val="20"/>
                <w:szCs w:val="20"/>
              </w:rPr>
              <w:t>eadings</w:t>
            </w:r>
          </w:p>
        </w:tc>
      </w:tr>
      <w:tr w:rsidR="00355B87" w:rsidRPr="00EA09C2" w14:paraId="18F3A468" w14:textId="77777777" w:rsidTr="005C45B0">
        <w:trPr>
          <w:trHeight w:val="314"/>
        </w:trPr>
        <w:tc>
          <w:tcPr>
            <w:tcW w:w="2701" w:type="pct"/>
            <w:tcMar>
              <w:top w:w="72" w:type="dxa"/>
              <w:left w:w="115" w:type="dxa"/>
              <w:bottom w:w="72" w:type="dxa"/>
              <w:right w:w="115" w:type="dxa"/>
            </w:tcMar>
            <w:vAlign w:val="center"/>
          </w:tcPr>
          <w:p w14:paraId="04B84540" w14:textId="4F6BAC1F" w:rsidR="00E65B89" w:rsidRPr="00EA09C2" w:rsidRDefault="00E65B89" w:rsidP="00EA09C2">
            <w:pPr>
              <w:spacing w:after="0" w:line="240" w:lineRule="auto"/>
              <w:rPr>
                <w:rFonts w:ascii="Arial" w:hAnsi="Arial" w:cs="Arial"/>
                <w:b/>
                <w:bCs/>
                <w:sz w:val="20"/>
                <w:szCs w:val="20"/>
              </w:rPr>
            </w:pPr>
            <w:r w:rsidRPr="00EA09C2">
              <w:rPr>
                <w:rFonts w:ascii="Arial" w:hAnsi="Arial" w:cs="Arial"/>
                <w:b/>
                <w:bCs/>
                <w:sz w:val="20"/>
                <w:szCs w:val="20"/>
              </w:rPr>
              <w:t>Introduction to communication theory</w:t>
            </w:r>
            <w:r w:rsidR="00C73781" w:rsidRPr="00EA09C2">
              <w:rPr>
                <w:rFonts w:ascii="Arial" w:hAnsi="Arial" w:cs="Arial"/>
                <w:b/>
                <w:bCs/>
                <w:sz w:val="20"/>
                <w:szCs w:val="20"/>
              </w:rPr>
              <w:t xml:space="preserve">. </w:t>
            </w:r>
            <w:r w:rsidRPr="00EA09C2">
              <w:rPr>
                <w:rFonts w:ascii="Arial" w:hAnsi="Arial" w:cs="Arial"/>
                <w:b/>
                <w:bCs/>
                <w:sz w:val="20"/>
                <w:szCs w:val="20"/>
              </w:rPr>
              <w:t>Theory development</w:t>
            </w:r>
          </w:p>
          <w:p w14:paraId="78F9451A" w14:textId="77777777" w:rsidR="00E65B89" w:rsidRPr="00EA09C2" w:rsidRDefault="00E65B89" w:rsidP="00EA09C2">
            <w:pPr>
              <w:spacing w:after="0" w:line="240" w:lineRule="auto"/>
              <w:rPr>
                <w:rFonts w:ascii="Arial" w:hAnsi="Arial" w:cs="Arial"/>
                <w:iCs/>
                <w:sz w:val="20"/>
                <w:szCs w:val="20"/>
                <w:lang w:eastAsia="lt-LT"/>
              </w:rPr>
            </w:pPr>
            <w:proofErr w:type="gramStart"/>
            <w:r w:rsidRPr="00EA09C2">
              <w:rPr>
                <w:rFonts w:ascii="Arial" w:hAnsi="Arial" w:cs="Arial"/>
                <w:iCs/>
                <w:sz w:val="20"/>
                <w:szCs w:val="20"/>
                <w:lang w:eastAsia="lt-LT"/>
              </w:rPr>
              <w:t>Craig‘</w:t>
            </w:r>
            <w:proofErr w:type="gramEnd"/>
            <w:r w:rsidRPr="00EA09C2">
              <w:rPr>
                <w:rFonts w:ascii="Arial" w:hAnsi="Arial" w:cs="Arial"/>
                <w:iCs/>
                <w:sz w:val="20"/>
                <w:szCs w:val="20"/>
                <w:lang w:eastAsia="lt-LT"/>
              </w:rPr>
              <w:t>s 7 traditions of Communication theories.</w:t>
            </w:r>
          </w:p>
          <w:p w14:paraId="1AC25203" w14:textId="77777777" w:rsidR="00E65B89" w:rsidRPr="00EA09C2" w:rsidRDefault="00E65B89" w:rsidP="00EA09C2">
            <w:pPr>
              <w:spacing w:after="0" w:line="240" w:lineRule="auto"/>
              <w:rPr>
                <w:rFonts w:ascii="Arial" w:hAnsi="Arial" w:cs="Arial"/>
                <w:sz w:val="20"/>
                <w:szCs w:val="20"/>
              </w:rPr>
            </w:pPr>
            <w:r w:rsidRPr="00EA09C2">
              <w:rPr>
                <w:rFonts w:ascii="Arial" w:hAnsi="Arial" w:cs="Arial"/>
                <w:sz w:val="20"/>
                <w:szCs w:val="20"/>
              </w:rPr>
              <w:t>Contexts of Communication</w:t>
            </w:r>
          </w:p>
          <w:p w14:paraId="5FC0964A" w14:textId="2BD10B17" w:rsidR="00C73781" w:rsidRPr="00EA09C2" w:rsidRDefault="00C73781" w:rsidP="00EA09C2">
            <w:pPr>
              <w:spacing w:after="0" w:line="240" w:lineRule="auto"/>
              <w:rPr>
                <w:rFonts w:ascii="Arial" w:hAnsi="Arial" w:cs="Arial"/>
                <w:iCs/>
                <w:sz w:val="20"/>
                <w:szCs w:val="20"/>
                <w:lang w:eastAsia="lt-LT"/>
              </w:rPr>
            </w:pPr>
            <w:r w:rsidRPr="00EA09C2">
              <w:rPr>
                <w:rFonts w:ascii="Arial" w:hAnsi="Arial" w:cs="Arial"/>
                <w:sz w:val="20"/>
                <w:szCs w:val="20"/>
              </w:rPr>
              <w:t>Research Methods in Communication</w:t>
            </w:r>
          </w:p>
        </w:tc>
        <w:tc>
          <w:tcPr>
            <w:tcW w:w="569" w:type="pct"/>
            <w:tcMar>
              <w:top w:w="72" w:type="dxa"/>
              <w:left w:w="115" w:type="dxa"/>
              <w:bottom w:w="72" w:type="dxa"/>
              <w:right w:w="115" w:type="dxa"/>
            </w:tcMar>
            <w:vAlign w:val="center"/>
          </w:tcPr>
          <w:p w14:paraId="4C428945" w14:textId="68DF790C" w:rsidR="00355B87" w:rsidRPr="00EA09C2" w:rsidRDefault="00EB289A" w:rsidP="00EA09C2">
            <w:pPr>
              <w:spacing w:after="0" w:line="240" w:lineRule="auto"/>
              <w:jc w:val="center"/>
              <w:rPr>
                <w:rFonts w:ascii="Arial" w:hAnsi="Arial" w:cs="Arial"/>
                <w:bCs/>
                <w:sz w:val="20"/>
                <w:szCs w:val="20"/>
              </w:rPr>
            </w:pPr>
            <w:r>
              <w:rPr>
                <w:rFonts w:ascii="Arial" w:hAnsi="Arial" w:cs="Arial"/>
                <w:bCs/>
                <w:sz w:val="20"/>
                <w:szCs w:val="20"/>
              </w:rPr>
              <w:t>4</w:t>
            </w:r>
          </w:p>
        </w:tc>
        <w:tc>
          <w:tcPr>
            <w:tcW w:w="1730" w:type="pct"/>
            <w:tcMar>
              <w:top w:w="72" w:type="dxa"/>
              <w:left w:w="115" w:type="dxa"/>
              <w:bottom w:w="72" w:type="dxa"/>
              <w:right w:w="115" w:type="dxa"/>
            </w:tcMar>
            <w:vAlign w:val="center"/>
          </w:tcPr>
          <w:p w14:paraId="2D8C5107" w14:textId="77777777" w:rsidR="003B297B" w:rsidRDefault="003B297B" w:rsidP="00EA09C2">
            <w:pPr>
              <w:spacing w:after="0" w:line="240" w:lineRule="auto"/>
              <w:rPr>
                <w:rFonts w:ascii="Arial" w:hAnsi="Arial" w:cs="Arial"/>
                <w:sz w:val="20"/>
                <w:szCs w:val="20"/>
              </w:rPr>
            </w:pPr>
            <w:r w:rsidRPr="0013616A">
              <w:rPr>
                <w:rFonts w:ascii="Arial" w:hAnsi="Arial" w:cs="Arial"/>
                <w:i/>
                <w:sz w:val="18"/>
                <w:szCs w:val="18"/>
              </w:rPr>
              <w:t>Applying communication theory for professional life</w:t>
            </w:r>
            <w:r w:rsidRPr="00EA09C2">
              <w:rPr>
                <w:rFonts w:ascii="Arial" w:hAnsi="Arial" w:cs="Arial"/>
                <w:sz w:val="20"/>
                <w:szCs w:val="20"/>
              </w:rPr>
              <w:t xml:space="preserve"> </w:t>
            </w:r>
          </w:p>
          <w:p w14:paraId="6B690B18" w14:textId="48D4FA1F" w:rsidR="00EA09C2" w:rsidRPr="00EA09C2" w:rsidRDefault="00E65B89" w:rsidP="00EA09C2">
            <w:pPr>
              <w:spacing w:after="0" w:line="240" w:lineRule="auto"/>
              <w:rPr>
                <w:rFonts w:ascii="Arial" w:hAnsi="Arial" w:cs="Arial"/>
                <w:bCs/>
                <w:sz w:val="20"/>
                <w:szCs w:val="20"/>
              </w:rPr>
            </w:pPr>
            <w:proofErr w:type="spellStart"/>
            <w:r w:rsidRPr="00EA09C2">
              <w:rPr>
                <w:rFonts w:ascii="Arial" w:hAnsi="Arial" w:cs="Arial"/>
                <w:sz w:val="20"/>
                <w:szCs w:val="20"/>
              </w:rPr>
              <w:t>Dainton</w:t>
            </w:r>
            <w:proofErr w:type="spellEnd"/>
            <w:r w:rsidRPr="00EA09C2">
              <w:rPr>
                <w:rFonts w:ascii="Arial" w:hAnsi="Arial" w:cs="Arial"/>
                <w:sz w:val="20"/>
                <w:szCs w:val="20"/>
              </w:rPr>
              <w:t xml:space="preserve">, M., &amp; </w:t>
            </w:r>
            <w:proofErr w:type="spellStart"/>
            <w:r w:rsidRPr="00EA09C2">
              <w:rPr>
                <w:rFonts w:ascii="Arial" w:hAnsi="Arial" w:cs="Arial"/>
                <w:sz w:val="20"/>
                <w:szCs w:val="20"/>
              </w:rPr>
              <w:t>Zelley</w:t>
            </w:r>
            <w:proofErr w:type="spellEnd"/>
            <w:r w:rsidRPr="00EA09C2">
              <w:rPr>
                <w:rFonts w:ascii="Arial" w:hAnsi="Arial" w:cs="Arial"/>
                <w:sz w:val="20"/>
                <w:szCs w:val="20"/>
              </w:rPr>
              <w:t>, E. D</w:t>
            </w:r>
            <w:r w:rsidRPr="00EA09C2">
              <w:rPr>
                <w:rFonts w:ascii="Arial" w:hAnsi="Arial" w:cs="Arial"/>
                <w:bCs/>
                <w:sz w:val="20"/>
                <w:szCs w:val="20"/>
              </w:rPr>
              <w:t xml:space="preserve"> </w:t>
            </w:r>
          </w:p>
          <w:p w14:paraId="2F98EE1D" w14:textId="7CB69D9E" w:rsidR="00355B87" w:rsidRPr="00EA09C2" w:rsidRDefault="00EA09C2" w:rsidP="00EA09C2">
            <w:pPr>
              <w:spacing w:after="0" w:line="240" w:lineRule="auto"/>
              <w:rPr>
                <w:rFonts w:ascii="Arial" w:hAnsi="Arial" w:cs="Arial"/>
                <w:bCs/>
                <w:sz w:val="20"/>
                <w:szCs w:val="20"/>
              </w:rPr>
            </w:pPr>
            <w:r w:rsidRPr="00EA09C2">
              <w:rPr>
                <w:rFonts w:ascii="Arial" w:hAnsi="Arial" w:cs="Arial"/>
                <w:bCs/>
                <w:sz w:val="20"/>
                <w:szCs w:val="20"/>
              </w:rPr>
              <w:t>C</w:t>
            </w:r>
            <w:r w:rsidR="00E65B89" w:rsidRPr="00EA09C2">
              <w:rPr>
                <w:rFonts w:ascii="Arial" w:hAnsi="Arial" w:cs="Arial"/>
                <w:bCs/>
                <w:sz w:val="20"/>
                <w:szCs w:val="20"/>
              </w:rPr>
              <w:t>h. 1, 2</w:t>
            </w:r>
          </w:p>
        </w:tc>
      </w:tr>
      <w:tr w:rsidR="00355B87" w:rsidRPr="00EA09C2" w14:paraId="01471B54" w14:textId="77777777" w:rsidTr="005C45B0">
        <w:trPr>
          <w:trHeight w:val="312"/>
        </w:trPr>
        <w:tc>
          <w:tcPr>
            <w:tcW w:w="2701" w:type="pct"/>
            <w:tcMar>
              <w:top w:w="72" w:type="dxa"/>
              <w:left w:w="115" w:type="dxa"/>
              <w:bottom w:w="72" w:type="dxa"/>
              <w:right w:w="115" w:type="dxa"/>
            </w:tcMar>
            <w:vAlign w:val="center"/>
          </w:tcPr>
          <w:p w14:paraId="5AAB93EB" w14:textId="77777777" w:rsidR="00355B87" w:rsidRPr="00EA09C2" w:rsidRDefault="00E65B89" w:rsidP="00EA09C2">
            <w:pPr>
              <w:tabs>
                <w:tab w:val="left" w:pos="190"/>
              </w:tabs>
              <w:spacing w:after="0" w:line="240" w:lineRule="auto"/>
              <w:rPr>
                <w:rFonts w:ascii="Arial" w:hAnsi="Arial" w:cs="Arial"/>
                <w:b/>
                <w:bCs/>
                <w:sz w:val="20"/>
                <w:szCs w:val="20"/>
              </w:rPr>
            </w:pPr>
            <w:r w:rsidRPr="00EA09C2">
              <w:rPr>
                <w:rFonts w:ascii="Arial" w:hAnsi="Arial" w:cs="Arial"/>
                <w:b/>
                <w:bCs/>
                <w:sz w:val="20"/>
                <w:szCs w:val="20"/>
              </w:rPr>
              <w:t>Cognition and intrapersonal communication</w:t>
            </w:r>
          </w:p>
          <w:p w14:paraId="035681A8" w14:textId="2256F917" w:rsidR="00C73781" w:rsidRPr="00EA09C2" w:rsidRDefault="00C73781" w:rsidP="00EA09C2">
            <w:pPr>
              <w:tabs>
                <w:tab w:val="left" w:pos="360"/>
              </w:tabs>
              <w:spacing w:after="0" w:line="240" w:lineRule="auto"/>
              <w:rPr>
                <w:rFonts w:ascii="Arial" w:hAnsi="Arial" w:cs="Arial"/>
                <w:sz w:val="20"/>
                <w:szCs w:val="20"/>
              </w:rPr>
            </w:pPr>
            <w:r w:rsidRPr="00EA09C2">
              <w:rPr>
                <w:rFonts w:ascii="Arial" w:hAnsi="Arial" w:cs="Arial"/>
                <w:sz w:val="20"/>
                <w:szCs w:val="20"/>
              </w:rPr>
              <w:t>Attribution Theory</w:t>
            </w:r>
          </w:p>
          <w:p w14:paraId="7D9EB2BB" w14:textId="4C3BA5CC" w:rsidR="00C73781" w:rsidRPr="00EA09C2" w:rsidRDefault="00C73781" w:rsidP="00EA09C2">
            <w:pPr>
              <w:tabs>
                <w:tab w:val="left" w:pos="360"/>
              </w:tabs>
              <w:spacing w:after="0" w:line="240" w:lineRule="auto"/>
              <w:rPr>
                <w:rFonts w:ascii="Arial" w:hAnsi="Arial" w:cs="Arial"/>
                <w:sz w:val="20"/>
                <w:szCs w:val="20"/>
              </w:rPr>
            </w:pPr>
            <w:r w:rsidRPr="00EA09C2">
              <w:rPr>
                <w:rFonts w:ascii="Arial" w:hAnsi="Arial" w:cs="Arial"/>
                <w:sz w:val="20"/>
                <w:szCs w:val="20"/>
              </w:rPr>
              <w:t>Correspondent inference theory</w:t>
            </w:r>
          </w:p>
          <w:p w14:paraId="60427FD6" w14:textId="32BA8525" w:rsidR="00C73781" w:rsidRPr="00EA09C2" w:rsidRDefault="00C73781" w:rsidP="00EA09C2">
            <w:pPr>
              <w:spacing w:after="0" w:line="240" w:lineRule="auto"/>
              <w:rPr>
                <w:rFonts w:ascii="Arial" w:hAnsi="Arial" w:cs="Arial"/>
                <w:sz w:val="20"/>
                <w:szCs w:val="20"/>
              </w:rPr>
            </w:pPr>
            <w:r w:rsidRPr="00EA09C2">
              <w:rPr>
                <w:rFonts w:ascii="Arial" w:hAnsi="Arial" w:cs="Arial"/>
                <w:sz w:val="20"/>
                <w:szCs w:val="20"/>
              </w:rPr>
              <w:t>Kelley’s covariation model</w:t>
            </w:r>
          </w:p>
          <w:p w14:paraId="6EB581D8" w14:textId="0D7DCB5B" w:rsidR="00C73781" w:rsidRPr="00EA09C2" w:rsidRDefault="00C73781" w:rsidP="00EA09C2">
            <w:pPr>
              <w:spacing w:after="0" w:line="240" w:lineRule="auto"/>
              <w:rPr>
                <w:rFonts w:ascii="Arial" w:hAnsi="Arial" w:cs="Arial"/>
                <w:sz w:val="20"/>
                <w:szCs w:val="20"/>
              </w:rPr>
            </w:pPr>
            <w:r w:rsidRPr="00EA09C2">
              <w:rPr>
                <w:rFonts w:ascii="Arial" w:hAnsi="Arial" w:cs="Arial"/>
                <w:sz w:val="20"/>
                <w:szCs w:val="20"/>
              </w:rPr>
              <w:t>Uncertainty Reduction Theory</w:t>
            </w:r>
          </w:p>
          <w:p w14:paraId="490E4F73" w14:textId="6D95B7E2" w:rsidR="00C73781" w:rsidRPr="00EA09C2" w:rsidRDefault="00C73781" w:rsidP="00EA09C2">
            <w:pPr>
              <w:spacing w:after="0" w:line="240" w:lineRule="auto"/>
              <w:rPr>
                <w:rFonts w:ascii="Arial" w:hAnsi="Arial" w:cs="Arial"/>
                <w:sz w:val="20"/>
                <w:szCs w:val="20"/>
              </w:rPr>
            </w:pPr>
            <w:r w:rsidRPr="00EA09C2">
              <w:rPr>
                <w:rFonts w:ascii="Arial" w:hAnsi="Arial" w:cs="Arial"/>
                <w:sz w:val="20"/>
                <w:szCs w:val="20"/>
              </w:rPr>
              <w:t>Expectancy Violations Theory</w:t>
            </w:r>
          </w:p>
          <w:p w14:paraId="7B7EB40A" w14:textId="0B0724B9" w:rsidR="00C73781" w:rsidRPr="00EA09C2" w:rsidRDefault="00C73781" w:rsidP="00EA09C2">
            <w:pPr>
              <w:spacing w:after="0" w:line="240" w:lineRule="auto"/>
              <w:rPr>
                <w:rFonts w:ascii="Arial" w:eastAsia="Calibri" w:hAnsi="Arial" w:cs="Arial"/>
                <w:sz w:val="20"/>
                <w:szCs w:val="20"/>
              </w:rPr>
            </w:pPr>
            <w:r w:rsidRPr="00EA09C2">
              <w:rPr>
                <w:rFonts w:ascii="Arial" w:eastAsia="Calibri" w:hAnsi="Arial" w:cs="Arial"/>
                <w:sz w:val="20"/>
                <w:szCs w:val="20"/>
              </w:rPr>
              <w:t>Cognitive Dissonance Theory (CDT)</w:t>
            </w:r>
          </w:p>
        </w:tc>
        <w:tc>
          <w:tcPr>
            <w:tcW w:w="569" w:type="pct"/>
            <w:tcMar>
              <w:top w:w="72" w:type="dxa"/>
              <w:left w:w="115" w:type="dxa"/>
              <w:bottom w:w="72" w:type="dxa"/>
              <w:right w:w="115" w:type="dxa"/>
            </w:tcMar>
            <w:vAlign w:val="center"/>
          </w:tcPr>
          <w:p w14:paraId="64B2CE97" w14:textId="5E537875" w:rsidR="00355B87" w:rsidRPr="00EA09C2" w:rsidRDefault="00355B87" w:rsidP="00EA09C2">
            <w:pPr>
              <w:spacing w:after="0" w:line="240" w:lineRule="auto"/>
              <w:jc w:val="center"/>
              <w:rPr>
                <w:rFonts w:ascii="Arial" w:hAnsi="Arial" w:cs="Arial"/>
                <w:bCs/>
                <w:sz w:val="20"/>
                <w:szCs w:val="20"/>
              </w:rPr>
            </w:pPr>
            <w:r w:rsidRPr="00EA09C2">
              <w:rPr>
                <w:rFonts w:ascii="Arial" w:hAnsi="Arial" w:cs="Arial"/>
                <w:bCs/>
                <w:sz w:val="20"/>
                <w:szCs w:val="20"/>
              </w:rPr>
              <w:t>4</w:t>
            </w:r>
            <w:r w:rsidR="00EA09C2" w:rsidRPr="00EA09C2">
              <w:rPr>
                <w:rFonts w:ascii="Arial" w:hAnsi="Arial" w:cs="Arial"/>
                <w:bCs/>
                <w:sz w:val="20"/>
                <w:szCs w:val="20"/>
              </w:rPr>
              <w:t>+4</w:t>
            </w:r>
          </w:p>
        </w:tc>
        <w:tc>
          <w:tcPr>
            <w:tcW w:w="1730" w:type="pct"/>
            <w:tcMar>
              <w:top w:w="72" w:type="dxa"/>
              <w:left w:w="115" w:type="dxa"/>
              <w:bottom w:w="72" w:type="dxa"/>
              <w:right w:w="115" w:type="dxa"/>
            </w:tcMar>
            <w:vAlign w:val="center"/>
          </w:tcPr>
          <w:p w14:paraId="49D39F3E" w14:textId="77777777" w:rsidR="00355B87" w:rsidRPr="00EA09C2" w:rsidRDefault="00E65B89" w:rsidP="00EA09C2">
            <w:pPr>
              <w:spacing w:after="0" w:line="240" w:lineRule="auto"/>
              <w:rPr>
                <w:rFonts w:ascii="Arial" w:hAnsi="Arial" w:cs="Arial"/>
                <w:sz w:val="20"/>
                <w:szCs w:val="20"/>
              </w:rPr>
            </w:pPr>
            <w:proofErr w:type="spellStart"/>
            <w:r w:rsidRPr="00EA09C2">
              <w:rPr>
                <w:rFonts w:ascii="Arial" w:hAnsi="Arial" w:cs="Arial"/>
                <w:sz w:val="20"/>
                <w:szCs w:val="20"/>
              </w:rPr>
              <w:t>Dainton</w:t>
            </w:r>
            <w:proofErr w:type="spellEnd"/>
            <w:r w:rsidRPr="00EA09C2">
              <w:rPr>
                <w:rFonts w:ascii="Arial" w:hAnsi="Arial" w:cs="Arial"/>
                <w:sz w:val="20"/>
                <w:szCs w:val="20"/>
              </w:rPr>
              <w:t xml:space="preserve">, M., &amp; </w:t>
            </w:r>
            <w:proofErr w:type="spellStart"/>
            <w:r w:rsidRPr="00EA09C2">
              <w:rPr>
                <w:rFonts w:ascii="Arial" w:hAnsi="Arial" w:cs="Arial"/>
                <w:sz w:val="20"/>
                <w:szCs w:val="20"/>
              </w:rPr>
              <w:t>Zelley</w:t>
            </w:r>
            <w:proofErr w:type="spellEnd"/>
            <w:r w:rsidRPr="00EA09C2">
              <w:rPr>
                <w:rFonts w:ascii="Arial" w:hAnsi="Arial" w:cs="Arial"/>
                <w:sz w:val="20"/>
                <w:szCs w:val="20"/>
              </w:rPr>
              <w:t>, E. D</w:t>
            </w:r>
          </w:p>
          <w:p w14:paraId="3AAC5BB6" w14:textId="0287C882" w:rsidR="00EA09C2" w:rsidRPr="00EA09C2" w:rsidRDefault="00EA09C2" w:rsidP="00EA09C2">
            <w:pPr>
              <w:spacing w:after="0" w:line="240" w:lineRule="auto"/>
              <w:rPr>
                <w:rFonts w:ascii="Arial" w:hAnsi="Arial" w:cs="Arial"/>
                <w:bCs/>
                <w:sz w:val="20"/>
                <w:szCs w:val="20"/>
              </w:rPr>
            </w:pPr>
            <w:r w:rsidRPr="00EA09C2">
              <w:rPr>
                <w:rFonts w:ascii="Arial" w:hAnsi="Arial" w:cs="Arial"/>
                <w:bCs/>
                <w:sz w:val="20"/>
                <w:szCs w:val="20"/>
              </w:rPr>
              <w:t>Ch. 3</w:t>
            </w:r>
          </w:p>
        </w:tc>
      </w:tr>
      <w:tr w:rsidR="00355B87" w:rsidRPr="00EA09C2" w14:paraId="4F18E7E2" w14:textId="77777777" w:rsidTr="005C45B0">
        <w:trPr>
          <w:trHeight w:val="312"/>
        </w:trPr>
        <w:tc>
          <w:tcPr>
            <w:tcW w:w="2701" w:type="pct"/>
            <w:tcMar>
              <w:top w:w="72" w:type="dxa"/>
              <w:left w:w="115" w:type="dxa"/>
              <w:bottom w:w="72" w:type="dxa"/>
              <w:right w:w="115" w:type="dxa"/>
            </w:tcMar>
            <w:vAlign w:val="center"/>
          </w:tcPr>
          <w:p w14:paraId="2D2A82EF" w14:textId="58C7B1E1" w:rsidR="00C73781" w:rsidRPr="00EA09C2" w:rsidRDefault="00C73781" w:rsidP="00EA09C2">
            <w:pPr>
              <w:spacing w:after="0" w:line="240" w:lineRule="auto"/>
              <w:rPr>
                <w:rFonts w:ascii="Arial" w:hAnsi="Arial" w:cs="Arial"/>
                <w:b/>
                <w:bCs/>
                <w:sz w:val="20"/>
                <w:szCs w:val="20"/>
              </w:rPr>
            </w:pPr>
            <w:r w:rsidRPr="00EA09C2">
              <w:rPr>
                <w:rFonts w:ascii="Arial" w:hAnsi="Arial" w:cs="Arial"/>
                <w:b/>
                <w:bCs/>
                <w:sz w:val="20"/>
                <w:szCs w:val="20"/>
              </w:rPr>
              <w:t>Individual and social approaches to communication</w:t>
            </w:r>
          </w:p>
          <w:p w14:paraId="151090B1" w14:textId="77777777" w:rsidR="00C73781" w:rsidRPr="00EA09C2" w:rsidRDefault="00C73781" w:rsidP="00EA09C2">
            <w:pPr>
              <w:tabs>
                <w:tab w:val="left" w:pos="630"/>
              </w:tabs>
              <w:spacing w:after="0" w:line="240" w:lineRule="auto"/>
              <w:rPr>
                <w:rFonts w:ascii="Arial" w:hAnsi="Arial" w:cs="Arial"/>
                <w:sz w:val="20"/>
                <w:szCs w:val="20"/>
              </w:rPr>
            </w:pPr>
            <w:r w:rsidRPr="00EA09C2">
              <w:rPr>
                <w:rFonts w:ascii="Arial" w:hAnsi="Arial" w:cs="Arial"/>
                <w:sz w:val="20"/>
                <w:szCs w:val="20"/>
              </w:rPr>
              <w:t>Nature Versus Nurture</w:t>
            </w:r>
          </w:p>
          <w:p w14:paraId="218B0187" w14:textId="77777777" w:rsidR="00C73781" w:rsidRPr="00EA09C2" w:rsidRDefault="00C73781" w:rsidP="00EA09C2">
            <w:pPr>
              <w:tabs>
                <w:tab w:val="left" w:pos="630"/>
              </w:tabs>
              <w:spacing w:after="0" w:line="240" w:lineRule="auto"/>
              <w:rPr>
                <w:rFonts w:ascii="Arial" w:hAnsi="Arial" w:cs="Arial"/>
                <w:sz w:val="20"/>
                <w:szCs w:val="20"/>
              </w:rPr>
            </w:pPr>
            <w:r w:rsidRPr="00EA09C2">
              <w:rPr>
                <w:rFonts w:ascii="Arial" w:hAnsi="Arial" w:cs="Arial"/>
                <w:sz w:val="20"/>
                <w:szCs w:val="20"/>
              </w:rPr>
              <w:t>Emotional Intelligence and Transformational Leadership</w:t>
            </w:r>
          </w:p>
          <w:p w14:paraId="00DFEDCB" w14:textId="77777777" w:rsidR="00C73781" w:rsidRPr="00EA09C2" w:rsidRDefault="00C73781" w:rsidP="00EA09C2">
            <w:pPr>
              <w:tabs>
                <w:tab w:val="left" w:pos="630"/>
              </w:tabs>
              <w:spacing w:after="0" w:line="240" w:lineRule="auto"/>
              <w:rPr>
                <w:rFonts w:ascii="Arial" w:hAnsi="Arial" w:cs="Arial"/>
                <w:sz w:val="20"/>
                <w:szCs w:val="20"/>
              </w:rPr>
            </w:pPr>
            <w:r w:rsidRPr="00EA09C2">
              <w:rPr>
                <w:rFonts w:ascii="Arial" w:hAnsi="Arial" w:cs="Arial"/>
                <w:sz w:val="20"/>
                <w:szCs w:val="20"/>
              </w:rPr>
              <w:t>Three Message Design Logics (MDLs)</w:t>
            </w:r>
          </w:p>
          <w:p w14:paraId="5A1DECE2" w14:textId="21CB8A5B" w:rsidR="00355B87" w:rsidRPr="00EA09C2" w:rsidRDefault="00C73781" w:rsidP="00EA09C2">
            <w:pPr>
              <w:tabs>
                <w:tab w:val="left" w:pos="630"/>
              </w:tabs>
              <w:spacing w:after="0" w:line="240" w:lineRule="auto"/>
              <w:rPr>
                <w:rFonts w:ascii="Arial" w:hAnsi="Arial" w:cs="Arial"/>
                <w:sz w:val="20"/>
                <w:szCs w:val="20"/>
              </w:rPr>
            </w:pPr>
            <w:r w:rsidRPr="00EA09C2">
              <w:rPr>
                <w:rFonts w:ascii="Arial" w:hAnsi="Arial" w:cs="Arial"/>
                <w:sz w:val="20"/>
                <w:szCs w:val="20"/>
              </w:rPr>
              <w:lastRenderedPageBreak/>
              <w:t>Symbolic Interaction. Interactional Perspective on Workplace Generations</w:t>
            </w:r>
          </w:p>
        </w:tc>
        <w:tc>
          <w:tcPr>
            <w:tcW w:w="569" w:type="pct"/>
            <w:tcMar>
              <w:top w:w="72" w:type="dxa"/>
              <w:left w:w="115" w:type="dxa"/>
              <w:bottom w:w="72" w:type="dxa"/>
              <w:right w:w="115" w:type="dxa"/>
            </w:tcMar>
            <w:vAlign w:val="center"/>
          </w:tcPr>
          <w:p w14:paraId="59930926" w14:textId="67FAF6CE" w:rsidR="00355B87" w:rsidRPr="00EA09C2" w:rsidRDefault="00355B87" w:rsidP="00EA09C2">
            <w:pPr>
              <w:spacing w:after="0" w:line="240" w:lineRule="auto"/>
              <w:jc w:val="center"/>
              <w:rPr>
                <w:rFonts w:ascii="Arial" w:hAnsi="Arial" w:cs="Arial"/>
                <w:bCs/>
                <w:sz w:val="20"/>
                <w:szCs w:val="20"/>
              </w:rPr>
            </w:pPr>
            <w:r w:rsidRPr="00EA09C2">
              <w:rPr>
                <w:rFonts w:ascii="Arial" w:hAnsi="Arial" w:cs="Arial"/>
                <w:bCs/>
                <w:sz w:val="20"/>
                <w:szCs w:val="20"/>
              </w:rPr>
              <w:lastRenderedPageBreak/>
              <w:t>4</w:t>
            </w:r>
          </w:p>
        </w:tc>
        <w:tc>
          <w:tcPr>
            <w:tcW w:w="1730" w:type="pct"/>
            <w:tcMar>
              <w:top w:w="72" w:type="dxa"/>
              <w:left w:w="115" w:type="dxa"/>
              <w:bottom w:w="72" w:type="dxa"/>
              <w:right w:w="115" w:type="dxa"/>
            </w:tcMar>
            <w:vAlign w:val="center"/>
          </w:tcPr>
          <w:p w14:paraId="2F55500D" w14:textId="77777777" w:rsidR="00355B87" w:rsidRPr="00EA09C2" w:rsidRDefault="00E65B89" w:rsidP="00EA09C2">
            <w:pPr>
              <w:spacing w:after="0" w:line="240" w:lineRule="auto"/>
              <w:rPr>
                <w:rFonts w:ascii="Arial" w:hAnsi="Arial" w:cs="Arial"/>
                <w:sz w:val="20"/>
                <w:szCs w:val="20"/>
              </w:rPr>
            </w:pPr>
            <w:proofErr w:type="spellStart"/>
            <w:r w:rsidRPr="00EA09C2">
              <w:rPr>
                <w:rFonts w:ascii="Arial" w:hAnsi="Arial" w:cs="Arial"/>
                <w:sz w:val="20"/>
                <w:szCs w:val="20"/>
              </w:rPr>
              <w:t>Dainton</w:t>
            </w:r>
            <w:proofErr w:type="spellEnd"/>
            <w:r w:rsidRPr="00EA09C2">
              <w:rPr>
                <w:rFonts w:ascii="Arial" w:hAnsi="Arial" w:cs="Arial"/>
                <w:sz w:val="20"/>
                <w:szCs w:val="20"/>
              </w:rPr>
              <w:t xml:space="preserve">, M., &amp; </w:t>
            </w:r>
            <w:proofErr w:type="spellStart"/>
            <w:r w:rsidRPr="00EA09C2">
              <w:rPr>
                <w:rFonts w:ascii="Arial" w:hAnsi="Arial" w:cs="Arial"/>
                <w:sz w:val="20"/>
                <w:szCs w:val="20"/>
              </w:rPr>
              <w:t>Zelley</w:t>
            </w:r>
            <w:proofErr w:type="spellEnd"/>
            <w:r w:rsidRPr="00EA09C2">
              <w:rPr>
                <w:rFonts w:ascii="Arial" w:hAnsi="Arial" w:cs="Arial"/>
                <w:sz w:val="20"/>
                <w:szCs w:val="20"/>
              </w:rPr>
              <w:t>, E. D</w:t>
            </w:r>
          </w:p>
          <w:p w14:paraId="78D2EE9D" w14:textId="2087C989" w:rsidR="00EA09C2" w:rsidRPr="00EA09C2" w:rsidRDefault="00EA09C2" w:rsidP="00EA09C2">
            <w:pPr>
              <w:spacing w:after="0" w:line="240" w:lineRule="auto"/>
              <w:rPr>
                <w:rFonts w:ascii="Arial" w:hAnsi="Arial" w:cs="Arial"/>
                <w:bCs/>
                <w:sz w:val="20"/>
                <w:szCs w:val="20"/>
              </w:rPr>
            </w:pPr>
            <w:r w:rsidRPr="00EA09C2">
              <w:rPr>
                <w:rFonts w:ascii="Arial" w:hAnsi="Arial" w:cs="Arial"/>
                <w:bCs/>
                <w:sz w:val="20"/>
                <w:szCs w:val="20"/>
              </w:rPr>
              <w:t>Ch. 4</w:t>
            </w:r>
          </w:p>
        </w:tc>
      </w:tr>
      <w:tr w:rsidR="00355B87" w:rsidRPr="00EA09C2" w14:paraId="6A68ECFE" w14:textId="77777777" w:rsidTr="005C45B0">
        <w:trPr>
          <w:trHeight w:val="312"/>
        </w:trPr>
        <w:tc>
          <w:tcPr>
            <w:tcW w:w="2701" w:type="pct"/>
            <w:tcMar>
              <w:top w:w="72" w:type="dxa"/>
              <w:left w:w="115" w:type="dxa"/>
              <w:bottom w:w="72" w:type="dxa"/>
              <w:right w:w="115" w:type="dxa"/>
            </w:tcMar>
            <w:vAlign w:val="center"/>
          </w:tcPr>
          <w:p w14:paraId="12D0BB26" w14:textId="62EF036A" w:rsidR="00EA09C2" w:rsidRPr="00EA09C2" w:rsidRDefault="00EA09C2" w:rsidP="00EA09C2">
            <w:pPr>
              <w:spacing w:after="0" w:line="240" w:lineRule="auto"/>
              <w:rPr>
                <w:rFonts w:ascii="Arial" w:hAnsi="Arial" w:cs="Arial"/>
                <w:b/>
                <w:bCs/>
                <w:sz w:val="20"/>
                <w:szCs w:val="20"/>
              </w:rPr>
            </w:pPr>
            <w:r w:rsidRPr="00EA09C2">
              <w:rPr>
                <w:rFonts w:ascii="Arial" w:hAnsi="Arial" w:cs="Arial"/>
                <w:b/>
                <w:bCs/>
                <w:sz w:val="20"/>
                <w:szCs w:val="20"/>
              </w:rPr>
              <w:t xml:space="preserve">Interpersonal Communication </w:t>
            </w:r>
          </w:p>
          <w:p w14:paraId="1C5AC094" w14:textId="20F4CDD0" w:rsidR="00EA09C2" w:rsidRPr="00EA09C2" w:rsidRDefault="00EA09C2" w:rsidP="00EA09C2">
            <w:pPr>
              <w:tabs>
                <w:tab w:val="left" w:pos="720"/>
              </w:tabs>
              <w:spacing w:after="0" w:line="240" w:lineRule="auto"/>
              <w:rPr>
                <w:rFonts w:ascii="Arial" w:hAnsi="Arial" w:cs="Arial"/>
                <w:sz w:val="20"/>
                <w:szCs w:val="20"/>
              </w:rPr>
            </w:pPr>
            <w:r w:rsidRPr="00EA09C2">
              <w:rPr>
                <w:rFonts w:ascii="Arial" w:hAnsi="Arial" w:cs="Arial"/>
                <w:sz w:val="20"/>
                <w:szCs w:val="20"/>
              </w:rPr>
              <w:t>Politeness Theory</w:t>
            </w:r>
          </w:p>
          <w:p w14:paraId="0FBF7A1B" w14:textId="77777777" w:rsidR="00EA09C2" w:rsidRPr="00EA09C2" w:rsidRDefault="00EA09C2" w:rsidP="00EA09C2">
            <w:pPr>
              <w:tabs>
                <w:tab w:val="left" w:pos="630"/>
                <w:tab w:val="left" w:pos="720"/>
                <w:tab w:val="left" w:pos="900"/>
              </w:tabs>
              <w:spacing w:after="0" w:line="240" w:lineRule="auto"/>
              <w:rPr>
                <w:rFonts w:ascii="Arial" w:hAnsi="Arial" w:cs="Arial"/>
                <w:sz w:val="20"/>
                <w:szCs w:val="20"/>
              </w:rPr>
            </w:pPr>
            <w:r w:rsidRPr="00EA09C2">
              <w:rPr>
                <w:rFonts w:ascii="Arial" w:hAnsi="Arial" w:cs="Arial"/>
                <w:sz w:val="20"/>
                <w:szCs w:val="20"/>
              </w:rPr>
              <w:t>Social Exchange Theory (SET)</w:t>
            </w:r>
          </w:p>
          <w:p w14:paraId="6A887363" w14:textId="4A46CC2E" w:rsidR="00EA09C2" w:rsidRPr="00EA09C2" w:rsidRDefault="00EA09C2" w:rsidP="00EA09C2">
            <w:pPr>
              <w:tabs>
                <w:tab w:val="left" w:pos="720"/>
              </w:tabs>
              <w:spacing w:after="0" w:line="240" w:lineRule="auto"/>
              <w:rPr>
                <w:rFonts w:ascii="Arial" w:hAnsi="Arial" w:cs="Arial"/>
                <w:sz w:val="20"/>
                <w:szCs w:val="20"/>
              </w:rPr>
            </w:pPr>
            <w:r w:rsidRPr="00EA09C2">
              <w:rPr>
                <w:rFonts w:ascii="Arial" w:hAnsi="Arial" w:cs="Arial"/>
                <w:sz w:val="20"/>
                <w:szCs w:val="20"/>
              </w:rPr>
              <w:t>Dialectical Perspective</w:t>
            </w:r>
          </w:p>
          <w:p w14:paraId="1F774BA4" w14:textId="77777777" w:rsidR="00C73781" w:rsidRPr="00EA09C2" w:rsidRDefault="00EA09C2" w:rsidP="00EA09C2">
            <w:pPr>
              <w:spacing w:after="0" w:line="240" w:lineRule="auto"/>
              <w:rPr>
                <w:rFonts w:ascii="Arial" w:hAnsi="Arial" w:cs="Arial"/>
                <w:sz w:val="20"/>
                <w:szCs w:val="20"/>
              </w:rPr>
            </w:pPr>
            <w:r w:rsidRPr="00EA09C2">
              <w:rPr>
                <w:rFonts w:ascii="Arial" w:hAnsi="Arial" w:cs="Arial"/>
                <w:sz w:val="20"/>
                <w:szCs w:val="20"/>
              </w:rPr>
              <w:t>Communication Privacy Management (CPM) Theory</w:t>
            </w:r>
          </w:p>
          <w:p w14:paraId="408E47AC" w14:textId="3BEE5839" w:rsidR="003B297B" w:rsidRPr="00EA09C2" w:rsidRDefault="00EA09C2" w:rsidP="00EA09C2">
            <w:pPr>
              <w:spacing w:after="0" w:line="240" w:lineRule="auto"/>
              <w:rPr>
                <w:rFonts w:ascii="Arial" w:hAnsi="Arial" w:cs="Arial"/>
                <w:sz w:val="20"/>
                <w:szCs w:val="20"/>
              </w:rPr>
            </w:pPr>
            <w:r w:rsidRPr="00EA09C2">
              <w:rPr>
                <w:rFonts w:ascii="Arial" w:hAnsi="Arial" w:cs="Arial"/>
                <w:sz w:val="20"/>
                <w:szCs w:val="20"/>
              </w:rPr>
              <w:t>Hoffman’s dramaturgical model</w:t>
            </w:r>
          </w:p>
        </w:tc>
        <w:tc>
          <w:tcPr>
            <w:tcW w:w="569" w:type="pct"/>
            <w:tcMar>
              <w:top w:w="72" w:type="dxa"/>
              <w:left w:w="115" w:type="dxa"/>
              <w:bottom w:w="72" w:type="dxa"/>
              <w:right w:w="115" w:type="dxa"/>
            </w:tcMar>
            <w:vAlign w:val="center"/>
          </w:tcPr>
          <w:p w14:paraId="654774BD" w14:textId="2C1F0A32" w:rsidR="00355B87" w:rsidRPr="00EA09C2" w:rsidRDefault="00355B87" w:rsidP="00EA09C2">
            <w:pPr>
              <w:spacing w:after="0" w:line="240" w:lineRule="auto"/>
              <w:jc w:val="center"/>
              <w:rPr>
                <w:rFonts w:ascii="Arial" w:hAnsi="Arial" w:cs="Arial"/>
                <w:bCs/>
                <w:sz w:val="20"/>
                <w:szCs w:val="20"/>
              </w:rPr>
            </w:pPr>
            <w:r w:rsidRPr="00EA09C2">
              <w:rPr>
                <w:rFonts w:ascii="Arial" w:hAnsi="Arial" w:cs="Arial"/>
                <w:bCs/>
                <w:sz w:val="20"/>
                <w:szCs w:val="20"/>
              </w:rPr>
              <w:t>4</w:t>
            </w:r>
          </w:p>
        </w:tc>
        <w:tc>
          <w:tcPr>
            <w:tcW w:w="1730" w:type="pct"/>
            <w:tcMar>
              <w:top w:w="72" w:type="dxa"/>
              <w:left w:w="115" w:type="dxa"/>
              <w:bottom w:w="72" w:type="dxa"/>
              <w:right w:w="115" w:type="dxa"/>
            </w:tcMar>
            <w:vAlign w:val="center"/>
          </w:tcPr>
          <w:p w14:paraId="401E819C" w14:textId="77777777" w:rsidR="00355B87" w:rsidRPr="00EA09C2" w:rsidRDefault="00E65B89" w:rsidP="00EA09C2">
            <w:pPr>
              <w:spacing w:after="0" w:line="240" w:lineRule="auto"/>
              <w:rPr>
                <w:rFonts w:ascii="Arial" w:hAnsi="Arial" w:cs="Arial"/>
                <w:sz w:val="20"/>
                <w:szCs w:val="20"/>
              </w:rPr>
            </w:pPr>
            <w:proofErr w:type="spellStart"/>
            <w:r w:rsidRPr="00EA09C2">
              <w:rPr>
                <w:rFonts w:ascii="Arial" w:hAnsi="Arial" w:cs="Arial"/>
                <w:sz w:val="20"/>
                <w:szCs w:val="20"/>
              </w:rPr>
              <w:t>Dainton</w:t>
            </w:r>
            <w:proofErr w:type="spellEnd"/>
            <w:r w:rsidRPr="00EA09C2">
              <w:rPr>
                <w:rFonts w:ascii="Arial" w:hAnsi="Arial" w:cs="Arial"/>
                <w:sz w:val="20"/>
                <w:szCs w:val="20"/>
              </w:rPr>
              <w:t xml:space="preserve">, M., &amp; </w:t>
            </w:r>
            <w:proofErr w:type="spellStart"/>
            <w:r w:rsidRPr="00EA09C2">
              <w:rPr>
                <w:rFonts w:ascii="Arial" w:hAnsi="Arial" w:cs="Arial"/>
                <w:sz w:val="20"/>
                <w:szCs w:val="20"/>
              </w:rPr>
              <w:t>Zelley</w:t>
            </w:r>
            <w:proofErr w:type="spellEnd"/>
            <w:r w:rsidRPr="00EA09C2">
              <w:rPr>
                <w:rFonts w:ascii="Arial" w:hAnsi="Arial" w:cs="Arial"/>
                <w:sz w:val="20"/>
                <w:szCs w:val="20"/>
              </w:rPr>
              <w:t>, E. D</w:t>
            </w:r>
          </w:p>
          <w:p w14:paraId="015664E2" w14:textId="7EE55386" w:rsidR="00EA09C2" w:rsidRPr="00EA09C2" w:rsidRDefault="00EA09C2" w:rsidP="00EA09C2">
            <w:pPr>
              <w:spacing w:after="0" w:line="240" w:lineRule="auto"/>
              <w:rPr>
                <w:rFonts w:ascii="Arial" w:hAnsi="Arial" w:cs="Arial"/>
                <w:bCs/>
                <w:sz w:val="20"/>
                <w:szCs w:val="20"/>
              </w:rPr>
            </w:pPr>
            <w:r w:rsidRPr="00EA09C2">
              <w:rPr>
                <w:rFonts w:ascii="Arial" w:hAnsi="Arial" w:cs="Arial"/>
                <w:bCs/>
                <w:sz w:val="20"/>
                <w:szCs w:val="20"/>
              </w:rPr>
              <w:t>Ch. 5</w:t>
            </w:r>
          </w:p>
        </w:tc>
      </w:tr>
      <w:tr w:rsidR="00833C3D" w:rsidRPr="00EA09C2" w14:paraId="2D8568B8" w14:textId="77777777" w:rsidTr="00833C3D">
        <w:trPr>
          <w:trHeight w:val="312"/>
        </w:trPr>
        <w:tc>
          <w:tcPr>
            <w:tcW w:w="2701" w:type="pct"/>
            <w:tcMar>
              <w:top w:w="72" w:type="dxa"/>
              <w:left w:w="115" w:type="dxa"/>
              <w:bottom w:w="72" w:type="dxa"/>
              <w:right w:w="115" w:type="dxa"/>
            </w:tcMar>
          </w:tcPr>
          <w:p w14:paraId="73CADC21" w14:textId="4DAE3644" w:rsidR="00EA09C2" w:rsidRPr="001F103F" w:rsidRDefault="00EA09C2" w:rsidP="001F103F">
            <w:pPr>
              <w:spacing w:after="0" w:line="240" w:lineRule="auto"/>
              <w:rPr>
                <w:rFonts w:ascii="Arial" w:hAnsi="Arial" w:cs="Arial"/>
                <w:b/>
                <w:sz w:val="20"/>
                <w:szCs w:val="20"/>
              </w:rPr>
            </w:pPr>
            <w:r w:rsidRPr="001F103F">
              <w:rPr>
                <w:rFonts w:ascii="Arial" w:hAnsi="Arial" w:cs="Arial"/>
                <w:b/>
                <w:sz w:val="20"/>
                <w:szCs w:val="20"/>
              </w:rPr>
              <w:t>Persuasion</w:t>
            </w:r>
          </w:p>
          <w:p w14:paraId="63828F3E" w14:textId="54E67EBA" w:rsidR="00EA09C2" w:rsidRPr="001F103F" w:rsidRDefault="00EA09C2" w:rsidP="001F103F">
            <w:pPr>
              <w:tabs>
                <w:tab w:val="left" w:pos="900"/>
              </w:tabs>
              <w:spacing w:after="0" w:line="240" w:lineRule="auto"/>
              <w:rPr>
                <w:rFonts w:ascii="Arial" w:hAnsi="Arial" w:cs="Arial"/>
                <w:sz w:val="20"/>
                <w:szCs w:val="20"/>
              </w:rPr>
            </w:pPr>
            <w:r w:rsidRPr="001F103F">
              <w:rPr>
                <w:rFonts w:ascii="Arial" w:hAnsi="Arial" w:cs="Arial"/>
                <w:sz w:val="20"/>
                <w:szCs w:val="20"/>
              </w:rPr>
              <w:t>Elaboration Likelihood Model</w:t>
            </w:r>
          </w:p>
          <w:p w14:paraId="29988867" w14:textId="75F6840C" w:rsidR="00EA09C2" w:rsidRPr="001F103F" w:rsidRDefault="00EA09C2" w:rsidP="001F103F">
            <w:pPr>
              <w:tabs>
                <w:tab w:val="left" w:pos="900"/>
              </w:tabs>
              <w:spacing w:after="0" w:line="240" w:lineRule="auto"/>
              <w:rPr>
                <w:rFonts w:ascii="Arial" w:hAnsi="Arial" w:cs="Arial"/>
                <w:sz w:val="20"/>
                <w:szCs w:val="20"/>
              </w:rPr>
            </w:pPr>
            <w:r w:rsidRPr="001F103F">
              <w:rPr>
                <w:rFonts w:ascii="Arial" w:hAnsi="Arial" w:cs="Arial"/>
                <w:sz w:val="20"/>
                <w:szCs w:val="20"/>
              </w:rPr>
              <w:t>The Rhetoric</w:t>
            </w:r>
          </w:p>
          <w:p w14:paraId="3CC35AF0" w14:textId="2151CD47" w:rsidR="00EA09C2" w:rsidRPr="001F103F" w:rsidRDefault="00EA09C2" w:rsidP="001F103F">
            <w:pPr>
              <w:tabs>
                <w:tab w:val="left" w:pos="900"/>
              </w:tabs>
              <w:spacing w:after="0" w:line="240" w:lineRule="auto"/>
              <w:rPr>
                <w:rFonts w:ascii="Arial" w:hAnsi="Arial" w:cs="Arial"/>
                <w:sz w:val="20"/>
                <w:szCs w:val="20"/>
              </w:rPr>
            </w:pPr>
            <w:r w:rsidRPr="001F103F">
              <w:rPr>
                <w:rFonts w:ascii="Arial" w:hAnsi="Arial" w:cs="Arial"/>
                <w:sz w:val="20"/>
                <w:szCs w:val="20"/>
              </w:rPr>
              <w:t>Theory of Planned Behavior</w:t>
            </w:r>
          </w:p>
          <w:p w14:paraId="6CAF5A79" w14:textId="404102E2" w:rsidR="00EA09C2" w:rsidRPr="001F103F" w:rsidRDefault="00EA09C2" w:rsidP="001F103F">
            <w:pPr>
              <w:tabs>
                <w:tab w:val="left" w:pos="900"/>
              </w:tabs>
              <w:spacing w:after="0" w:line="240" w:lineRule="auto"/>
              <w:rPr>
                <w:rFonts w:ascii="Arial" w:hAnsi="Arial" w:cs="Arial"/>
                <w:sz w:val="20"/>
                <w:szCs w:val="20"/>
              </w:rPr>
            </w:pPr>
            <w:r w:rsidRPr="001F103F">
              <w:rPr>
                <w:rFonts w:ascii="Arial" w:hAnsi="Arial" w:cs="Arial"/>
                <w:sz w:val="20"/>
                <w:szCs w:val="20"/>
              </w:rPr>
              <w:t>Inoculation Theory</w:t>
            </w:r>
          </w:p>
          <w:p w14:paraId="57AA5550" w14:textId="51F9B945" w:rsidR="00EA09C2" w:rsidRPr="001F103F" w:rsidRDefault="00EA09C2" w:rsidP="001F103F">
            <w:pPr>
              <w:tabs>
                <w:tab w:val="left" w:pos="900"/>
              </w:tabs>
              <w:spacing w:after="0" w:line="240" w:lineRule="auto"/>
              <w:rPr>
                <w:rFonts w:ascii="Arial" w:hAnsi="Arial" w:cs="Arial"/>
                <w:sz w:val="20"/>
                <w:szCs w:val="20"/>
              </w:rPr>
            </w:pPr>
            <w:r w:rsidRPr="001F103F">
              <w:rPr>
                <w:rFonts w:ascii="Arial" w:hAnsi="Arial" w:cs="Arial"/>
                <w:sz w:val="20"/>
                <w:szCs w:val="20"/>
              </w:rPr>
              <w:t>Narrative Paradigm</w:t>
            </w:r>
          </w:p>
          <w:p w14:paraId="47DDB877" w14:textId="7A87FA70" w:rsidR="00833C3D" w:rsidRPr="001F103F" w:rsidRDefault="00EA09C2" w:rsidP="001F103F">
            <w:pPr>
              <w:spacing w:after="0" w:line="240" w:lineRule="auto"/>
              <w:rPr>
                <w:rFonts w:ascii="Arial" w:hAnsi="Arial" w:cs="Arial"/>
                <w:b/>
                <w:sz w:val="20"/>
                <w:szCs w:val="20"/>
              </w:rPr>
            </w:pPr>
            <w:r w:rsidRPr="001F103F">
              <w:rPr>
                <w:rFonts w:ascii="Arial" w:hAnsi="Arial" w:cs="Arial"/>
                <w:sz w:val="20"/>
                <w:szCs w:val="20"/>
              </w:rPr>
              <w:t>Organizational storytelling</w:t>
            </w:r>
          </w:p>
        </w:tc>
        <w:tc>
          <w:tcPr>
            <w:tcW w:w="569" w:type="pct"/>
            <w:tcMar>
              <w:top w:w="72" w:type="dxa"/>
              <w:left w:w="115" w:type="dxa"/>
              <w:bottom w:w="72" w:type="dxa"/>
              <w:right w:w="115" w:type="dxa"/>
            </w:tcMar>
            <w:vAlign w:val="center"/>
          </w:tcPr>
          <w:p w14:paraId="1FFA7623" w14:textId="272AA0CD" w:rsidR="00833C3D" w:rsidRPr="00EA09C2" w:rsidRDefault="00EA09C2" w:rsidP="00EA09C2">
            <w:pPr>
              <w:spacing w:after="0" w:line="240" w:lineRule="auto"/>
              <w:jc w:val="center"/>
              <w:rPr>
                <w:rFonts w:ascii="Arial" w:hAnsi="Arial" w:cs="Arial"/>
                <w:bCs/>
                <w:sz w:val="20"/>
                <w:szCs w:val="20"/>
              </w:rPr>
            </w:pPr>
            <w:r w:rsidRPr="00EA09C2">
              <w:rPr>
                <w:rFonts w:ascii="Arial" w:hAnsi="Arial" w:cs="Arial"/>
                <w:bCs/>
                <w:sz w:val="20"/>
                <w:szCs w:val="20"/>
              </w:rPr>
              <w:t>4</w:t>
            </w:r>
          </w:p>
        </w:tc>
        <w:tc>
          <w:tcPr>
            <w:tcW w:w="1730" w:type="pct"/>
            <w:tcMar>
              <w:top w:w="72" w:type="dxa"/>
              <w:left w:w="115" w:type="dxa"/>
              <w:bottom w:w="72" w:type="dxa"/>
              <w:right w:w="115" w:type="dxa"/>
            </w:tcMar>
          </w:tcPr>
          <w:p w14:paraId="51D0F594" w14:textId="77777777" w:rsidR="00833C3D" w:rsidRDefault="00EA09C2" w:rsidP="00EA09C2">
            <w:pPr>
              <w:spacing w:after="0" w:line="240" w:lineRule="auto"/>
              <w:rPr>
                <w:rFonts w:ascii="Arial" w:hAnsi="Arial" w:cs="Arial"/>
                <w:sz w:val="20"/>
                <w:szCs w:val="20"/>
              </w:rPr>
            </w:pPr>
            <w:proofErr w:type="spellStart"/>
            <w:r w:rsidRPr="00EA09C2">
              <w:rPr>
                <w:rFonts w:ascii="Arial" w:hAnsi="Arial" w:cs="Arial"/>
                <w:sz w:val="20"/>
                <w:szCs w:val="20"/>
              </w:rPr>
              <w:t>Dainton</w:t>
            </w:r>
            <w:proofErr w:type="spellEnd"/>
            <w:r w:rsidRPr="00EA09C2">
              <w:rPr>
                <w:rFonts w:ascii="Arial" w:hAnsi="Arial" w:cs="Arial"/>
                <w:sz w:val="20"/>
                <w:szCs w:val="20"/>
              </w:rPr>
              <w:t xml:space="preserve">, M., &amp; </w:t>
            </w:r>
            <w:proofErr w:type="spellStart"/>
            <w:r w:rsidRPr="00EA09C2">
              <w:rPr>
                <w:rFonts w:ascii="Arial" w:hAnsi="Arial" w:cs="Arial"/>
                <w:sz w:val="20"/>
                <w:szCs w:val="20"/>
              </w:rPr>
              <w:t>Zelley</w:t>
            </w:r>
            <w:proofErr w:type="spellEnd"/>
            <w:r w:rsidRPr="00EA09C2">
              <w:rPr>
                <w:rFonts w:ascii="Arial" w:hAnsi="Arial" w:cs="Arial"/>
                <w:sz w:val="20"/>
                <w:szCs w:val="20"/>
              </w:rPr>
              <w:t>, E. D</w:t>
            </w:r>
          </w:p>
          <w:p w14:paraId="6692EC70" w14:textId="1C994E21" w:rsidR="001F103F" w:rsidRPr="00EA09C2" w:rsidRDefault="001F103F" w:rsidP="00EA09C2">
            <w:pPr>
              <w:spacing w:after="0" w:line="240" w:lineRule="auto"/>
              <w:rPr>
                <w:rFonts w:ascii="Arial" w:hAnsi="Arial" w:cs="Arial"/>
                <w:sz w:val="20"/>
                <w:szCs w:val="20"/>
              </w:rPr>
            </w:pPr>
            <w:r>
              <w:rPr>
                <w:rFonts w:ascii="Arial" w:hAnsi="Arial" w:cs="Arial"/>
                <w:sz w:val="20"/>
                <w:szCs w:val="20"/>
              </w:rPr>
              <w:t>Ch. 7</w:t>
            </w:r>
          </w:p>
        </w:tc>
      </w:tr>
      <w:tr w:rsidR="00355B87" w:rsidRPr="00EA09C2" w14:paraId="262F694E" w14:textId="77777777" w:rsidTr="00A234DB">
        <w:trPr>
          <w:trHeight w:val="312"/>
        </w:trPr>
        <w:tc>
          <w:tcPr>
            <w:tcW w:w="2701" w:type="pct"/>
            <w:tcMar>
              <w:top w:w="72" w:type="dxa"/>
              <w:left w:w="115" w:type="dxa"/>
              <w:bottom w:w="72" w:type="dxa"/>
              <w:right w:w="115" w:type="dxa"/>
            </w:tcMar>
            <w:vAlign w:val="center"/>
          </w:tcPr>
          <w:p w14:paraId="3CD7677D" w14:textId="77777777" w:rsidR="00355B87" w:rsidRPr="001F103F" w:rsidRDefault="001F103F" w:rsidP="001F103F">
            <w:pPr>
              <w:spacing w:after="0" w:line="240" w:lineRule="auto"/>
              <w:rPr>
                <w:rFonts w:ascii="Arial" w:hAnsi="Arial" w:cs="Arial"/>
                <w:b/>
                <w:bCs/>
                <w:sz w:val="20"/>
                <w:szCs w:val="20"/>
              </w:rPr>
            </w:pPr>
            <w:r w:rsidRPr="001F103F">
              <w:rPr>
                <w:rFonts w:ascii="Arial" w:hAnsi="Arial" w:cs="Arial"/>
                <w:b/>
                <w:bCs/>
                <w:sz w:val="20"/>
                <w:szCs w:val="20"/>
              </w:rPr>
              <w:t>Group Communication</w:t>
            </w:r>
          </w:p>
          <w:p w14:paraId="2EAA06D8" w14:textId="77777777" w:rsidR="001F103F" w:rsidRPr="001F103F" w:rsidRDefault="001F103F" w:rsidP="001F103F">
            <w:pPr>
              <w:tabs>
                <w:tab w:val="left" w:pos="720"/>
              </w:tabs>
              <w:spacing w:after="0" w:line="240" w:lineRule="auto"/>
              <w:rPr>
                <w:rFonts w:ascii="Arial" w:hAnsi="Arial" w:cs="Arial"/>
                <w:sz w:val="20"/>
                <w:szCs w:val="20"/>
              </w:rPr>
            </w:pPr>
            <w:r w:rsidRPr="001F103F">
              <w:rPr>
                <w:rFonts w:ascii="Arial" w:hAnsi="Arial" w:cs="Arial"/>
                <w:sz w:val="20"/>
                <w:szCs w:val="20"/>
              </w:rPr>
              <w:t>Functional Group Decision Making</w:t>
            </w:r>
          </w:p>
          <w:p w14:paraId="0E824B6C" w14:textId="77777777" w:rsidR="001F103F" w:rsidRPr="001F103F" w:rsidRDefault="001F103F" w:rsidP="001F103F">
            <w:pPr>
              <w:tabs>
                <w:tab w:val="left" w:pos="720"/>
              </w:tabs>
              <w:spacing w:after="0" w:line="240" w:lineRule="auto"/>
              <w:rPr>
                <w:rFonts w:ascii="Arial" w:hAnsi="Arial" w:cs="Arial"/>
                <w:sz w:val="20"/>
                <w:szCs w:val="20"/>
              </w:rPr>
            </w:pPr>
            <w:r w:rsidRPr="001F103F">
              <w:rPr>
                <w:rFonts w:ascii="Arial" w:hAnsi="Arial" w:cs="Arial"/>
                <w:sz w:val="20"/>
                <w:szCs w:val="20"/>
              </w:rPr>
              <w:t>Groupthink</w:t>
            </w:r>
          </w:p>
          <w:p w14:paraId="55081815" w14:textId="77777777" w:rsidR="001F103F" w:rsidRPr="001F103F" w:rsidRDefault="001F103F" w:rsidP="001F103F">
            <w:pPr>
              <w:spacing w:after="0" w:line="240" w:lineRule="auto"/>
              <w:rPr>
                <w:rFonts w:ascii="Arial" w:hAnsi="Arial" w:cs="Arial"/>
                <w:sz w:val="20"/>
                <w:szCs w:val="20"/>
              </w:rPr>
            </w:pPr>
            <w:r w:rsidRPr="001F103F">
              <w:rPr>
                <w:rFonts w:ascii="Arial" w:hAnsi="Arial" w:cs="Arial"/>
                <w:sz w:val="20"/>
                <w:szCs w:val="20"/>
              </w:rPr>
              <w:t>Adaptive Structuration Theory</w:t>
            </w:r>
          </w:p>
          <w:p w14:paraId="3B3A511C" w14:textId="2EC2BF32" w:rsidR="001F103F" w:rsidRPr="001F103F" w:rsidRDefault="001F103F" w:rsidP="001F103F">
            <w:pPr>
              <w:tabs>
                <w:tab w:val="left" w:pos="720"/>
              </w:tabs>
              <w:spacing w:after="0" w:line="240" w:lineRule="auto"/>
              <w:rPr>
                <w:rFonts w:ascii="Arial" w:hAnsi="Arial" w:cs="Arial"/>
                <w:sz w:val="20"/>
                <w:szCs w:val="20"/>
              </w:rPr>
            </w:pPr>
            <w:r w:rsidRPr="001F103F">
              <w:rPr>
                <w:rFonts w:ascii="Arial" w:hAnsi="Arial" w:cs="Arial"/>
                <w:sz w:val="20"/>
                <w:szCs w:val="20"/>
              </w:rPr>
              <w:t>Symbolic convergence theory (SCT)</w:t>
            </w:r>
          </w:p>
        </w:tc>
        <w:tc>
          <w:tcPr>
            <w:tcW w:w="569" w:type="pct"/>
            <w:tcMar>
              <w:top w:w="72" w:type="dxa"/>
              <w:left w:w="115" w:type="dxa"/>
              <w:bottom w:w="72" w:type="dxa"/>
              <w:right w:w="115" w:type="dxa"/>
            </w:tcMar>
            <w:vAlign w:val="center"/>
          </w:tcPr>
          <w:p w14:paraId="728C7D11" w14:textId="5B05B975" w:rsidR="00355B87" w:rsidRPr="00EA09C2" w:rsidRDefault="00355B87" w:rsidP="00EA09C2">
            <w:pPr>
              <w:spacing w:after="0" w:line="240" w:lineRule="auto"/>
              <w:jc w:val="center"/>
              <w:rPr>
                <w:rFonts w:ascii="Arial" w:hAnsi="Arial" w:cs="Arial"/>
                <w:bCs/>
                <w:sz w:val="20"/>
                <w:szCs w:val="20"/>
              </w:rPr>
            </w:pPr>
            <w:r w:rsidRPr="00EA09C2">
              <w:rPr>
                <w:rFonts w:ascii="Arial" w:hAnsi="Arial" w:cs="Arial"/>
                <w:bCs/>
                <w:sz w:val="20"/>
                <w:szCs w:val="20"/>
              </w:rPr>
              <w:t>4</w:t>
            </w:r>
          </w:p>
        </w:tc>
        <w:tc>
          <w:tcPr>
            <w:tcW w:w="1730" w:type="pct"/>
            <w:tcMar>
              <w:top w:w="72" w:type="dxa"/>
              <w:left w:w="115" w:type="dxa"/>
              <w:bottom w:w="72" w:type="dxa"/>
              <w:right w:w="115" w:type="dxa"/>
            </w:tcMar>
          </w:tcPr>
          <w:p w14:paraId="6458B1A2" w14:textId="77777777" w:rsidR="00355B87" w:rsidRDefault="00E65B89" w:rsidP="00EA09C2">
            <w:pPr>
              <w:spacing w:after="0" w:line="240" w:lineRule="auto"/>
              <w:rPr>
                <w:rFonts w:ascii="Arial" w:hAnsi="Arial" w:cs="Arial"/>
                <w:bCs/>
                <w:sz w:val="20"/>
                <w:szCs w:val="20"/>
              </w:rPr>
            </w:pPr>
            <w:proofErr w:type="spellStart"/>
            <w:r w:rsidRPr="00EA09C2">
              <w:rPr>
                <w:rFonts w:ascii="Arial" w:hAnsi="Arial" w:cs="Arial"/>
                <w:sz w:val="20"/>
                <w:szCs w:val="20"/>
              </w:rPr>
              <w:t>Dainton</w:t>
            </w:r>
            <w:proofErr w:type="spellEnd"/>
            <w:r w:rsidRPr="00EA09C2">
              <w:rPr>
                <w:rFonts w:ascii="Arial" w:hAnsi="Arial" w:cs="Arial"/>
                <w:sz w:val="20"/>
                <w:szCs w:val="20"/>
              </w:rPr>
              <w:t xml:space="preserve">, M., &amp; </w:t>
            </w:r>
            <w:proofErr w:type="spellStart"/>
            <w:r w:rsidRPr="00EA09C2">
              <w:rPr>
                <w:rFonts w:ascii="Arial" w:hAnsi="Arial" w:cs="Arial"/>
                <w:sz w:val="20"/>
                <w:szCs w:val="20"/>
              </w:rPr>
              <w:t>Zelley</w:t>
            </w:r>
            <w:proofErr w:type="spellEnd"/>
            <w:r w:rsidRPr="00EA09C2">
              <w:rPr>
                <w:rFonts w:ascii="Arial" w:hAnsi="Arial" w:cs="Arial"/>
                <w:sz w:val="20"/>
                <w:szCs w:val="20"/>
              </w:rPr>
              <w:t>, E. D</w:t>
            </w:r>
            <w:r w:rsidRPr="00EA09C2">
              <w:rPr>
                <w:rFonts w:ascii="Arial" w:hAnsi="Arial" w:cs="Arial"/>
                <w:bCs/>
                <w:sz w:val="20"/>
                <w:szCs w:val="20"/>
              </w:rPr>
              <w:t xml:space="preserve"> </w:t>
            </w:r>
          </w:p>
          <w:p w14:paraId="12A6DB15" w14:textId="71DE4DAE" w:rsidR="001F103F" w:rsidRPr="00EA09C2" w:rsidRDefault="001F103F" w:rsidP="00EA09C2">
            <w:pPr>
              <w:spacing w:after="0" w:line="240" w:lineRule="auto"/>
              <w:rPr>
                <w:rFonts w:ascii="Arial" w:hAnsi="Arial" w:cs="Arial"/>
                <w:bCs/>
                <w:sz w:val="20"/>
                <w:szCs w:val="20"/>
              </w:rPr>
            </w:pPr>
            <w:r>
              <w:rPr>
                <w:rFonts w:ascii="Arial" w:hAnsi="Arial" w:cs="Arial"/>
                <w:bCs/>
                <w:sz w:val="20"/>
                <w:szCs w:val="20"/>
              </w:rPr>
              <w:t xml:space="preserve">Ch. 8 </w:t>
            </w:r>
          </w:p>
        </w:tc>
      </w:tr>
      <w:tr w:rsidR="00355B87" w:rsidRPr="00EA09C2" w14:paraId="365D255B" w14:textId="77777777" w:rsidTr="00A234DB">
        <w:trPr>
          <w:trHeight w:val="312"/>
        </w:trPr>
        <w:tc>
          <w:tcPr>
            <w:tcW w:w="2701" w:type="pct"/>
            <w:tcMar>
              <w:top w:w="72" w:type="dxa"/>
              <w:left w:w="115" w:type="dxa"/>
              <w:bottom w:w="72" w:type="dxa"/>
              <w:right w:w="115" w:type="dxa"/>
            </w:tcMar>
            <w:vAlign w:val="center"/>
          </w:tcPr>
          <w:p w14:paraId="4D873712" w14:textId="77777777" w:rsidR="00355B87" w:rsidRPr="001F103F" w:rsidRDefault="001F103F" w:rsidP="001F103F">
            <w:pPr>
              <w:pStyle w:val="BodyText"/>
              <w:tabs>
                <w:tab w:val="left" w:pos="4929"/>
              </w:tabs>
              <w:rPr>
                <w:rFonts w:ascii="Arial" w:hAnsi="Arial" w:cs="Arial"/>
                <w:b/>
                <w:bCs/>
                <w:sz w:val="20"/>
                <w:szCs w:val="20"/>
              </w:rPr>
            </w:pPr>
            <w:r w:rsidRPr="001F103F">
              <w:rPr>
                <w:rFonts w:ascii="Arial" w:hAnsi="Arial" w:cs="Arial"/>
                <w:b/>
                <w:bCs/>
                <w:sz w:val="20"/>
                <w:szCs w:val="20"/>
              </w:rPr>
              <w:t>Organizational Communication</w:t>
            </w:r>
          </w:p>
          <w:p w14:paraId="6D073C01" w14:textId="6AFD60AF" w:rsidR="001F103F" w:rsidRPr="001F103F" w:rsidRDefault="001F103F" w:rsidP="001F103F">
            <w:pPr>
              <w:spacing w:after="0" w:line="240" w:lineRule="auto"/>
              <w:rPr>
                <w:rFonts w:ascii="Arial" w:hAnsi="Arial" w:cs="Arial"/>
                <w:sz w:val="20"/>
                <w:szCs w:val="20"/>
              </w:rPr>
            </w:pPr>
            <w:r w:rsidRPr="001F103F">
              <w:rPr>
                <w:rFonts w:ascii="Arial" w:hAnsi="Arial" w:cs="Arial"/>
                <w:sz w:val="20"/>
                <w:szCs w:val="20"/>
              </w:rPr>
              <w:t>Sy</w:t>
            </w:r>
            <w:r>
              <w:rPr>
                <w:rFonts w:ascii="Arial" w:hAnsi="Arial" w:cs="Arial"/>
                <w:sz w:val="20"/>
                <w:szCs w:val="20"/>
              </w:rPr>
              <w:t>s</w:t>
            </w:r>
            <w:r w:rsidRPr="001F103F">
              <w:rPr>
                <w:rFonts w:ascii="Arial" w:hAnsi="Arial" w:cs="Arial"/>
                <w:sz w:val="20"/>
                <w:szCs w:val="20"/>
              </w:rPr>
              <w:t>tems theory</w:t>
            </w:r>
          </w:p>
          <w:p w14:paraId="575889C6" w14:textId="79C69F20" w:rsidR="001F103F" w:rsidRPr="001F103F" w:rsidRDefault="001F103F" w:rsidP="001F103F">
            <w:pPr>
              <w:spacing w:after="0" w:line="240" w:lineRule="auto"/>
              <w:rPr>
                <w:rFonts w:ascii="Arial" w:hAnsi="Arial" w:cs="Arial"/>
                <w:sz w:val="20"/>
                <w:szCs w:val="20"/>
              </w:rPr>
            </w:pPr>
            <w:r w:rsidRPr="001F103F">
              <w:rPr>
                <w:rFonts w:ascii="Arial" w:hAnsi="Arial" w:cs="Arial"/>
                <w:sz w:val="20"/>
                <w:szCs w:val="20"/>
              </w:rPr>
              <w:t>Or</w:t>
            </w:r>
            <w:r>
              <w:rPr>
                <w:rFonts w:ascii="Arial" w:hAnsi="Arial" w:cs="Arial"/>
                <w:sz w:val="20"/>
                <w:szCs w:val="20"/>
              </w:rPr>
              <w:t>g</w:t>
            </w:r>
            <w:r w:rsidRPr="001F103F">
              <w:rPr>
                <w:rFonts w:ascii="Arial" w:hAnsi="Arial" w:cs="Arial"/>
                <w:sz w:val="20"/>
                <w:szCs w:val="20"/>
              </w:rPr>
              <w:t>anizational Culture</w:t>
            </w:r>
          </w:p>
          <w:p w14:paraId="77F25C44" w14:textId="5DB140C2" w:rsidR="001F103F" w:rsidRPr="001F103F" w:rsidRDefault="001F103F" w:rsidP="001F103F">
            <w:pPr>
              <w:spacing w:after="0" w:line="240" w:lineRule="auto"/>
              <w:rPr>
                <w:rFonts w:ascii="Arial" w:hAnsi="Arial" w:cs="Arial"/>
                <w:sz w:val="20"/>
                <w:szCs w:val="20"/>
              </w:rPr>
            </w:pPr>
            <w:r w:rsidRPr="001F103F">
              <w:rPr>
                <w:rFonts w:ascii="Arial" w:hAnsi="Arial" w:cs="Arial"/>
                <w:sz w:val="20"/>
                <w:szCs w:val="20"/>
              </w:rPr>
              <w:t>Organizational Assimilation Theory</w:t>
            </w:r>
          </w:p>
          <w:p w14:paraId="740E2D49" w14:textId="5DFAC588" w:rsidR="001F103F" w:rsidRPr="001F103F" w:rsidRDefault="001F103F" w:rsidP="001F103F">
            <w:pPr>
              <w:spacing w:after="0" w:line="240" w:lineRule="auto"/>
              <w:rPr>
                <w:rFonts w:ascii="Arial" w:hAnsi="Arial" w:cs="Arial"/>
                <w:sz w:val="20"/>
                <w:szCs w:val="20"/>
              </w:rPr>
            </w:pPr>
            <w:r w:rsidRPr="001F103F">
              <w:rPr>
                <w:rFonts w:ascii="Arial" w:hAnsi="Arial" w:cs="Arial"/>
                <w:sz w:val="20"/>
                <w:szCs w:val="20"/>
              </w:rPr>
              <w:t>Organizational Identification and Control (OIC)</w:t>
            </w:r>
          </w:p>
          <w:p w14:paraId="6874D752" w14:textId="53D37E91" w:rsidR="001F103F" w:rsidRPr="001F103F" w:rsidRDefault="001F103F" w:rsidP="001F103F">
            <w:pPr>
              <w:spacing w:after="0" w:line="240" w:lineRule="auto"/>
              <w:rPr>
                <w:rFonts w:ascii="Arial" w:hAnsi="Arial" w:cs="Arial"/>
                <w:sz w:val="20"/>
                <w:szCs w:val="20"/>
              </w:rPr>
            </w:pPr>
            <w:r w:rsidRPr="001F103F">
              <w:rPr>
                <w:rFonts w:ascii="Arial" w:hAnsi="Arial" w:cs="Arial"/>
                <w:sz w:val="20"/>
                <w:szCs w:val="20"/>
              </w:rPr>
              <w:t>Organizing Theory</w:t>
            </w:r>
          </w:p>
        </w:tc>
        <w:tc>
          <w:tcPr>
            <w:tcW w:w="569" w:type="pct"/>
            <w:tcMar>
              <w:top w:w="72" w:type="dxa"/>
              <w:left w:w="115" w:type="dxa"/>
              <w:bottom w:w="72" w:type="dxa"/>
              <w:right w:w="115" w:type="dxa"/>
            </w:tcMar>
            <w:vAlign w:val="center"/>
          </w:tcPr>
          <w:p w14:paraId="62D89FA5" w14:textId="1DB21B9F" w:rsidR="00355B87" w:rsidRPr="00EA09C2" w:rsidRDefault="00355B87" w:rsidP="00EA09C2">
            <w:pPr>
              <w:spacing w:after="0" w:line="240" w:lineRule="auto"/>
              <w:jc w:val="center"/>
              <w:rPr>
                <w:rFonts w:ascii="Arial" w:hAnsi="Arial" w:cs="Arial"/>
                <w:bCs/>
                <w:sz w:val="20"/>
                <w:szCs w:val="20"/>
              </w:rPr>
            </w:pPr>
            <w:r w:rsidRPr="00EA09C2">
              <w:rPr>
                <w:rFonts w:ascii="Arial" w:hAnsi="Arial" w:cs="Arial"/>
                <w:bCs/>
                <w:sz w:val="20"/>
                <w:szCs w:val="20"/>
              </w:rPr>
              <w:t>4</w:t>
            </w:r>
          </w:p>
        </w:tc>
        <w:tc>
          <w:tcPr>
            <w:tcW w:w="1730" w:type="pct"/>
            <w:tcMar>
              <w:top w:w="72" w:type="dxa"/>
              <w:left w:w="115" w:type="dxa"/>
              <w:bottom w:w="72" w:type="dxa"/>
              <w:right w:w="115" w:type="dxa"/>
            </w:tcMar>
          </w:tcPr>
          <w:p w14:paraId="439B016A" w14:textId="77777777" w:rsidR="00355B87" w:rsidRDefault="00E65B89" w:rsidP="00EA09C2">
            <w:pPr>
              <w:spacing w:after="0" w:line="240" w:lineRule="auto"/>
              <w:rPr>
                <w:rFonts w:ascii="Arial" w:hAnsi="Arial" w:cs="Arial"/>
                <w:sz w:val="20"/>
                <w:szCs w:val="20"/>
              </w:rPr>
            </w:pPr>
            <w:proofErr w:type="spellStart"/>
            <w:r w:rsidRPr="00EA09C2">
              <w:rPr>
                <w:rFonts w:ascii="Arial" w:hAnsi="Arial" w:cs="Arial"/>
                <w:sz w:val="20"/>
                <w:szCs w:val="20"/>
              </w:rPr>
              <w:t>Dainton</w:t>
            </w:r>
            <w:proofErr w:type="spellEnd"/>
            <w:r w:rsidRPr="00EA09C2">
              <w:rPr>
                <w:rFonts w:ascii="Arial" w:hAnsi="Arial" w:cs="Arial"/>
                <w:sz w:val="20"/>
                <w:szCs w:val="20"/>
              </w:rPr>
              <w:t xml:space="preserve">, M., &amp; </w:t>
            </w:r>
            <w:proofErr w:type="spellStart"/>
            <w:r w:rsidRPr="00EA09C2">
              <w:rPr>
                <w:rFonts w:ascii="Arial" w:hAnsi="Arial" w:cs="Arial"/>
                <w:sz w:val="20"/>
                <w:szCs w:val="20"/>
              </w:rPr>
              <w:t>Zelley</w:t>
            </w:r>
            <w:proofErr w:type="spellEnd"/>
            <w:r w:rsidRPr="00EA09C2">
              <w:rPr>
                <w:rFonts w:ascii="Arial" w:hAnsi="Arial" w:cs="Arial"/>
                <w:sz w:val="20"/>
                <w:szCs w:val="20"/>
              </w:rPr>
              <w:t>, E. D</w:t>
            </w:r>
          </w:p>
          <w:p w14:paraId="2B715881" w14:textId="10A8776A" w:rsidR="001F103F" w:rsidRPr="00EA09C2" w:rsidRDefault="001F103F" w:rsidP="00EA09C2">
            <w:pPr>
              <w:spacing w:after="0" w:line="240" w:lineRule="auto"/>
              <w:rPr>
                <w:rFonts w:ascii="Arial" w:hAnsi="Arial" w:cs="Arial"/>
                <w:bCs/>
                <w:sz w:val="20"/>
                <w:szCs w:val="20"/>
              </w:rPr>
            </w:pPr>
            <w:r>
              <w:rPr>
                <w:rFonts w:ascii="Arial" w:hAnsi="Arial" w:cs="Arial"/>
                <w:sz w:val="20"/>
                <w:szCs w:val="20"/>
              </w:rPr>
              <w:t>Ch. 9</w:t>
            </w:r>
          </w:p>
        </w:tc>
      </w:tr>
      <w:tr w:rsidR="00E65B89" w:rsidRPr="00EA09C2" w14:paraId="6AF960D3" w14:textId="77777777" w:rsidTr="00A234DB">
        <w:trPr>
          <w:trHeight w:val="312"/>
        </w:trPr>
        <w:tc>
          <w:tcPr>
            <w:tcW w:w="2701" w:type="pct"/>
            <w:tcMar>
              <w:top w:w="72" w:type="dxa"/>
              <w:left w:w="115" w:type="dxa"/>
              <w:bottom w:w="72" w:type="dxa"/>
              <w:right w:w="115" w:type="dxa"/>
            </w:tcMar>
            <w:vAlign w:val="center"/>
          </w:tcPr>
          <w:p w14:paraId="476A11DE" w14:textId="4CAA60D5" w:rsidR="00E65B89" w:rsidRPr="003B297B" w:rsidRDefault="00FA685F" w:rsidP="003B297B">
            <w:pPr>
              <w:spacing w:after="0" w:line="240" w:lineRule="auto"/>
              <w:rPr>
                <w:rFonts w:ascii="Arial" w:hAnsi="Arial" w:cs="Arial"/>
                <w:b/>
                <w:bCs/>
                <w:sz w:val="20"/>
                <w:szCs w:val="20"/>
              </w:rPr>
            </w:pPr>
            <w:r w:rsidRPr="003B297B">
              <w:rPr>
                <w:rFonts w:ascii="Arial" w:hAnsi="Arial" w:cs="Arial"/>
                <w:b/>
                <w:bCs/>
                <w:sz w:val="20"/>
                <w:szCs w:val="20"/>
              </w:rPr>
              <w:t>Mediated communication</w:t>
            </w:r>
          </w:p>
          <w:p w14:paraId="6A49DC74" w14:textId="34CAFC78" w:rsidR="00FA685F" w:rsidRPr="003B297B" w:rsidRDefault="00FA685F" w:rsidP="003B297B">
            <w:pPr>
              <w:spacing w:after="0" w:line="240" w:lineRule="auto"/>
              <w:rPr>
                <w:rFonts w:ascii="Arial" w:hAnsi="Arial" w:cs="Arial"/>
                <w:sz w:val="20"/>
                <w:szCs w:val="20"/>
              </w:rPr>
            </w:pPr>
            <w:r w:rsidRPr="003B297B">
              <w:rPr>
                <w:rFonts w:ascii="Arial" w:hAnsi="Arial" w:cs="Arial"/>
                <w:sz w:val="20"/>
                <w:szCs w:val="20"/>
              </w:rPr>
              <w:t xml:space="preserve">Media and Social Media. </w:t>
            </w:r>
          </w:p>
          <w:p w14:paraId="399E0E21" w14:textId="16899E1C" w:rsidR="00FA685F" w:rsidRPr="003B297B" w:rsidRDefault="00FA685F" w:rsidP="003B297B">
            <w:pPr>
              <w:spacing w:after="0" w:line="240" w:lineRule="auto"/>
              <w:rPr>
                <w:rFonts w:ascii="Arial" w:hAnsi="Arial" w:cs="Arial"/>
                <w:sz w:val="20"/>
                <w:szCs w:val="20"/>
              </w:rPr>
            </w:pPr>
            <w:r w:rsidRPr="003B297B">
              <w:rPr>
                <w:rFonts w:ascii="Arial" w:hAnsi="Arial" w:cs="Arial"/>
                <w:sz w:val="20"/>
                <w:szCs w:val="20"/>
              </w:rPr>
              <w:t xml:space="preserve">Diffusion of Innovations </w:t>
            </w:r>
          </w:p>
          <w:p w14:paraId="220AD92F" w14:textId="5D51E5DF" w:rsidR="00FA685F" w:rsidRPr="003B297B" w:rsidRDefault="00FA685F" w:rsidP="003B297B">
            <w:pPr>
              <w:spacing w:after="0" w:line="240" w:lineRule="auto"/>
              <w:rPr>
                <w:rFonts w:ascii="Arial" w:hAnsi="Arial" w:cs="Arial"/>
                <w:sz w:val="20"/>
                <w:szCs w:val="20"/>
              </w:rPr>
            </w:pPr>
            <w:r w:rsidRPr="003B297B">
              <w:rPr>
                <w:rFonts w:ascii="Arial" w:hAnsi="Arial" w:cs="Arial"/>
                <w:sz w:val="20"/>
                <w:szCs w:val="20"/>
              </w:rPr>
              <w:t>Social Network Analysis</w:t>
            </w:r>
          </w:p>
          <w:p w14:paraId="73C1CC34" w14:textId="77777777" w:rsidR="00FA685F" w:rsidRPr="003B297B" w:rsidRDefault="00FA685F" w:rsidP="003B297B">
            <w:pPr>
              <w:spacing w:after="0" w:line="240" w:lineRule="auto"/>
              <w:rPr>
                <w:rFonts w:ascii="Arial" w:hAnsi="Arial" w:cs="Arial"/>
                <w:sz w:val="20"/>
                <w:szCs w:val="20"/>
              </w:rPr>
            </w:pPr>
            <w:r w:rsidRPr="003B297B">
              <w:rPr>
                <w:rFonts w:ascii="Arial" w:hAnsi="Arial" w:cs="Arial"/>
                <w:sz w:val="20"/>
                <w:szCs w:val="20"/>
              </w:rPr>
              <w:t>Media Richness Theory</w:t>
            </w:r>
          </w:p>
          <w:p w14:paraId="6DE3622B" w14:textId="19F0FFE5" w:rsidR="00FA685F" w:rsidRPr="003B297B" w:rsidRDefault="00FA685F" w:rsidP="003B297B">
            <w:pPr>
              <w:spacing w:after="0" w:line="240" w:lineRule="auto"/>
              <w:rPr>
                <w:rFonts w:ascii="Arial" w:hAnsi="Arial" w:cs="Arial"/>
                <w:b/>
                <w:bCs/>
                <w:sz w:val="20"/>
                <w:szCs w:val="20"/>
              </w:rPr>
            </w:pPr>
            <w:r w:rsidRPr="003B297B">
              <w:rPr>
                <w:rFonts w:ascii="Arial" w:hAnsi="Arial" w:cs="Arial"/>
                <w:sz w:val="20"/>
                <w:szCs w:val="20"/>
              </w:rPr>
              <w:t>Uses and Gratifications Theory (UGT)</w:t>
            </w:r>
          </w:p>
        </w:tc>
        <w:tc>
          <w:tcPr>
            <w:tcW w:w="569" w:type="pct"/>
            <w:tcMar>
              <w:top w:w="72" w:type="dxa"/>
              <w:left w:w="115" w:type="dxa"/>
              <w:bottom w:w="72" w:type="dxa"/>
              <w:right w:w="115" w:type="dxa"/>
            </w:tcMar>
            <w:vAlign w:val="center"/>
          </w:tcPr>
          <w:p w14:paraId="16242F29" w14:textId="55A29CD8" w:rsidR="00E65B89" w:rsidRPr="00EA09C2" w:rsidRDefault="00E65B89" w:rsidP="00EA09C2">
            <w:pPr>
              <w:spacing w:after="0" w:line="240" w:lineRule="auto"/>
              <w:jc w:val="center"/>
              <w:rPr>
                <w:rFonts w:ascii="Arial" w:hAnsi="Arial" w:cs="Arial"/>
                <w:bCs/>
                <w:sz w:val="20"/>
                <w:szCs w:val="20"/>
              </w:rPr>
            </w:pPr>
            <w:r w:rsidRPr="00EA09C2">
              <w:rPr>
                <w:rFonts w:ascii="Arial" w:hAnsi="Arial" w:cs="Arial"/>
                <w:bCs/>
                <w:sz w:val="20"/>
                <w:szCs w:val="20"/>
              </w:rPr>
              <w:t>4</w:t>
            </w:r>
          </w:p>
        </w:tc>
        <w:tc>
          <w:tcPr>
            <w:tcW w:w="1730" w:type="pct"/>
            <w:tcMar>
              <w:top w:w="72" w:type="dxa"/>
              <w:left w:w="115" w:type="dxa"/>
              <w:bottom w:w="72" w:type="dxa"/>
              <w:right w:w="115" w:type="dxa"/>
            </w:tcMar>
          </w:tcPr>
          <w:p w14:paraId="3B483580" w14:textId="77777777" w:rsidR="00E65B89" w:rsidRDefault="00E65B89" w:rsidP="00EA09C2">
            <w:pPr>
              <w:spacing w:after="0" w:line="240" w:lineRule="auto"/>
              <w:rPr>
                <w:rFonts w:ascii="Arial" w:hAnsi="Arial" w:cs="Arial"/>
                <w:sz w:val="20"/>
                <w:szCs w:val="20"/>
              </w:rPr>
            </w:pPr>
            <w:proofErr w:type="spellStart"/>
            <w:r w:rsidRPr="00EA09C2">
              <w:rPr>
                <w:rFonts w:ascii="Arial" w:hAnsi="Arial" w:cs="Arial"/>
                <w:sz w:val="20"/>
                <w:szCs w:val="20"/>
              </w:rPr>
              <w:t>Dainton</w:t>
            </w:r>
            <w:proofErr w:type="spellEnd"/>
            <w:r w:rsidRPr="00EA09C2">
              <w:rPr>
                <w:rFonts w:ascii="Arial" w:hAnsi="Arial" w:cs="Arial"/>
                <w:sz w:val="20"/>
                <w:szCs w:val="20"/>
              </w:rPr>
              <w:t xml:space="preserve">, M., &amp; </w:t>
            </w:r>
            <w:proofErr w:type="spellStart"/>
            <w:r w:rsidRPr="00EA09C2">
              <w:rPr>
                <w:rFonts w:ascii="Arial" w:hAnsi="Arial" w:cs="Arial"/>
                <w:sz w:val="20"/>
                <w:szCs w:val="20"/>
              </w:rPr>
              <w:t>Zelley</w:t>
            </w:r>
            <w:proofErr w:type="spellEnd"/>
            <w:r w:rsidRPr="00EA09C2">
              <w:rPr>
                <w:rFonts w:ascii="Arial" w:hAnsi="Arial" w:cs="Arial"/>
                <w:sz w:val="20"/>
                <w:szCs w:val="20"/>
              </w:rPr>
              <w:t>, E. D</w:t>
            </w:r>
          </w:p>
          <w:p w14:paraId="05320513" w14:textId="692A4C63" w:rsidR="001F103F" w:rsidRPr="00EA09C2" w:rsidRDefault="001F103F" w:rsidP="00EA09C2">
            <w:pPr>
              <w:spacing w:after="0" w:line="240" w:lineRule="auto"/>
              <w:rPr>
                <w:rFonts w:ascii="Arial" w:hAnsi="Arial" w:cs="Arial"/>
                <w:bCs/>
                <w:sz w:val="20"/>
                <w:szCs w:val="20"/>
              </w:rPr>
            </w:pPr>
            <w:r>
              <w:rPr>
                <w:rFonts w:ascii="Arial" w:hAnsi="Arial" w:cs="Arial"/>
                <w:sz w:val="20"/>
                <w:szCs w:val="20"/>
              </w:rPr>
              <w:t>Ch.10</w:t>
            </w:r>
          </w:p>
        </w:tc>
      </w:tr>
      <w:tr w:rsidR="00E65B89" w:rsidRPr="00EA09C2" w14:paraId="2A77CE1A" w14:textId="77777777" w:rsidTr="00A234DB">
        <w:trPr>
          <w:trHeight w:val="312"/>
        </w:trPr>
        <w:tc>
          <w:tcPr>
            <w:tcW w:w="2701" w:type="pct"/>
            <w:tcMar>
              <w:top w:w="72" w:type="dxa"/>
              <w:left w:w="115" w:type="dxa"/>
              <w:bottom w:w="72" w:type="dxa"/>
              <w:right w:w="115" w:type="dxa"/>
            </w:tcMar>
            <w:vAlign w:val="center"/>
          </w:tcPr>
          <w:p w14:paraId="5E7492B0" w14:textId="77777777" w:rsidR="00E65B89" w:rsidRPr="003B297B" w:rsidRDefault="00FA685F" w:rsidP="003B297B">
            <w:pPr>
              <w:spacing w:after="0" w:line="240" w:lineRule="auto"/>
              <w:rPr>
                <w:rFonts w:ascii="Arial" w:hAnsi="Arial" w:cs="Arial"/>
                <w:b/>
                <w:sz w:val="20"/>
                <w:szCs w:val="20"/>
              </w:rPr>
            </w:pPr>
            <w:r w:rsidRPr="003B297B">
              <w:rPr>
                <w:rFonts w:ascii="Arial" w:hAnsi="Arial" w:cs="Arial"/>
                <w:b/>
                <w:sz w:val="20"/>
                <w:szCs w:val="20"/>
              </w:rPr>
              <w:t>Mass communication</w:t>
            </w:r>
          </w:p>
          <w:p w14:paraId="392C5982" w14:textId="77777777" w:rsidR="003B297B" w:rsidRPr="003B297B" w:rsidRDefault="003B297B" w:rsidP="003B297B">
            <w:pPr>
              <w:tabs>
                <w:tab w:val="left" w:pos="270"/>
                <w:tab w:val="left" w:pos="1170"/>
              </w:tabs>
              <w:spacing w:after="0" w:line="240" w:lineRule="auto"/>
              <w:rPr>
                <w:rFonts w:ascii="Arial" w:hAnsi="Arial" w:cs="Arial"/>
                <w:sz w:val="20"/>
                <w:szCs w:val="20"/>
              </w:rPr>
            </w:pPr>
            <w:r w:rsidRPr="003B297B">
              <w:rPr>
                <w:rFonts w:ascii="Arial" w:hAnsi="Arial" w:cs="Arial"/>
                <w:sz w:val="20"/>
                <w:szCs w:val="20"/>
              </w:rPr>
              <w:t>Agenda-Setting Theory</w:t>
            </w:r>
          </w:p>
          <w:p w14:paraId="05966CDF" w14:textId="77777777" w:rsidR="003B297B" w:rsidRPr="003B297B" w:rsidRDefault="003B297B" w:rsidP="003B297B">
            <w:pPr>
              <w:spacing w:after="0" w:line="240" w:lineRule="auto"/>
              <w:rPr>
                <w:rFonts w:ascii="Arial" w:hAnsi="Arial" w:cs="Arial"/>
                <w:sz w:val="20"/>
                <w:szCs w:val="20"/>
              </w:rPr>
            </w:pPr>
            <w:r w:rsidRPr="003B297B">
              <w:rPr>
                <w:rFonts w:ascii="Arial" w:hAnsi="Arial" w:cs="Arial"/>
                <w:sz w:val="20"/>
                <w:szCs w:val="20"/>
              </w:rPr>
              <w:t>Cultivation Theory</w:t>
            </w:r>
          </w:p>
          <w:p w14:paraId="47CD6099" w14:textId="77777777" w:rsidR="003B297B" w:rsidRPr="003B297B" w:rsidRDefault="003B297B" w:rsidP="003B297B">
            <w:pPr>
              <w:spacing w:after="0" w:line="240" w:lineRule="auto"/>
              <w:rPr>
                <w:rFonts w:ascii="Arial" w:hAnsi="Arial" w:cs="Arial"/>
                <w:sz w:val="20"/>
                <w:szCs w:val="20"/>
              </w:rPr>
            </w:pPr>
            <w:r w:rsidRPr="003B297B">
              <w:rPr>
                <w:rFonts w:ascii="Arial" w:hAnsi="Arial" w:cs="Arial"/>
                <w:sz w:val="20"/>
                <w:szCs w:val="20"/>
              </w:rPr>
              <w:t>Social Cognitive Theory</w:t>
            </w:r>
          </w:p>
          <w:p w14:paraId="56451EAC" w14:textId="77777777" w:rsidR="0080046D" w:rsidRDefault="003B297B" w:rsidP="0080046D">
            <w:pPr>
              <w:spacing w:after="0" w:line="240" w:lineRule="auto"/>
              <w:rPr>
                <w:rFonts w:ascii="Arial" w:hAnsi="Arial" w:cs="Arial"/>
                <w:bCs/>
                <w:sz w:val="20"/>
                <w:szCs w:val="20"/>
              </w:rPr>
            </w:pPr>
            <w:r w:rsidRPr="003B297B">
              <w:rPr>
                <w:rFonts w:ascii="Arial" w:hAnsi="Arial" w:cs="Arial"/>
                <w:sz w:val="20"/>
                <w:szCs w:val="20"/>
              </w:rPr>
              <w:t>Encoding/Decoding Theory. Semiotics</w:t>
            </w:r>
            <w:r w:rsidR="0080046D" w:rsidRPr="0080046D">
              <w:rPr>
                <w:rFonts w:ascii="Arial" w:hAnsi="Arial" w:cs="Arial"/>
                <w:bCs/>
                <w:sz w:val="20"/>
                <w:szCs w:val="20"/>
              </w:rPr>
              <w:t xml:space="preserve"> </w:t>
            </w:r>
          </w:p>
          <w:p w14:paraId="07FB22FC" w14:textId="67CA4850" w:rsidR="0080046D" w:rsidRPr="0080046D" w:rsidRDefault="0080046D" w:rsidP="0080046D">
            <w:pPr>
              <w:spacing w:after="0" w:line="240" w:lineRule="auto"/>
              <w:rPr>
                <w:rFonts w:ascii="Arial" w:hAnsi="Arial" w:cs="Arial"/>
                <w:bCs/>
                <w:sz w:val="20"/>
                <w:szCs w:val="20"/>
              </w:rPr>
            </w:pPr>
            <w:r w:rsidRPr="0080046D">
              <w:rPr>
                <w:rFonts w:ascii="Arial" w:hAnsi="Arial" w:cs="Arial"/>
                <w:bCs/>
                <w:sz w:val="20"/>
                <w:szCs w:val="20"/>
              </w:rPr>
              <w:t>The media business consolidation and globalization</w:t>
            </w:r>
          </w:p>
          <w:p w14:paraId="4E958201" w14:textId="4879CA5B" w:rsidR="003B297B" w:rsidRPr="003B297B" w:rsidRDefault="0080046D" w:rsidP="0080046D">
            <w:pPr>
              <w:spacing w:after="0" w:line="240" w:lineRule="auto"/>
              <w:rPr>
                <w:rFonts w:ascii="Arial" w:hAnsi="Arial" w:cs="Arial"/>
                <w:sz w:val="20"/>
                <w:szCs w:val="20"/>
                <w:highlight w:val="yellow"/>
              </w:rPr>
            </w:pPr>
            <w:r w:rsidRPr="0080046D">
              <w:rPr>
                <w:rFonts w:ascii="Arial" w:hAnsi="Arial" w:cs="Arial"/>
                <w:bCs/>
                <w:sz w:val="20"/>
                <w:szCs w:val="20"/>
              </w:rPr>
              <w:t>Digital and Global Media</w:t>
            </w:r>
          </w:p>
        </w:tc>
        <w:tc>
          <w:tcPr>
            <w:tcW w:w="569" w:type="pct"/>
            <w:tcMar>
              <w:top w:w="72" w:type="dxa"/>
              <w:left w:w="115" w:type="dxa"/>
              <w:bottom w:w="72" w:type="dxa"/>
              <w:right w:w="115" w:type="dxa"/>
            </w:tcMar>
            <w:vAlign w:val="center"/>
          </w:tcPr>
          <w:p w14:paraId="700524BB" w14:textId="6FDA2CFF" w:rsidR="00E65B89" w:rsidRPr="00EA09C2" w:rsidRDefault="009018C7" w:rsidP="00EA09C2">
            <w:pPr>
              <w:spacing w:after="0" w:line="240" w:lineRule="auto"/>
              <w:jc w:val="center"/>
              <w:rPr>
                <w:rFonts w:ascii="Arial" w:hAnsi="Arial" w:cs="Arial"/>
                <w:bCs/>
                <w:sz w:val="20"/>
                <w:szCs w:val="20"/>
              </w:rPr>
            </w:pPr>
            <w:r>
              <w:rPr>
                <w:rFonts w:ascii="Arial" w:hAnsi="Arial" w:cs="Arial"/>
                <w:bCs/>
                <w:sz w:val="20"/>
                <w:szCs w:val="20"/>
              </w:rPr>
              <w:t>4+4</w:t>
            </w:r>
          </w:p>
        </w:tc>
        <w:tc>
          <w:tcPr>
            <w:tcW w:w="1730" w:type="pct"/>
            <w:tcMar>
              <w:top w:w="72" w:type="dxa"/>
              <w:left w:w="115" w:type="dxa"/>
              <w:bottom w:w="72" w:type="dxa"/>
              <w:right w:w="115" w:type="dxa"/>
            </w:tcMar>
          </w:tcPr>
          <w:p w14:paraId="13BEEA65" w14:textId="77777777" w:rsidR="00E65B89" w:rsidRDefault="00E65B89" w:rsidP="00EA09C2">
            <w:pPr>
              <w:spacing w:after="0" w:line="240" w:lineRule="auto"/>
              <w:rPr>
                <w:rFonts w:ascii="Arial" w:hAnsi="Arial" w:cs="Arial"/>
                <w:sz w:val="20"/>
                <w:szCs w:val="20"/>
              </w:rPr>
            </w:pPr>
            <w:proofErr w:type="spellStart"/>
            <w:r w:rsidRPr="00EA09C2">
              <w:rPr>
                <w:rFonts w:ascii="Arial" w:hAnsi="Arial" w:cs="Arial"/>
                <w:sz w:val="20"/>
                <w:szCs w:val="20"/>
              </w:rPr>
              <w:t>Dainton</w:t>
            </w:r>
            <w:proofErr w:type="spellEnd"/>
            <w:r w:rsidRPr="00EA09C2">
              <w:rPr>
                <w:rFonts w:ascii="Arial" w:hAnsi="Arial" w:cs="Arial"/>
                <w:sz w:val="20"/>
                <w:szCs w:val="20"/>
              </w:rPr>
              <w:t xml:space="preserve">, M., &amp; </w:t>
            </w:r>
            <w:proofErr w:type="spellStart"/>
            <w:r w:rsidRPr="00EA09C2">
              <w:rPr>
                <w:rFonts w:ascii="Arial" w:hAnsi="Arial" w:cs="Arial"/>
                <w:sz w:val="20"/>
                <w:szCs w:val="20"/>
              </w:rPr>
              <w:t>Zelley</w:t>
            </w:r>
            <w:proofErr w:type="spellEnd"/>
            <w:r w:rsidRPr="00EA09C2">
              <w:rPr>
                <w:rFonts w:ascii="Arial" w:hAnsi="Arial" w:cs="Arial"/>
                <w:sz w:val="20"/>
                <w:szCs w:val="20"/>
              </w:rPr>
              <w:t>, E. D</w:t>
            </w:r>
          </w:p>
          <w:p w14:paraId="393388F4" w14:textId="62D32AA9" w:rsidR="001F103F" w:rsidRDefault="001F103F" w:rsidP="00EA09C2">
            <w:pPr>
              <w:spacing w:after="0" w:line="240" w:lineRule="auto"/>
              <w:rPr>
                <w:rFonts w:ascii="Arial" w:hAnsi="Arial" w:cs="Arial"/>
                <w:sz w:val="20"/>
                <w:szCs w:val="20"/>
              </w:rPr>
            </w:pPr>
            <w:r>
              <w:rPr>
                <w:rFonts w:ascii="Arial" w:hAnsi="Arial" w:cs="Arial"/>
                <w:sz w:val="20"/>
                <w:szCs w:val="20"/>
              </w:rPr>
              <w:t>Ch.11</w:t>
            </w:r>
          </w:p>
          <w:p w14:paraId="0919CC08" w14:textId="77777777" w:rsidR="000C14AF" w:rsidRDefault="000C14AF" w:rsidP="000C14AF">
            <w:pPr>
              <w:spacing w:after="0" w:line="240" w:lineRule="auto"/>
              <w:rPr>
                <w:rFonts w:ascii="Arial" w:hAnsi="Arial" w:cs="Arial"/>
                <w:i/>
                <w:iCs/>
                <w:sz w:val="18"/>
                <w:szCs w:val="18"/>
              </w:rPr>
            </w:pPr>
            <w:r w:rsidRPr="0013616A">
              <w:rPr>
                <w:rFonts w:ascii="Arial" w:hAnsi="Arial" w:cs="Arial"/>
                <w:i/>
                <w:iCs/>
                <w:sz w:val="18"/>
                <w:szCs w:val="18"/>
              </w:rPr>
              <w:t xml:space="preserve">Mass communication: Living in a media world </w:t>
            </w:r>
          </w:p>
          <w:p w14:paraId="3DB4F977" w14:textId="5A188CD4" w:rsidR="000C14AF" w:rsidRDefault="000C14AF" w:rsidP="000C14AF">
            <w:pPr>
              <w:spacing w:after="0" w:line="240" w:lineRule="auto"/>
              <w:rPr>
                <w:rFonts w:ascii="Arial" w:hAnsi="Arial" w:cs="Arial"/>
                <w:sz w:val="18"/>
                <w:szCs w:val="18"/>
              </w:rPr>
            </w:pPr>
            <w:r w:rsidRPr="0013616A">
              <w:rPr>
                <w:rFonts w:ascii="Arial" w:hAnsi="Arial" w:cs="Arial"/>
                <w:sz w:val="18"/>
                <w:szCs w:val="18"/>
              </w:rPr>
              <w:t>Hanson, R. E</w:t>
            </w:r>
          </w:p>
          <w:p w14:paraId="105F1365" w14:textId="72F23781" w:rsidR="000C14AF" w:rsidRPr="0080046D" w:rsidRDefault="000C14AF" w:rsidP="00EA09C2">
            <w:pPr>
              <w:spacing w:after="0" w:line="240" w:lineRule="auto"/>
              <w:rPr>
                <w:rFonts w:ascii="Arial" w:hAnsi="Arial" w:cs="Arial"/>
                <w:sz w:val="18"/>
                <w:szCs w:val="18"/>
              </w:rPr>
            </w:pPr>
            <w:r>
              <w:rPr>
                <w:rFonts w:ascii="Arial" w:hAnsi="Arial" w:cs="Arial"/>
                <w:sz w:val="18"/>
                <w:szCs w:val="18"/>
              </w:rPr>
              <w:t xml:space="preserve">Ch. </w:t>
            </w:r>
            <w:proofErr w:type="gramStart"/>
            <w:r>
              <w:rPr>
                <w:rFonts w:ascii="Arial" w:hAnsi="Arial" w:cs="Arial"/>
                <w:sz w:val="18"/>
                <w:szCs w:val="18"/>
              </w:rPr>
              <w:t>2</w:t>
            </w:r>
            <w:r w:rsidR="0080046D">
              <w:rPr>
                <w:rFonts w:ascii="Arial" w:hAnsi="Arial" w:cs="Arial"/>
                <w:sz w:val="18"/>
                <w:szCs w:val="18"/>
              </w:rPr>
              <w:t>;.</w:t>
            </w:r>
            <w:proofErr w:type="gramEnd"/>
            <w:r w:rsidR="0080046D">
              <w:rPr>
                <w:rFonts w:ascii="Arial" w:hAnsi="Arial" w:cs="Arial"/>
                <w:sz w:val="18"/>
                <w:szCs w:val="18"/>
              </w:rPr>
              <w:t xml:space="preserve"> 9,10, 11</w:t>
            </w:r>
          </w:p>
        </w:tc>
      </w:tr>
      <w:tr w:rsidR="0080046D" w:rsidRPr="00EA09C2" w14:paraId="169B362C" w14:textId="77777777" w:rsidTr="00A234DB">
        <w:trPr>
          <w:trHeight w:val="312"/>
        </w:trPr>
        <w:tc>
          <w:tcPr>
            <w:tcW w:w="2701" w:type="pct"/>
            <w:tcMar>
              <w:top w:w="72" w:type="dxa"/>
              <w:left w:w="115" w:type="dxa"/>
              <w:bottom w:w="72" w:type="dxa"/>
              <w:right w:w="115" w:type="dxa"/>
            </w:tcMar>
            <w:vAlign w:val="center"/>
          </w:tcPr>
          <w:p w14:paraId="38803CFE" w14:textId="5550D43B" w:rsidR="0080046D" w:rsidRPr="009018C7" w:rsidRDefault="0080046D" w:rsidP="009018C7">
            <w:pPr>
              <w:spacing w:after="0" w:line="360" w:lineRule="auto"/>
              <w:rPr>
                <w:b/>
                <w:bCs/>
                <w:iCs/>
              </w:rPr>
            </w:pPr>
            <w:r w:rsidRPr="0080046D">
              <w:rPr>
                <w:b/>
                <w:bCs/>
                <w:iCs/>
              </w:rPr>
              <w:t>Theory in context projects</w:t>
            </w:r>
          </w:p>
        </w:tc>
        <w:tc>
          <w:tcPr>
            <w:tcW w:w="569" w:type="pct"/>
            <w:tcMar>
              <w:top w:w="72" w:type="dxa"/>
              <w:left w:w="115" w:type="dxa"/>
              <w:bottom w:w="72" w:type="dxa"/>
              <w:right w:w="115" w:type="dxa"/>
            </w:tcMar>
            <w:vAlign w:val="center"/>
          </w:tcPr>
          <w:p w14:paraId="2AB0AB79" w14:textId="32CA601C" w:rsidR="0080046D" w:rsidRPr="00EA09C2" w:rsidRDefault="0080046D" w:rsidP="00EA09C2">
            <w:pPr>
              <w:spacing w:after="0" w:line="240" w:lineRule="auto"/>
              <w:jc w:val="center"/>
              <w:rPr>
                <w:rFonts w:ascii="Arial" w:hAnsi="Arial" w:cs="Arial"/>
                <w:bCs/>
                <w:sz w:val="20"/>
                <w:szCs w:val="20"/>
              </w:rPr>
            </w:pPr>
            <w:r>
              <w:rPr>
                <w:rFonts w:ascii="Arial" w:hAnsi="Arial" w:cs="Arial"/>
                <w:bCs/>
                <w:sz w:val="20"/>
                <w:szCs w:val="20"/>
              </w:rPr>
              <w:t>4</w:t>
            </w:r>
          </w:p>
        </w:tc>
        <w:tc>
          <w:tcPr>
            <w:tcW w:w="1730" w:type="pct"/>
            <w:tcMar>
              <w:top w:w="72" w:type="dxa"/>
              <w:left w:w="115" w:type="dxa"/>
              <w:bottom w:w="72" w:type="dxa"/>
              <w:right w:w="115" w:type="dxa"/>
            </w:tcMar>
          </w:tcPr>
          <w:p w14:paraId="56AF1A92" w14:textId="77777777" w:rsidR="0080046D" w:rsidRPr="00EA09C2" w:rsidRDefault="0080046D" w:rsidP="00EA09C2">
            <w:pPr>
              <w:spacing w:after="0" w:line="240" w:lineRule="auto"/>
              <w:rPr>
                <w:rFonts w:ascii="Arial" w:hAnsi="Arial" w:cs="Arial"/>
                <w:sz w:val="20"/>
                <w:szCs w:val="20"/>
              </w:rPr>
            </w:pPr>
          </w:p>
        </w:tc>
      </w:tr>
      <w:tr w:rsidR="00B259CF" w:rsidRPr="00EA09C2" w14:paraId="1C5A9327" w14:textId="77777777" w:rsidTr="00833C3D">
        <w:trPr>
          <w:trHeight w:val="312"/>
        </w:trPr>
        <w:tc>
          <w:tcPr>
            <w:tcW w:w="2701" w:type="pct"/>
            <w:tcMar>
              <w:top w:w="72" w:type="dxa"/>
              <w:left w:w="115" w:type="dxa"/>
              <w:bottom w:w="72" w:type="dxa"/>
              <w:right w:w="115" w:type="dxa"/>
            </w:tcMar>
            <w:vAlign w:val="center"/>
          </w:tcPr>
          <w:p w14:paraId="485EE392" w14:textId="2CE1B0D1" w:rsidR="00B259CF" w:rsidRPr="00EA09C2" w:rsidRDefault="00B259CF" w:rsidP="00EA09C2">
            <w:pPr>
              <w:spacing w:after="0" w:line="240" w:lineRule="auto"/>
              <w:rPr>
                <w:rFonts w:ascii="Arial" w:hAnsi="Arial" w:cs="Arial"/>
                <w:sz w:val="20"/>
                <w:szCs w:val="20"/>
              </w:rPr>
            </w:pPr>
          </w:p>
        </w:tc>
        <w:tc>
          <w:tcPr>
            <w:tcW w:w="569" w:type="pct"/>
            <w:tcMar>
              <w:top w:w="72" w:type="dxa"/>
              <w:left w:w="115" w:type="dxa"/>
              <w:bottom w:w="72" w:type="dxa"/>
              <w:right w:w="115" w:type="dxa"/>
            </w:tcMar>
            <w:vAlign w:val="center"/>
          </w:tcPr>
          <w:p w14:paraId="5BD87266" w14:textId="47E9D065" w:rsidR="00B259CF" w:rsidRPr="00EA09C2" w:rsidRDefault="006E4E31" w:rsidP="00EA09C2">
            <w:pPr>
              <w:spacing w:after="0" w:line="240" w:lineRule="auto"/>
              <w:jc w:val="center"/>
              <w:rPr>
                <w:rFonts w:ascii="Arial" w:hAnsi="Arial" w:cs="Arial"/>
                <w:bCs/>
                <w:sz w:val="20"/>
                <w:szCs w:val="20"/>
              </w:rPr>
            </w:pPr>
            <w:r w:rsidRPr="00EA09C2">
              <w:rPr>
                <w:rFonts w:ascii="Arial" w:hAnsi="Arial" w:cs="Arial"/>
                <w:b/>
                <w:bCs/>
                <w:sz w:val="20"/>
                <w:szCs w:val="20"/>
              </w:rPr>
              <w:t xml:space="preserve">Total: </w:t>
            </w:r>
            <w:r w:rsidR="00833C3D" w:rsidRPr="00EA09C2">
              <w:rPr>
                <w:rFonts w:ascii="Arial" w:hAnsi="Arial" w:cs="Arial"/>
                <w:b/>
                <w:bCs/>
                <w:sz w:val="20"/>
                <w:szCs w:val="20"/>
              </w:rPr>
              <w:t>48</w:t>
            </w:r>
            <w:r w:rsidR="00B259CF" w:rsidRPr="00EA09C2">
              <w:rPr>
                <w:rFonts w:ascii="Arial" w:hAnsi="Arial" w:cs="Arial"/>
                <w:b/>
                <w:bCs/>
                <w:sz w:val="20"/>
                <w:szCs w:val="20"/>
              </w:rPr>
              <w:t xml:space="preserve"> hours</w:t>
            </w:r>
            <w:r w:rsidR="004568D9" w:rsidRPr="00EA09C2">
              <w:rPr>
                <w:rFonts w:ascii="Arial" w:hAnsi="Arial" w:cs="Arial"/>
                <w:b/>
                <w:bCs/>
                <w:sz w:val="20"/>
                <w:szCs w:val="20"/>
              </w:rPr>
              <w:t xml:space="preserve"> </w:t>
            </w:r>
          </w:p>
        </w:tc>
        <w:tc>
          <w:tcPr>
            <w:tcW w:w="1730" w:type="pct"/>
            <w:tcMar>
              <w:top w:w="72" w:type="dxa"/>
              <w:left w:w="115" w:type="dxa"/>
              <w:bottom w:w="72" w:type="dxa"/>
              <w:right w:w="115" w:type="dxa"/>
            </w:tcMar>
            <w:vAlign w:val="center"/>
          </w:tcPr>
          <w:p w14:paraId="19A9A639" w14:textId="77777777" w:rsidR="00B259CF" w:rsidRPr="00EA09C2" w:rsidRDefault="00B259CF" w:rsidP="00EA09C2">
            <w:pPr>
              <w:spacing w:after="0" w:line="240" w:lineRule="auto"/>
              <w:rPr>
                <w:rFonts w:ascii="Arial" w:hAnsi="Arial" w:cs="Arial"/>
                <w:bCs/>
                <w:sz w:val="20"/>
                <w:szCs w:val="20"/>
              </w:rPr>
            </w:pPr>
          </w:p>
        </w:tc>
      </w:tr>
      <w:tr w:rsidR="004A239B" w:rsidRPr="00EA09C2" w14:paraId="75F30FE0" w14:textId="77777777" w:rsidTr="00833C3D">
        <w:trPr>
          <w:trHeight w:val="312"/>
        </w:trPr>
        <w:tc>
          <w:tcPr>
            <w:tcW w:w="2701" w:type="pct"/>
            <w:tcMar>
              <w:top w:w="72" w:type="dxa"/>
              <w:left w:w="115" w:type="dxa"/>
              <w:bottom w:w="72" w:type="dxa"/>
              <w:right w:w="115" w:type="dxa"/>
            </w:tcMar>
            <w:vAlign w:val="center"/>
          </w:tcPr>
          <w:p w14:paraId="77AD9A3D" w14:textId="1A04CD24" w:rsidR="004A239B" w:rsidRPr="00EA09C2" w:rsidRDefault="004A239B" w:rsidP="00EA09C2">
            <w:pPr>
              <w:spacing w:after="0" w:line="240" w:lineRule="auto"/>
              <w:rPr>
                <w:rFonts w:ascii="Arial" w:hAnsi="Arial" w:cs="Arial"/>
                <w:sz w:val="20"/>
                <w:szCs w:val="20"/>
              </w:rPr>
            </w:pPr>
            <w:r w:rsidRPr="00EA09C2">
              <w:rPr>
                <w:rFonts w:ascii="Arial" w:hAnsi="Arial" w:cs="Arial"/>
                <w:sz w:val="20"/>
                <w:szCs w:val="20"/>
              </w:rPr>
              <w:t>CONSULTATIONS</w:t>
            </w:r>
          </w:p>
        </w:tc>
        <w:tc>
          <w:tcPr>
            <w:tcW w:w="569" w:type="pct"/>
            <w:tcMar>
              <w:top w:w="72" w:type="dxa"/>
              <w:left w:w="115" w:type="dxa"/>
              <w:bottom w:w="72" w:type="dxa"/>
              <w:right w:w="115" w:type="dxa"/>
            </w:tcMar>
            <w:vAlign w:val="center"/>
          </w:tcPr>
          <w:p w14:paraId="5A0303C7" w14:textId="28B3810C" w:rsidR="004A239B" w:rsidRPr="00EA09C2" w:rsidRDefault="004A239B" w:rsidP="00EA09C2">
            <w:pPr>
              <w:spacing w:after="0" w:line="240" w:lineRule="auto"/>
              <w:jc w:val="center"/>
              <w:rPr>
                <w:rFonts w:ascii="Arial" w:hAnsi="Arial" w:cs="Arial"/>
                <w:bCs/>
                <w:sz w:val="20"/>
                <w:szCs w:val="20"/>
              </w:rPr>
            </w:pPr>
            <w:r w:rsidRPr="00EA09C2">
              <w:rPr>
                <w:rFonts w:ascii="Arial" w:hAnsi="Arial" w:cs="Arial"/>
                <w:bCs/>
                <w:sz w:val="20"/>
                <w:szCs w:val="20"/>
              </w:rPr>
              <w:t>6</w:t>
            </w:r>
          </w:p>
        </w:tc>
        <w:tc>
          <w:tcPr>
            <w:tcW w:w="1730" w:type="pct"/>
            <w:tcMar>
              <w:top w:w="72" w:type="dxa"/>
              <w:left w:w="115" w:type="dxa"/>
              <w:bottom w:w="72" w:type="dxa"/>
              <w:right w:w="115" w:type="dxa"/>
            </w:tcMar>
            <w:vAlign w:val="center"/>
          </w:tcPr>
          <w:p w14:paraId="40B4DF9B" w14:textId="77777777" w:rsidR="004A239B" w:rsidRPr="00EA09C2" w:rsidRDefault="004A239B" w:rsidP="00EA09C2">
            <w:pPr>
              <w:spacing w:after="0" w:line="240" w:lineRule="auto"/>
              <w:rPr>
                <w:rFonts w:ascii="Arial" w:hAnsi="Arial" w:cs="Arial"/>
                <w:bCs/>
                <w:sz w:val="20"/>
                <w:szCs w:val="20"/>
              </w:rPr>
            </w:pPr>
          </w:p>
        </w:tc>
      </w:tr>
      <w:tr w:rsidR="00B259CF" w:rsidRPr="00EA09C2" w14:paraId="0185B734" w14:textId="77777777" w:rsidTr="00833C3D">
        <w:trPr>
          <w:trHeight w:val="312"/>
        </w:trPr>
        <w:tc>
          <w:tcPr>
            <w:tcW w:w="2701" w:type="pct"/>
            <w:tcMar>
              <w:top w:w="72" w:type="dxa"/>
              <w:left w:w="115" w:type="dxa"/>
              <w:bottom w:w="72" w:type="dxa"/>
              <w:right w:w="115" w:type="dxa"/>
            </w:tcMar>
            <w:vAlign w:val="center"/>
          </w:tcPr>
          <w:p w14:paraId="0410C89D" w14:textId="77777777" w:rsidR="00B259CF" w:rsidRPr="00EA09C2" w:rsidRDefault="00B259CF" w:rsidP="00EA09C2">
            <w:pPr>
              <w:spacing w:after="0" w:line="240" w:lineRule="auto"/>
              <w:rPr>
                <w:rFonts w:ascii="Arial" w:hAnsi="Arial" w:cs="Arial"/>
                <w:color w:val="000000"/>
                <w:sz w:val="20"/>
                <w:szCs w:val="20"/>
              </w:rPr>
            </w:pPr>
            <w:r w:rsidRPr="00EA09C2">
              <w:rPr>
                <w:rFonts w:ascii="Arial" w:hAnsi="Arial" w:cs="Arial"/>
                <w:color w:val="000000"/>
                <w:sz w:val="20"/>
                <w:szCs w:val="20"/>
              </w:rPr>
              <w:t>FINAL EXAM</w:t>
            </w:r>
          </w:p>
        </w:tc>
        <w:tc>
          <w:tcPr>
            <w:tcW w:w="569" w:type="pct"/>
            <w:tcMar>
              <w:top w:w="72" w:type="dxa"/>
              <w:left w:w="115" w:type="dxa"/>
              <w:bottom w:w="72" w:type="dxa"/>
              <w:right w:w="115" w:type="dxa"/>
            </w:tcMar>
            <w:vAlign w:val="center"/>
          </w:tcPr>
          <w:p w14:paraId="2275E763" w14:textId="0330B467" w:rsidR="00B259CF" w:rsidRPr="00EA09C2" w:rsidRDefault="004A239B" w:rsidP="00EA09C2">
            <w:pPr>
              <w:spacing w:after="0" w:line="240" w:lineRule="auto"/>
              <w:jc w:val="center"/>
              <w:rPr>
                <w:rFonts w:ascii="Arial" w:hAnsi="Arial" w:cs="Arial"/>
                <w:bCs/>
                <w:sz w:val="20"/>
                <w:szCs w:val="20"/>
              </w:rPr>
            </w:pPr>
            <w:r w:rsidRPr="00EA09C2">
              <w:rPr>
                <w:rFonts w:ascii="Arial" w:hAnsi="Arial" w:cs="Arial"/>
                <w:bCs/>
                <w:sz w:val="20"/>
                <w:szCs w:val="20"/>
              </w:rPr>
              <w:t>2</w:t>
            </w:r>
          </w:p>
        </w:tc>
        <w:tc>
          <w:tcPr>
            <w:tcW w:w="1730" w:type="pct"/>
            <w:tcMar>
              <w:top w:w="72" w:type="dxa"/>
              <w:left w:w="115" w:type="dxa"/>
              <w:bottom w:w="72" w:type="dxa"/>
              <w:right w:w="115" w:type="dxa"/>
            </w:tcMar>
            <w:vAlign w:val="center"/>
          </w:tcPr>
          <w:p w14:paraId="203A8ED1" w14:textId="77777777" w:rsidR="00B259CF" w:rsidRPr="00EA09C2" w:rsidRDefault="00B259CF" w:rsidP="00EA09C2">
            <w:pPr>
              <w:spacing w:after="0" w:line="240" w:lineRule="auto"/>
              <w:rPr>
                <w:rFonts w:ascii="Arial" w:hAnsi="Arial" w:cs="Arial"/>
                <w:bCs/>
                <w:sz w:val="20"/>
                <w:szCs w:val="20"/>
              </w:rPr>
            </w:pPr>
          </w:p>
        </w:tc>
      </w:tr>
    </w:tbl>
    <w:p w14:paraId="57E7EB1D" w14:textId="77777777" w:rsidR="001A3D16" w:rsidRPr="00DD6FA8" w:rsidRDefault="001A3D16" w:rsidP="00DA66F4">
      <w:pPr>
        <w:spacing w:after="0" w:line="240" w:lineRule="auto"/>
        <w:rPr>
          <w:rFonts w:ascii="Arial" w:hAnsi="Arial" w:cs="Arial"/>
          <w:sz w:val="18"/>
          <w:szCs w:val="18"/>
        </w:rPr>
      </w:pPr>
    </w:p>
    <w:p w14:paraId="2A8CE3E1" w14:textId="77777777" w:rsidR="00833C3D" w:rsidRDefault="00833C3D" w:rsidP="00DA66F4">
      <w:pPr>
        <w:spacing w:after="0" w:line="240" w:lineRule="auto"/>
        <w:rPr>
          <w:rFonts w:ascii="Arial" w:hAnsi="Arial" w:cs="Arial"/>
          <w:b/>
          <w:sz w:val="18"/>
          <w:szCs w:val="18"/>
        </w:rPr>
      </w:pPr>
    </w:p>
    <w:p w14:paraId="705B112E" w14:textId="10B5D3D9" w:rsidR="007B07E1" w:rsidRPr="00DD6FA8" w:rsidRDefault="005E0D68" w:rsidP="00DA66F4">
      <w:pPr>
        <w:spacing w:after="0" w:line="240" w:lineRule="auto"/>
        <w:rPr>
          <w:rFonts w:ascii="Arial" w:hAnsi="Arial" w:cs="Arial"/>
          <w:b/>
          <w:sz w:val="18"/>
          <w:szCs w:val="18"/>
        </w:rPr>
      </w:pPr>
      <w:r w:rsidRPr="00DD6FA8">
        <w:rPr>
          <w:rFonts w:ascii="Arial" w:hAnsi="Arial" w:cs="Arial"/>
          <w:b/>
          <w:sz w:val="18"/>
          <w:szCs w:val="18"/>
        </w:rPr>
        <w:t>FINAL GRADE COMPOSITION</w:t>
      </w:r>
    </w:p>
    <w:p w14:paraId="19BD3A11" w14:textId="3AE43093" w:rsidR="00D8515F" w:rsidRPr="00DD6FA8" w:rsidRDefault="00D8515F" w:rsidP="00DA66F4">
      <w:pPr>
        <w:spacing w:after="0" w:line="240" w:lineRule="auto"/>
        <w:rPr>
          <w:rFonts w:ascii="Arial" w:hAnsi="Arial"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5"/>
        <w:gridCol w:w="3447"/>
      </w:tblGrid>
      <w:tr w:rsidR="00B259CF" w:rsidRPr="00DD6FA8" w14:paraId="63EBD735" w14:textId="77777777" w:rsidTr="005E0D68">
        <w:trPr>
          <w:trHeight w:val="411"/>
        </w:trPr>
        <w:tc>
          <w:tcPr>
            <w:tcW w:w="3270" w:type="pct"/>
            <w:tcMar>
              <w:top w:w="29" w:type="dxa"/>
              <w:left w:w="115" w:type="dxa"/>
              <w:bottom w:w="29" w:type="dxa"/>
              <w:right w:w="115" w:type="dxa"/>
            </w:tcMar>
            <w:vAlign w:val="center"/>
          </w:tcPr>
          <w:p w14:paraId="051FE1DF" w14:textId="77777777" w:rsidR="00B259CF" w:rsidRPr="00DD6FA8" w:rsidRDefault="00B259CF" w:rsidP="00A41EFE">
            <w:pPr>
              <w:spacing w:after="0"/>
              <w:rPr>
                <w:rFonts w:ascii="Arial" w:hAnsi="Arial" w:cs="Arial"/>
                <w:b/>
                <w:i/>
                <w:sz w:val="18"/>
                <w:szCs w:val="18"/>
              </w:rPr>
            </w:pPr>
            <w:r w:rsidRPr="00DD6FA8">
              <w:rPr>
                <w:rFonts w:ascii="Arial" w:hAnsi="Arial" w:cs="Arial"/>
                <w:b/>
                <w:bCs/>
                <w:sz w:val="18"/>
                <w:szCs w:val="18"/>
              </w:rPr>
              <w:t>Type of assignment</w:t>
            </w:r>
          </w:p>
        </w:tc>
        <w:tc>
          <w:tcPr>
            <w:tcW w:w="1730" w:type="pct"/>
            <w:tcMar>
              <w:top w:w="29" w:type="dxa"/>
              <w:left w:w="115" w:type="dxa"/>
              <w:bottom w:w="29" w:type="dxa"/>
              <w:right w:w="115" w:type="dxa"/>
            </w:tcMar>
            <w:vAlign w:val="center"/>
          </w:tcPr>
          <w:p w14:paraId="42AF8E1D" w14:textId="318271A7" w:rsidR="00B259CF" w:rsidRPr="00DD6FA8" w:rsidRDefault="00B259CF" w:rsidP="00B259CF">
            <w:pPr>
              <w:spacing w:before="120" w:after="0"/>
              <w:jc w:val="center"/>
              <w:rPr>
                <w:rFonts w:ascii="Arial" w:hAnsi="Arial" w:cs="Arial"/>
                <w:b/>
                <w:bCs/>
                <w:sz w:val="18"/>
                <w:szCs w:val="18"/>
              </w:rPr>
            </w:pPr>
            <w:r w:rsidRPr="00DD6FA8">
              <w:rPr>
                <w:rFonts w:ascii="Arial" w:hAnsi="Arial" w:cs="Arial"/>
                <w:b/>
                <w:bCs/>
                <w:sz w:val="18"/>
                <w:szCs w:val="18"/>
              </w:rPr>
              <w:t>%</w:t>
            </w:r>
          </w:p>
        </w:tc>
      </w:tr>
      <w:tr w:rsidR="00B259CF" w:rsidRPr="00DD6FA8" w14:paraId="47A52E5A" w14:textId="77777777" w:rsidTr="005E0D68">
        <w:trPr>
          <w:trHeight w:val="125"/>
        </w:trPr>
        <w:tc>
          <w:tcPr>
            <w:tcW w:w="3270" w:type="pct"/>
            <w:tcMar>
              <w:top w:w="29" w:type="dxa"/>
              <w:left w:w="115" w:type="dxa"/>
              <w:bottom w:w="29" w:type="dxa"/>
              <w:right w:w="115" w:type="dxa"/>
            </w:tcMar>
            <w:vAlign w:val="center"/>
          </w:tcPr>
          <w:p w14:paraId="2A311653" w14:textId="0F339002" w:rsidR="00B259CF" w:rsidRPr="006E4E31" w:rsidRDefault="004A239B" w:rsidP="005E0D68">
            <w:pPr>
              <w:spacing w:before="120" w:after="0"/>
              <w:rPr>
                <w:rFonts w:ascii="Arial" w:hAnsi="Arial" w:cs="Arial"/>
                <w:bCs/>
                <w:sz w:val="18"/>
                <w:szCs w:val="18"/>
              </w:rPr>
            </w:pPr>
            <w:r w:rsidRPr="006E4E31">
              <w:rPr>
                <w:rFonts w:ascii="Arial" w:hAnsi="Arial" w:cs="Arial"/>
                <w:i/>
                <w:sz w:val="18"/>
                <w:szCs w:val="18"/>
              </w:rPr>
              <w:t>Group C</w:t>
            </w:r>
            <w:r w:rsidR="00B259CF" w:rsidRPr="006E4E31">
              <w:rPr>
                <w:rFonts w:ascii="Arial" w:hAnsi="Arial" w:cs="Arial"/>
                <w:i/>
                <w:sz w:val="18"/>
                <w:szCs w:val="18"/>
              </w:rPr>
              <w:t xml:space="preserve">omponents </w:t>
            </w:r>
            <w:r w:rsidR="00E65B89">
              <w:rPr>
                <w:rFonts w:ascii="Arial" w:hAnsi="Arial"/>
                <w:sz w:val="18"/>
              </w:rPr>
              <w:t>3</w:t>
            </w:r>
            <w:r w:rsidR="006E4E31" w:rsidRPr="006E4E31">
              <w:rPr>
                <w:rFonts w:ascii="Arial" w:hAnsi="Arial"/>
                <w:sz w:val="18"/>
              </w:rPr>
              <w:t>0</w:t>
            </w:r>
            <w:r w:rsidR="00B259CF" w:rsidRPr="006E4E31">
              <w:rPr>
                <w:rFonts w:ascii="Arial" w:hAnsi="Arial" w:cs="Arial"/>
                <w:i/>
                <w:sz w:val="18"/>
                <w:szCs w:val="18"/>
              </w:rPr>
              <w:t>%</w:t>
            </w:r>
          </w:p>
        </w:tc>
        <w:tc>
          <w:tcPr>
            <w:tcW w:w="1730" w:type="pct"/>
            <w:tcMar>
              <w:top w:w="29" w:type="dxa"/>
              <w:left w:w="115" w:type="dxa"/>
              <w:bottom w:w="29" w:type="dxa"/>
              <w:right w:w="115" w:type="dxa"/>
            </w:tcMar>
            <w:vAlign w:val="center"/>
          </w:tcPr>
          <w:p w14:paraId="77606239" w14:textId="1FD749AB" w:rsidR="00B259CF" w:rsidRPr="00DD6FA8" w:rsidRDefault="00B259CF" w:rsidP="00B259CF">
            <w:pPr>
              <w:spacing w:before="120" w:after="0"/>
              <w:jc w:val="center"/>
              <w:rPr>
                <w:rFonts w:ascii="Arial" w:hAnsi="Arial" w:cs="Arial"/>
                <w:sz w:val="18"/>
                <w:szCs w:val="18"/>
              </w:rPr>
            </w:pPr>
          </w:p>
        </w:tc>
      </w:tr>
      <w:tr w:rsidR="00E65B89" w:rsidRPr="00DD6FA8" w14:paraId="7FAD80D6" w14:textId="77777777" w:rsidTr="005E0D68">
        <w:trPr>
          <w:trHeight w:val="125"/>
        </w:trPr>
        <w:tc>
          <w:tcPr>
            <w:tcW w:w="3270" w:type="pct"/>
            <w:tcMar>
              <w:top w:w="29" w:type="dxa"/>
              <w:left w:w="115" w:type="dxa"/>
              <w:bottom w:w="29" w:type="dxa"/>
              <w:right w:w="115" w:type="dxa"/>
            </w:tcMar>
            <w:vAlign w:val="center"/>
          </w:tcPr>
          <w:p w14:paraId="4FC10DD6" w14:textId="20FD1E0B" w:rsidR="00E65B89" w:rsidRPr="006E4E31" w:rsidRDefault="00E65B89" w:rsidP="005E0D68">
            <w:pPr>
              <w:spacing w:before="120" w:after="0"/>
              <w:rPr>
                <w:rFonts w:ascii="Arial" w:hAnsi="Arial" w:cs="Arial"/>
                <w:i/>
                <w:sz w:val="18"/>
                <w:szCs w:val="18"/>
              </w:rPr>
            </w:pPr>
            <w:r w:rsidRPr="00E65B89">
              <w:rPr>
                <w:rFonts w:ascii="Arial" w:hAnsi="Arial" w:cs="Arial"/>
                <w:iCs/>
                <w:sz w:val="18"/>
                <w:szCs w:val="18"/>
              </w:rPr>
              <w:t>Weekly</w:t>
            </w:r>
            <w:r>
              <w:rPr>
                <w:rFonts w:ascii="Arial" w:hAnsi="Arial" w:cs="Arial"/>
                <w:iCs/>
                <w:sz w:val="18"/>
                <w:szCs w:val="18"/>
              </w:rPr>
              <w:t xml:space="preserve"> in-class cases</w:t>
            </w:r>
          </w:p>
        </w:tc>
        <w:tc>
          <w:tcPr>
            <w:tcW w:w="1730" w:type="pct"/>
            <w:tcMar>
              <w:top w:w="29" w:type="dxa"/>
              <w:left w:w="115" w:type="dxa"/>
              <w:bottom w:w="29" w:type="dxa"/>
              <w:right w:w="115" w:type="dxa"/>
            </w:tcMar>
            <w:vAlign w:val="center"/>
          </w:tcPr>
          <w:p w14:paraId="3C3CB30B" w14:textId="419DB799" w:rsidR="00E65B89" w:rsidRPr="00DD6FA8" w:rsidRDefault="00EB289A" w:rsidP="00B259CF">
            <w:pPr>
              <w:spacing w:before="120" w:after="0"/>
              <w:jc w:val="center"/>
              <w:rPr>
                <w:rFonts w:ascii="Arial" w:hAnsi="Arial" w:cs="Arial"/>
                <w:sz w:val="18"/>
                <w:szCs w:val="18"/>
              </w:rPr>
            </w:pPr>
            <w:r>
              <w:rPr>
                <w:rFonts w:ascii="Arial" w:hAnsi="Arial" w:cs="Arial"/>
                <w:sz w:val="18"/>
                <w:szCs w:val="18"/>
              </w:rPr>
              <w:t>20</w:t>
            </w:r>
          </w:p>
        </w:tc>
      </w:tr>
      <w:tr w:rsidR="00B259CF" w:rsidRPr="00DD6FA8" w14:paraId="7A2D1F51" w14:textId="77777777" w:rsidTr="005E0D68">
        <w:trPr>
          <w:trHeight w:val="168"/>
        </w:trPr>
        <w:tc>
          <w:tcPr>
            <w:tcW w:w="3270" w:type="pct"/>
            <w:tcMar>
              <w:top w:w="29" w:type="dxa"/>
              <w:left w:w="115" w:type="dxa"/>
              <w:bottom w:w="29" w:type="dxa"/>
              <w:right w:w="115" w:type="dxa"/>
            </w:tcMar>
            <w:vAlign w:val="center"/>
          </w:tcPr>
          <w:p w14:paraId="1B9B8C5C" w14:textId="64F83AFE" w:rsidR="00B259CF" w:rsidRPr="006E4E31" w:rsidRDefault="006E4E31" w:rsidP="00A41EFE">
            <w:pPr>
              <w:spacing w:before="120" w:after="0"/>
              <w:rPr>
                <w:rFonts w:ascii="Arial" w:hAnsi="Arial" w:cs="Arial"/>
                <w:iCs/>
                <w:sz w:val="18"/>
                <w:szCs w:val="18"/>
              </w:rPr>
            </w:pPr>
            <w:r w:rsidRPr="006E4E31">
              <w:rPr>
                <w:rFonts w:ascii="Arial" w:hAnsi="Arial" w:cs="Arial"/>
                <w:iCs/>
                <w:sz w:val="18"/>
                <w:szCs w:val="18"/>
              </w:rPr>
              <w:t>Group Pr</w:t>
            </w:r>
            <w:r w:rsidR="00E65B89">
              <w:rPr>
                <w:rFonts w:ascii="Arial" w:hAnsi="Arial" w:cs="Arial"/>
                <w:iCs/>
                <w:sz w:val="18"/>
                <w:szCs w:val="18"/>
              </w:rPr>
              <w:t>oject and pr</w:t>
            </w:r>
            <w:r w:rsidRPr="006E4E31">
              <w:rPr>
                <w:rFonts w:ascii="Arial" w:hAnsi="Arial" w:cs="Arial"/>
                <w:iCs/>
                <w:sz w:val="18"/>
                <w:szCs w:val="18"/>
              </w:rPr>
              <w:t>esentation</w:t>
            </w:r>
          </w:p>
        </w:tc>
        <w:tc>
          <w:tcPr>
            <w:tcW w:w="1730" w:type="pct"/>
            <w:tcMar>
              <w:top w:w="29" w:type="dxa"/>
              <w:left w:w="115" w:type="dxa"/>
              <w:bottom w:w="29" w:type="dxa"/>
              <w:right w:w="115" w:type="dxa"/>
            </w:tcMar>
            <w:vAlign w:val="center"/>
          </w:tcPr>
          <w:p w14:paraId="5982636D" w14:textId="5E95F1EA" w:rsidR="00B259CF" w:rsidRPr="00DD6FA8" w:rsidRDefault="006E4E31" w:rsidP="006E4E31">
            <w:pPr>
              <w:spacing w:before="120" w:after="0"/>
              <w:jc w:val="center"/>
              <w:rPr>
                <w:rFonts w:ascii="Arial" w:hAnsi="Arial" w:cs="Arial"/>
                <w:iCs/>
                <w:sz w:val="18"/>
                <w:szCs w:val="18"/>
              </w:rPr>
            </w:pPr>
            <w:r>
              <w:rPr>
                <w:rFonts w:ascii="Arial" w:hAnsi="Arial" w:cs="Arial"/>
                <w:iCs/>
                <w:sz w:val="18"/>
                <w:szCs w:val="18"/>
              </w:rPr>
              <w:t>20</w:t>
            </w:r>
          </w:p>
        </w:tc>
      </w:tr>
      <w:tr w:rsidR="00B259CF" w:rsidRPr="00DD6FA8" w14:paraId="0239382D" w14:textId="77777777" w:rsidTr="005E0D68">
        <w:trPr>
          <w:trHeight w:val="245"/>
        </w:trPr>
        <w:tc>
          <w:tcPr>
            <w:tcW w:w="3270" w:type="pct"/>
            <w:tcMar>
              <w:top w:w="29" w:type="dxa"/>
              <w:left w:w="115" w:type="dxa"/>
              <w:bottom w:w="29" w:type="dxa"/>
              <w:right w:w="115" w:type="dxa"/>
            </w:tcMar>
            <w:vAlign w:val="center"/>
          </w:tcPr>
          <w:p w14:paraId="775851C1" w14:textId="1C815D99" w:rsidR="00B259CF" w:rsidRPr="006E4E31" w:rsidRDefault="00B259CF" w:rsidP="00B259CF">
            <w:pPr>
              <w:spacing w:before="120" w:after="0"/>
              <w:rPr>
                <w:rFonts w:ascii="Arial" w:hAnsi="Arial" w:cs="Arial"/>
                <w:i/>
                <w:sz w:val="18"/>
                <w:szCs w:val="18"/>
              </w:rPr>
            </w:pPr>
            <w:r w:rsidRPr="006E4E31">
              <w:rPr>
                <w:rFonts w:ascii="Arial" w:hAnsi="Arial" w:cs="Arial"/>
                <w:i/>
                <w:sz w:val="18"/>
                <w:szCs w:val="18"/>
              </w:rPr>
              <w:t xml:space="preserve">Individual Components </w:t>
            </w:r>
            <w:r w:rsidR="00EB289A">
              <w:rPr>
                <w:rFonts w:ascii="Arial" w:hAnsi="Arial" w:cs="Arial"/>
                <w:i/>
                <w:sz w:val="18"/>
                <w:szCs w:val="18"/>
              </w:rPr>
              <w:t>6</w:t>
            </w:r>
            <w:r w:rsidR="006E4E31" w:rsidRPr="006E4E31">
              <w:rPr>
                <w:rFonts w:ascii="Arial" w:hAnsi="Arial" w:cs="Arial"/>
                <w:i/>
                <w:sz w:val="18"/>
                <w:szCs w:val="18"/>
              </w:rPr>
              <w:t>0</w:t>
            </w:r>
            <w:r w:rsidRPr="006E4E31">
              <w:rPr>
                <w:rFonts w:ascii="Arial" w:hAnsi="Arial" w:cs="Arial"/>
                <w:i/>
                <w:sz w:val="18"/>
                <w:szCs w:val="18"/>
              </w:rPr>
              <w:t>%</w:t>
            </w:r>
          </w:p>
        </w:tc>
        <w:tc>
          <w:tcPr>
            <w:tcW w:w="1730" w:type="pct"/>
            <w:tcMar>
              <w:top w:w="29" w:type="dxa"/>
              <w:left w:w="115" w:type="dxa"/>
              <w:bottom w:w="29" w:type="dxa"/>
              <w:right w:w="115" w:type="dxa"/>
            </w:tcMar>
            <w:vAlign w:val="center"/>
          </w:tcPr>
          <w:p w14:paraId="084CB7F0" w14:textId="105258E9" w:rsidR="00B259CF" w:rsidRPr="00DD6FA8" w:rsidRDefault="00B259CF" w:rsidP="00B259CF">
            <w:pPr>
              <w:spacing w:before="120" w:after="0"/>
              <w:jc w:val="center"/>
              <w:rPr>
                <w:rFonts w:ascii="Arial" w:hAnsi="Arial" w:cs="Arial"/>
                <w:sz w:val="18"/>
                <w:szCs w:val="18"/>
              </w:rPr>
            </w:pPr>
          </w:p>
        </w:tc>
      </w:tr>
      <w:tr w:rsidR="00E65B89" w:rsidRPr="00DD6FA8" w14:paraId="6CB5FD63" w14:textId="77777777" w:rsidTr="005E0D68">
        <w:trPr>
          <w:trHeight w:val="245"/>
        </w:trPr>
        <w:tc>
          <w:tcPr>
            <w:tcW w:w="3270" w:type="pct"/>
            <w:tcMar>
              <w:top w:w="29" w:type="dxa"/>
              <w:left w:w="115" w:type="dxa"/>
              <w:bottom w:w="29" w:type="dxa"/>
              <w:right w:w="115" w:type="dxa"/>
            </w:tcMar>
            <w:vAlign w:val="center"/>
          </w:tcPr>
          <w:p w14:paraId="2876A732" w14:textId="03DC9786" w:rsidR="00E65B89" w:rsidRPr="00E65B89" w:rsidRDefault="00E65B89" w:rsidP="00B259CF">
            <w:pPr>
              <w:spacing w:before="120" w:after="0"/>
              <w:rPr>
                <w:rFonts w:ascii="Arial" w:hAnsi="Arial" w:cs="Arial"/>
                <w:iCs/>
                <w:sz w:val="18"/>
                <w:szCs w:val="18"/>
              </w:rPr>
            </w:pPr>
            <w:r w:rsidRPr="00E65B89">
              <w:rPr>
                <w:rFonts w:ascii="Arial" w:hAnsi="Arial" w:cs="Arial"/>
                <w:iCs/>
                <w:sz w:val="18"/>
                <w:szCs w:val="18"/>
              </w:rPr>
              <w:t xml:space="preserve">Weekly quiz </w:t>
            </w:r>
          </w:p>
        </w:tc>
        <w:tc>
          <w:tcPr>
            <w:tcW w:w="1730" w:type="pct"/>
            <w:tcMar>
              <w:top w:w="29" w:type="dxa"/>
              <w:left w:w="115" w:type="dxa"/>
              <w:bottom w:w="29" w:type="dxa"/>
              <w:right w:w="115" w:type="dxa"/>
            </w:tcMar>
            <w:vAlign w:val="center"/>
          </w:tcPr>
          <w:p w14:paraId="6AF8FAAF" w14:textId="68AB0DF9" w:rsidR="00E65B89" w:rsidRPr="00DD6FA8" w:rsidRDefault="00EB289A" w:rsidP="00B259CF">
            <w:pPr>
              <w:spacing w:before="120" w:after="0"/>
              <w:jc w:val="center"/>
              <w:rPr>
                <w:rFonts w:ascii="Arial" w:hAnsi="Arial" w:cs="Arial"/>
                <w:sz w:val="18"/>
                <w:szCs w:val="18"/>
              </w:rPr>
            </w:pPr>
            <w:r>
              <w:rPr>
                <w:rFonts w:ascii="Arial" w:hAnsi="Arial" w:cs="Arial"/>
                <w:sz w:val="18"/>
                <w:szCs w:val="18"/>
              </w:rPr>
              <w:t>20</w:t>
            </w:r>
          </w:p>
        </w:tc>
      </w:tr>
      <w:tr w:rsidR="00B259CF" w:rsidRPr="00DD6FA8" w14:paraId="5A2ACF56" w14:textId="77777777" w:rsidTr="005E0D68">
        <w:trPr>
          <w:trHeight w:val="245"/>
        </w:trPr>
        <w:tc>
          <w:tcPr>
            <w:tcW w:w="3270" w:type="pct"/>
            <w:tcMar>
              <w:top w:w="29" w:type="dxa"/>
              <w:left w:w="115" w:type="dxa"/>
              <w:bottom w:w="29" w:type="dxa"/>
              <w:right w:w="115" w:type="dxa"/>
            </w:tcMar>
            <w:vAlign w:val="center"/>
          </w:tcPr>
          <w:p w14:paraId="253EC4BB" w14:textId="52B2F71B" w:rsidR="00B259CF" w:rsidRPr="00DD6FA8" w:rsidRDefault="006E4E31" w:rsidP="00B259CF">
            <w:pPr>
              <w:spacing w:before="120" w:after="0"/>
              <w:rPr>
                <w:rFonts w:ascii="Arial" w:hAnsi="Arial" w:cs="Arial"/>
                <w:sz w:val="18"/>
                <w:szCs w:val="18"/>
              </w:rPr>
            </w:pPr>
            <w:r>
              <w:rPr>
                <w:rFonts w:ascii="Arial" w:hAnsi="Arial" w:cs="Arial"/>
                <w:sz w:val="18"/>
                <w:szCs w:val="18"/>
              </w:rPr>
              <w:t>Final exam</w:t>
            </w:r>
          </w:p>
        </w:tc>
        <w:tc>
          <w:tcPr>
            <w:tcW w:w="1730" w:type="pct"/>
            <w:tcMar>
              <w:top w:w="29" w:type="dxa"/>
              <w:left w:w="115" w:type="dxa"/>
              <w:bottom w:w="29" w:type="dxa"/>
              <w:right w:w="115" w:type="dxa"/>
            </w:tcMar>
            <w:vAlign w:val="center"/>
          </w:tcPr>
          <w:p w14:paraId="740E0D8D" w14:textId="2472B9EF" w:rsidR="00B259CF" w:rsidRPr="00DD6FA8" w:rsidRDefault="006E4E31" w:rsidP="00B259CF">
            <w:pPr>
              <w:spacing w:before="120" w:after="0"/>
              <w:jc w:val="center"/>
              <w:rPr>
                <w:rFonts w:ascii="Arial" w:hAnsi="Arial" w:cs="Arial"/>
                <w:sz w:val="18"/>
                <w:szCs w:val="18"/>
              </w:rPr>
            </w:pPr>
            <w:r>
              <w:rPr>
                <w:rFonts w:ascii="Arial" w:hAnsi="Arial" w:cs="Arial"/>
                <w:sz w:val="18"/>
                <w:szCs w:val="18"/>
              </w:rPr>
              <w:t>40</w:t>
            </w:r>
          </w:p>
        </w:tc>
      </w:tr>
      <w:tr w:rsidR="00B259CF" w:rsidRPr="00DD6FA8" w14:paraId="0E20D8AF" w14:textId="77777777" w:rsidTr="005E0D68">
        <w:trPr>
          <w:trHeight w:val="245"/>
        </w:trPr>
        <w:tc>
          <w:tcPr>
            <w:tcW w:w="3270" w:type="pct"/>
            <w:tcMar>
              <w:top w:w="29" w:type="dxa"/>
              <w:left w:w="115" w:type="dxa"/>
              <w:bottom w:w="29" w:type="dxa"/>
              <w:right w:w="115" w:type="dxa"/>
            </w:tcMar>
            <w:vAlign w:val="center"/>
          </w:tcPr>
          <w:p w14:paraId="409435B6" w14:textId="77777777" w:rsidR="00B259CF" w:rsidRPr="00DD6FA8" w:rsidRDefault="00B259CF" w:rsidP="00B259CF">
            <w:pPr>
              <w:spacing w:before="120" w:after="0"/>
              <w:rPr>
                <w:rFonts w:ascii="Arial" w:hAnsi="Arial" w:cs="Arial"/>
                <w:b/>
                <w:bCs/>
                <w:sz w:val="18"/>
                <w:szCs w:val="18"/>
              </w:rPr>
            </w:pPr>
            <w:r w:rsidRPr="00DD6FA8">
              <w:rPr>
                <w:rFonts w:ascii="Arial" w:hAnsi="Arial" w:cs="Arial"/>
                <w:b/>
                <w:bCs/>
                <w:sz w:val="18"/>
                <w:szCs w:val="18"/>
              </w:rPr>
              <w:t>Total:</w:t>
            </w:r>
          </w:p>
        </w:tc>
        <w:tc>
          <w:tcPr>
            <w:tcW w:w="1730" w:type="pct"/>
            <w:tcMar>
              <w:top w:w="29" w:type="dxa"/>
              <w:left w:w="115" w:type="dxa"/>
              <w:bottom w:w="29" w:type="dxa"/>
              <w:right w:w="115" w:type="dxa"/>
            </w:tcMar>
            <w:vAlign w:val="center"/>
          </w:tcPr>
          <w:p w14:paraId="1941D8A4" w14:textId="77777777" w:rsidR="00B259CF" w:rsidRPr="00DD6FA8" w:rsidRDefault="00B259CF" w:rsidP="00B259CF">
            <w:pPr>
              <w:spacing w:before="120" w:after="0"/>
              <w:jc w:val="center"/>
              <w:rPr>
                <w:rFonts w:ascii="Arial" w:hAnsi="Arial" w:cs="Arial"/>
                <w:b/>
                <w:bCs/>
                <w:sz w:val="18"/>
                <w:szCs w:val="18"/>
              </w:rPr>
            </w:pPr>
            <w:r w:rsidRPr="00DD6FA8">
              <w:rPr>
                <w:rFonts w:ascii="Arial" w:hAnsi="Arial" w:cs="Arial"/>
                <w:b/>
                <w:bCs/>
                <w:sz w:val="18"/>
                <w:szCs w:val="18"/>
              </w:rPr>
              <w:t>100</w:t>
            </w:r>
          </w:p>
        </w:tc>
      </w:tr>
    </w:tbl>
    <w:p w14:paraId="1D256188" w14:textId="77777777" w:rsidR="00303181" w:rsidRPr="00DD6FA8" w:rsidRDefault="00303181" w:rsidP="00DA66F4">
      <w:pPr>
        <w:spacing w:after="0" w:line="240" w:lineRule="auto"/>
        <w:rPr>
          <w:rFonts w:ascii="Arial" w:hAnsi="Arial" w:cs="Arial"/>
          <w:b/>
          <w:sz w:val="18"/>
          <w:szCs w:val="18"/>
        </w:rPr>
      </w:pPr>
    </w:p>
    <w:p w14:paraId="56410AB0" w14:textId="7AFA4FB5" w:rsidR="006928A9" w:rsidRPr="00DD6FA8" w:rsidRDefault="00114104" w:rsidP="00DA66F4">
      <w:pPr>
        <w:pStyle w:val="ListParagraph"/>
        <w:autoSpaceDE w:val="0"/>
        <w:autoSpaceDN w:val="0"/>
        <w:adjustRightInd w:val="0"/>
        <w:spacing w:after="0" w:line="240" w:lineRule="auto"/>
        <w:ind w:left="0"/>
        <w:jc w:val="both"/>
        <w:rPr>
          <w:rFonts w:ascii="Arial" w:hAnsi="Arial" w:cs="Arial"/>
          <w:b/>
          <w:sz w:val="18"/>
          <w:szCs w:val="18"/>
        </w:rPr>
      </w:pPr>
      <w:r w:rsidRPr="00DD6FA8">
        <w:rPr>
          <w:rFonts w:ascii="Arial" w:hAnsi="Arial" w:cs="Arial"/>
          <w:b/>
          <w:sz w:val="18"/>
          <w:szCs w:val="18"/>
        </w:rPr>
        <w:t xml:space="preserve">DESCRIPTION AND </w:t>
      </w:r>
      <w:r w:rsidR="004A239B" w:rsidRPr="00DD6FA8">
        <w:rPr>
          <w:rFonts w:ascii="Arial" w:hAnsi="Arial" w:cs="Arial"/>
          <w:b/>
          <w:sz w:val="18"/>
          <w:szCs w:val="18"/>
        </w:rPr>
        <w:t>GRADING CRITERIA OF EACH ASSIGNMENT</w:t>
      </w:r>
    </w:p>
    <w:p w14:paraId="2D31FD57" w14:textId="787EE064" w:rsidR="008F3C11" w:rsidRPr="006E4E31" w:rsidRDefault="00B259CF" w:rsidP="008F3C11">
      <w:pPr>
        <w:autoSpaceDE w:val="0"/>
        <w:autoSpaceDN w:val="0"/>
        <w:adjustRightInd w:val="0"/>
        <w:spacing w:after="0" w:line="240" w:lineRule="auto"/>
        <w:jc w:val="both"/>
        <w:rPr>
          <w:rFonts w:ascii="Arial" w:hAnsi="Arial" w:cs="Arial"/>
          <w:i/>
          <w:sz w:val="18"/>
          <w:szCs w:val="18"/>
        </w:rPr>
      </w:pPr>
      <w:r w:rsidRPr="006E4E31">
        <w:rPr>
          <w:rFonts w:ascii="Arial" w:hAnsi="Arial" w:cs="Arial"/>
          <w:i/>
          <w:sz w:val="18"/>
          <w:szCs w:val="18"/>
        </w:rPr>
        <w:t>(</w:t>
      </w:r>
      <w:r w:rsidR="00162656" w:rsidRPr="006E4E31">
        <w:rPr>
          <w:rFonts w:ascii="Arial" w:hAnsi="Arial" w:cs="Arial"/>
          <w:i/>
          <w:sz w:val="18"/>
          <w:szCs w:val="18"/>
        </w:rPr>
        <w:t>Provide short descriptions</w:t>
      </w:r>
      <w:r w:rsidR="005E0D68" w:rsidRPr="006E4E31">
        <w:rPr>
          <w:rFonts w:ascii="Arial" w:hAnsi="Arial" w:cs="Arial"/>
          <w:i/>
          <w:sz w:val="18"/>
          <w:szCs w:val="18"/>
        </w:rPr>
        <w:t xml:space="preserve"> and grading criteria</w:t>
      </w:r>
      <w:r w:rsidR="00162656" w:rsidRPr="006E4E31">
        <w:rPr>
          <w:rFonts w:ascii="Arial" w:hAnsi="Arial" w:cs="Arial"/>
          <w:i/>
          <w:sz w:val="18"/>
          <w:szCs w:val="18"/>
        </w:rPr>
        <w:t xml:space="preserve"> of each assignment</w:t>
      </w:r>
      <w:r w:rsidRPr="006E4E31">
        <w:rPr>
          <w:rFonts w:ascii="Arial" w:hAnsi="Arial" w:cs="Arial"/>
          <w:i/>
          <w:sz w:val="18"/>
          <w:szCs w:val="18"/>
        </w:rPr>
        <w:t>)</w:t>
      </w:r>
    </w:p>
    <w:p w14:paraId="53F3265F" w14:textId="77777777" w:rsidR="00A41EFE" w:rsidRPr="006E4E31" w:rsidRDefault="00A41EFE" w:rsidP="00A07C2E">
      <w:pPr>
        <w:pStyle w:val="ListParagraph"/>
        <w:autoSpaceDE w:val="0"/>
        <w:autoSpaceDN w:val="0"/>
        <w:adjustRightInd w:val="0"/>
        <w:spacing w:after="0" w:line="240" w:lineRule="auto"/>
        <w:ind w:left="0"/>
        <w:jc w:val="both"/>
        <w:rPr>
          <w:rFonts w:ascii="Arial" w:hAnsi="Arial" w:cs="Arial"/>
          <w:bCs/>
          <w:sz w:val="18"/>
          <w:szCs w:val="18"/>
          <w:highlight w:val="yellow"/>
        </w:rPr>
      </w:pPr>
    </w:p>
    <w:p w14:paraId="75AB3686" w14:textId="29F07214" w:rsidR="00693641" w:rsidRPr="001E7F84" w:rsidRDefault="00963AE4" w:rsidP="00963AE4">
      <w:pPr>
        <w:pStyle w:val="ListParagraph"/>
        <w:numPr>
          <w:ilvl w:val="0"/>
          <w:numId w:val="31"/>
        </w:numPr>
        <w:autoSpaceDE w:val="0"/>
        <w:autoSpaceDN w:val="0"/>
        <w:adjustRightInd w:val="0"/>
        <w:spacing w:after="0" w:line="240" w:lineRule="auto"/>
        <w:jc w:val="both"/>
        <w:rPr>
          <w:rFonts w:ascii="Arial" w:hAnsi="Arial" w:cs="Arial"/>
          <w:bCs/>
          <w:sz w:val="18"/>
          <w:szCs w:val="18"/>
        </w:rPr>
      </w:pPr>
      <w:r w:rsidRPr="001E7F84">
        <w:rPr>
          <w:rFonts w:ascii="Arial" w:hAnsi="Arial" w:cs="Arial"/>
          <w:sz w:val="18"/>
          <w:szCs w:val="18"/>
        </w:rPr>
        <w:t xml:space="preserve">The </w:t>
      </w:r>
      <w:r w:rsidRPr="001E7F84">
        <w:rPr>
          <w:rFonts w:ascii="Arial" w:hAnsi="Arial" w:cs="Arial"/>
          <w:b/>
          <w:bCs/>
          <w:sz w:val="18"/>
          <w:szCs w:val="18"/>
        </w:rPr>
        <w:t>final exam</w:t>
      </w:r>
      <w:r w:rsidRPr="001E7F84">
        <w:rPr>
          <w:rFonts w:ascii="Arial" w:hAnsi="Arial" w:cs="Arial"/>
          <w:sz w:val="18"/>
          <w:szCs w:val="18"/>
        </w:rPr>
        <w:t xml:space="preserve"> will account for 40% of the final grade. The final exam will include topics. All the materials that were covered during the lectures and seminars are relevant for the mid-term exam</w:t>
      </w:r>
      <w:r w:rsidR="00693641" w:rsidRPr="001E7F84">
        <w:rPr>
          <w:rFonts w:ascii="Arial" w:hAnsi="Arial" w:cs="Arial"/>
          <w:sz w:val="18"/>
          <w:szCs w:val="18"/>
        </w:rPr>
        <w:t>.</w:t>
      </w:r>
    </w:p>
    <w:p w14:paraId="7C726567" w14:textId="458427F4" w:rsidR="00A0773C" w:rsidRPr="001E7F84" w:rsidRDefault="00A0773C" w:rsidP="003A419E">
      <w:pPr>
        <w:pStyle w:val="ListParagraph"/>
        <w:numPr>
          <w:ilvl w:val="0"/>
          <w:numId w:val="31"/>
        </w:numPr>
        <w:spacing w:after="0" w:line="360" w:lineRule="auto"/>
        <w:rPr>
          <w:rFonts w:ascii="Arial" w:hAnsi="Arial" w:cs="Arial"/>
          <w:i/>
          <w:sz w:val="18"/>
          <w:szCs w:val="18"/>
        </w:rPr>
      </w:pPr>
      <w:r w:rsidRPr="001E7F84">
        <w:rPr>
          <w:rFonts w:ascii="Arial" w:hAnsi="Arial" w:cs="Arial"/>
          <w:b/>
          <w:bCs/>
          <w:iCs/>
          <w:sz w:val="18"/>
          <w:szCs w:val="18"/>
        </w:rPr>
        <w:t>Weekly quiz</w:t>
      </w:r>
      <w:r w:rsidRPr="001E7F84">
        <w:rPr>
          <w:rFonts w:ascii="Arial" w:hAnsi="Arial" w:cs="Arial"/>
          <w:iCs/>
          <w:sz w:val="18"/>
          <w:szCs w:val="18"/>
        </w:rPr>
        <w:t xml:space="preserve"> (</w:t>
      </w:r>
      <w:r w:rsidR="00EB289A">
        <w:rPr>
          <w:rFonts w:ascii="Arial" w:hAnsi="Arial" w:cs="Arial"/>
          <w:iCs/>
          <w:sz w:val="18"/>
          <w:szCs w:val="18"/>
        </w:rPr>
        <w:t>2</w:t>
      </w:r>
      <w:r w:rsidRPr="001E7F84">
        <w:rPr>
          <w:rFonts w:ascii="Arial" w:hAnsi="Arial" w:cs="Arial"/>
          <w:iCs/>
          <w:sz w:val="18"/>
          <w:szCs w:val="18"/>
        </w:rPr>
        <w:t xml:space="preserve">0 %): </w:t>
      </w:r>
      <w:proofErr w:type="gramStart"/>
      <w:r w:rsidRPr="001E7F84">
        <w:rPr>
          <w:rFonts w:ascii="Arial" w:hAnsi="Arial" w:cs="Arial"/>
          <w:iCs/>
          <w:sz w:val="18"/>
          <w:szCs w:val="18"/>
        </w:rPr>
        <w:t>a</w:t>
      </w:r>
      <w:proofErr w:type="gramEnd"/>
      <w:r w:rsidRPr="001E7F84">
        <w:rPr>
          <w:rFonts w:ascii="Arial" w:hAnsi="Arial" w:cs="Arial"/>
          <w:iCs/>
          <w:sz w:val="18"/>
          <w:szCs w:val="18"/>
        </w:rPr>
        <w:t xml:space="preserve"> MCQ and/or T/F quiz reviews the key concepts discussed in the lecture. Only those attending the lecture can log in and individually solve the quiz prepared by the lecture in the e-learning system. </w:t>
      </w:r>
    </w:p>
    <w:p w14:paraId="5D1C7BF5" w14:textId="7DE62175" w:rsidR="00E12D5E" w:rsidRPr="001E7F84" w:rsidRDefault="00E12D5E" w:rsidP="00E12D5E">
      <w:pPr>
        <w:pStyle w:val="ListParagraph"/>
        <w:numPr>
          <w:ilvl w:val="0"/>
          <w:numId w:val="31"/>
        </w:numPr>
        <w:spacing w:after="0" w:line="360" w:lineRule="auto"/>
        <w:rPr>
          <w:rFonts w:ascii="Arial" w:hAnsi="Arial" w:cs="Arial"/>
          <w:iCs/>
          <w:sz w:val="18"/>
          <w:szCs w:val="18"/>
        </w:rPr>
      </w:pPr>
      <w:r w:rsidRPr="001E7F84">
        <w:rPr>
          <w:rFonts w:ascii="Arial" w:hAnsi="Arial" w:cs="Arial"/>
          <w:b/>
          <w:bCs/>
          <w:iCs/>
          <w:sz w:val="18"/>
          <w:szCs w:val="18"/>
        </w:rPr>
        <w:t>I</w:t>
      </w:r>
      <w:r w:rsidR="00A0773C" w:rsidRPr="001E7F84">
        <w:rPr>
          <w:rFonts w:ascii="Arial" w:hAnsi="Arial" w:cs="Arial"/>
          <w:b/>
          <w:bCs/>
          <w:iCs/>
          <w:sz w:val="18"/>
          <w:szCs w:val="18"/>
        </w:rPr>
        <w:t>n-class c</w:t>
      </w:r>
      <w:r w:rsidR="003A419E" w:rsidRPr="001E7F84">
        <w:rPr>
          <w:rFonts w:ascii="Arial" w:hAnsi="Arial" w:cs="Arial"/>
          <w:b/>
          <w:bCs/>
          <w:iCs/>
          <w:sz w:val="18"/>
          <w:szCs w:val="18"/>
        </w:rPr>
        <w:t>ase studies</w:t>
      </w:r>
      <w:r w:rsidRPr="001E7F84">
        <w:rPr>
          <w:rFonts w:ascii="Arial" w:hAnsi="Arial" w:cs="Arial"/>
          <w:iCs/>
          <w:sz w:val="18"/>
          <w:szCs w:val="18"/>
        </w:rPr>
        <w:t xml:space="preserve"> </w:t>
      </w:r>
      <w:r w:rsidRPr="001E7F84">
        <w:rPr>
          <w:rFonts w:ascii="Arial" w:hAnsi="Arial" w:cs="Arial"/>
          <w:sz w:val="18"/>
          <w:szCs w:val="18"/>
        </w:rPr>
        <w:t>(20%).</w:t>
      </w:r>
      <w:r w:rsidRPr="001E7F84">
        <w:rPr>
          <w:rFonts w:ascii="Arial" w:hAnsi="Arial" w:cs="Arial"/>
          <w:iCs/>
          <w:sz w:val="18"/>
          <w:szCs w:val="18"/>
        </w:rPr>
        <w:t>: Brief cases re</w:t>
      </w:r>
      <w:r w:rsidR="003A419E" w:rsidRPr="001E7F84">
        <w:rPr>
          <w:rFonts w:ascii="Arial" w:hAnsi="Arial" w:cs="Arial"/>
          <w:sz w:val="18"/>
          <w:szCs w:val="18"/>
        </w:rPr>
        <w:t>lated to communication theor</w:t>
      </w:r>
      <w:r w:rsidRPr="001E7F84">
        <w:rPr>
          <w:rFonts w:ascii="Arial" w:hAnsi="Arial" w:cs="Arial"/>
          <w:sz w:val="18"/>
          <w:szCs w:val="18"/>
        </w:rPr>
        <w:t xml:space="preserve">ies will be </w:t>
      </w:r>
      <w:r w:rsidR="003A419E" w:rsidRPr="001E7F84">
        <w:rPr>
          <w:rFonts w:ascii="Arial" w:hAnsi="Arial" w:cs="Arial"/>
          <w:sz w:val="18"/>
          <w:szCs w:val="18"/>
        </w:rPr>
        <w:t>assigned</w:t>
      </w:r>
      <w:r w:rsidRPr="001E7F84">
        <w:rPr>
          <w:rFonts w:ascii="Arial" w:hAnsi="Arial" w:cs="Arial"/>
          <w:sz w:val="18"/>
          <w:szCs w:val="18"/>
        </w:rPr>
        <w:t xml:space="preserve"> to solve during class in</w:t>
      </w:r>
      <w:r w:rsidR="003A419E" w:rsidRPr="001E7F84">
        <w:rPr>
          <w:rFonts w:ascii="Arial" w:hAnsi="Arial" w:cs="Arial"/>
          <w:sz w:val="18"/>
          <w:szCs w:val="18"/>
        </w:rPr>
        <w:t xml:space="preserve"> small grou</w:t>
      </w:r>
      <w:r w:rsidRPr="001E7F84">
        <w:rPr>
          <w:rFonts w:ascii="Arial" w:hAnsi="Arial" w:cs="Arial"/>
          <w:sz w:val="18"/>
          <w:szCs w:val="18"/>
        </w:rPr>
        <w:t>ps. Answers will be submitted as an assignment created for that purpose in</w:t>
      </w:r>
      <w:r w:rsidRPr="001E7F84">
        <w:rPr>
          <w:rFonts w:ascii="Arial" w:hAnsi="Arial" w:cs="Arial"/>
          <w:iCs/>
          <w:sz w:val="18"/>
          <w:szCs w:val="18"/>
        </w:rPr>
        <w:t xml:space="preserve"> in the e-learning system. This assignment </w:t>
      </w:r>
      <w:r w:rsidR="003A419E" w:rsidRPr="001E7F84">
        <w:rPr>
          <w:rFonts w:ascii="Arial" w:hAnsi="Arial" w:cs="Arial"/>
          <w:sz w:val="18"/>
          <w:szCs w:val="18"/>
        </w:rPr>
        <w:t xml:space="preserve">will be due at the end of </w:t>
      </w:r>
      <w:r w:rsidRPr="001E7F84">
        <w:rPr>
          <w:rFonts w:ascii="Arial" w:hAnsi="Arial" w:cs="Arial"/>
          <w:sz w:val="18"/>
          <w:szCs w:val="18"/>
        </w:rPr>
        <w:t xml:space="preserve">the seminar. </w:t>
      </w:r>
      <w:r w:rsidRPr="001E7F84">
        <w:rPr>
          <w:rFonts w:ascii="Arial" w:hAnsi="Arial" w:cs="Arial"/>
          <w:iCs/>
          <w:sz w:val="18"/>
          <w:szCs w:val="18"/>
        </w:rPr>
        <w:t>Only those attending the seminar can submit their group answers (1 answer per group with the names of all members who were present and worked together).</w:t>
      </w:r>
    </w:p>
    <w:p w14:paraId="4D3F431E" w14:textId="182B429B" w:rsidR="003A419E" w:rsidRPr="001E7F84" w:rsidRDefault="003A419E" w:rsidP="00E12D5E">
      <w:pPr>
        <w:pStyle w:val="ListParagraph"/>
        <w:numPr>
          <w:ilvl w:val="0"/>
          <w:numId w:val="31"/>
        </w:numPr>
        <w:spacing w:after="0" w:line="360" w:lineRule="auto"/>
        <w:rPr>
          <w:rFonts w:ascii="Arial" w:hAnsi="Arial" w:cs="Arial"/>
          <w:sz w:val="18"/>
          <w:szCs w:val="18"/>
        </w:rPr>
      </w:pPr>
      <w:r w:rsidRPr="001E7F84">
        <w:rPr>
          <w:rFonts w:ascii="Arial" w:hAnsi="Arial" w:cs="Arial"/>
          <w:b/>
          <w:bCs/>
          <w:iCs/>
          <w:sz w:val="18"/>
          <w:szCs w:val="18"/>
        </w:rPr>
        <w:t>Theory in context project</w:t>
      </w:r>
      <w:r w:rsidR="00E12D5E" w:rsidRPr="001E7F84">
        <w:rPr>
          <w:rFonts w:ascii="Arial" w:hAnsi="Arial" w:cs="Arial"/>
          <w:iCs/>
          <w:sz w:val="18"/>
          <w:szCs w:val="18"/>
        </w:rPr>
        <w:t xml:space="preserve"> (20 %): </w:t>
      </w:r>
      <w:r w:rsidRPr="001E7F84">
        <w:rPr>
          <w:rFonts w:ascii="Arial" w:hAnsi="Arial" w:cs="Arial"/>
          <w:sz w:val="18"/>
          <w:szCs w:val="18"/>
        </w:rPr>
        <w:t xml:space="preserve">In order to bolster </w:t>
      </w:r>
      <w:r w:rsidR="00E12D5E" w:rsidRPr="001E7F84">
        <w:rPr>
          <w:rFonts w:ascii="Arial" w:hAnsi="Arial" w:cs="Arial"/>
          <w:sz w:val="18"/>
          <w:szCs w:val="18"/>
        </w:rPr>
        <w:t xml:space="preserve">students’ </w:t>
      </w:r>
      <w:r w:rsidRPr="001E7F84">
        <w:rPr>
          <w:rFonts w:ascii="Arial" w:hAnsi="Arial" w:cs="Arial"/>
          <w:sz w:val="18"/>
          <w:szCs w:val="18"/>
        </w:rPr>
        <w:t xml:space="preserve">research skills and to again demonstrate the practical usage of theories, </w:t>
      </w:r>
      <w:r w:rsidR="00E12D5E" w:rsidRPr="001E7F84">
        <w:rPr>
          <w:rFonts w:ascii="Arial" w:hAnsi="Arial" w:cs="Arial"/>
          <w:sz w:val="18"/>
          <w:szCs w:val="18"/>
        </w:rPr>
        <w:t xml:space="preserve">they will </w:t>
      </w:r>
      <w:r w:rsidRPr="001E7F84">
        <w:rPr>
          <w:rFonts w:ascii="Arial" w:hAnsi="Arial" w:cs="Arial"/>
          <w:sz w:val="18"/>
          <w:szCs w:val="18"/>
        </w:rPr>
        <w:t xml:space="preserve">select </w:t>
      </w:r>
      <w:r w:rsidR="00E12D5E" w:rsidRPr="001E7F84">
        <w:rPr>
          <w:rFonts w:ascii="Arial" w:hAnsi="Arial" w:cs="Arial"/>
          <w:sz w:val="18"/>
          <w:szCs w:val="18"/>
        </w:rPr>
        <w:t xml:space="preserve">at least 2 </w:t>
      </w:r>
      <w:r w:rsidRPr="001E7F84">
        <w:rPr>
          <w:rFonts w:ascii="Arial" w:hAnsi="Arial" w:cs="Arial"/>
          <w:sz w:val="18"/>
          <w:szCs w:val="18"/>
        </w:rPr>
        <w:t>theor</w:t>
      </w:r>
      <w:r w:rsidR="00E12D5E" w:rsidRPr="001E7F84">
        <w:rPr>
          <w:rFonts w:ascii="Arial" w:hAnsi="Arial" w:cs="Arial"/>
          <w:sz w:val="18"/>
          <w:szCs w:val="18"/>
        </w:rPr>
        <w:t>ies</w:t>
      </w:r>
      <w:r w:rsidRPr="001E7F84">
        <w:rPr>
          <w:rFonts w:ascii="Arial" w:hAnsi="Arial" w:cs="Arial"/>
          <w:sz w:val="18"/>
          <w:szCs w:val="18"/>
        </w:rPr>
        <w:t xml:space="preserve"> </w:t>
      </w:r>
      <w:r w:rsidR="00E12D5E" w:rsidRPr="001E7F84">
        <w:rPr>
          <w:rFonts w:ascii="Arial" w:hAnsi="Arial" w:cs="Arial"/>
          <w:sz w:val="18"/>
          <w:szCs w:val="18"/>
        </w:rPr>
        <w:t xml:space="preserve">out the ones from a given chapter (assigned by lottery). Students will form groups </w:t>
      </w:r>
      <w:r w:rsidRPr="001E7F84">
        <w:rPr>
          <w:rFonts w:ascii="Arial" w:hAnsi="Arial" w:cs="Arial"/>
          <w:sz w:val="18"/>
          <w:szCs w:val="18"/>
        </w:rPr>
        <w:t>gather primary research articles related to th</w:t>
      </w:r>
      <w:r w:rsidR="00E12D5E" w:rsidRPr="001E7F84">
        <w:rPr>
          <w:rFonts w:ascii="Arial" w:hAnsi="Arial" w:cs="Arial"/>
          <w:sz w:val="18"/>
          <w:szCs w:val="18"/>
        </w:rPr>
        <w:t xml:space="preserve">eir chosen </w:t>
      </w:r>
      <w:r w:rsidRPr="001E7F84">
        <w:rPr>
          <w:rFonts w:ascii="Arial" w:hAnsi="Arial" w:cs="Arial"/>
          <w:sz w:val="18"/>
          <w:szCs w:val="18"/>
        </w:rPr>
        <w:t>theor</w:t>
      </w:r>
      <w:r w:rsidR="00E12D5E" w:rsidRPr="001E7F84">
        <w:rPr>
          <w:rFonts w:ascii="Arial" w:hAnsi="Arial" w:cs="Arial"/>
          <w:sz w:val="18"/>
          <w:szCs w:val="18"/>
        </w:rPr>
        <w:t>ies and present their results to the class during the last seminar in any chosen format: poster, video, role-play, etc.</w:t>
      </w:r>
    </w:p>
    <w:p w14:paraId="4A874072" w14:textId="77777777" w:rsidR="003A419E" w:rsidRPr="00E12D5E" w:rsidRDefault="003A419E" w:rsidP="003A419E">
      <w:pPr>
        <w:autoSpaceDE w:val="0"/>
        <w:autoSpaceDN w:val="0"/>
        <w:adjustRightInd w:val="0"/>
        <w:spacing w:after="0" w:line="240" w:lineRule="auto"/>
        <w:ind w:left="360"/>
        <w:jc w:val="both"/>
        <w:rPr>
          <w:rFonts w:ascii="Arial" w:hAnsi="Arial" w:cs="Arial"/>
          <w:bCs/>
          <w:sz w:val="18"/>
          <w:szCs w:val="18"/>
        </w:rPr>
      </w:pPr>
    </w:p>
    <w:p w14:paraId="441B9CFC" w14:textId="77777777" w:rsidR="006E4E31" w:rsidRDefault="006E4E31" w:rsidP="002105E2">
      <w:pPr>
        <w:pStyle w:val="ListParagraph"/>
        <w:autoSpaceDE w:val="0"/>
        <w:autoSpaceDN w:val="0"/>
        <w:adjustRightInd w:val="0"/>
        <w:spacing w:after="0" w:line="240" w:lineRule="auto"/>
        <w:ind w:left="0"/>
        <w:jc w:val="both"/>
        <w:rPr>
          <w:rFonts w:ascii="Arial" w:hAnsi="Arial" w:cs="Arial"/>
          <w:b/>
          <w:bCs/>
          <w:sz w:val="18"/>
          <w:szCs w:val="18"/>
        </w:rPr>
      </w:pPr>
    </w:p>
    <w:p w14:paraId="013DFDC8" w14:textId="415A6684" w:rsidR="002105E2" w:rsidRPr="006E4E31" w:rsidRDefault="002105E2" w:rsidP="002105E2">
      <w:pPr>
        <w:pStyle w:val="ListParagraph"/>
        <w:autoSpaceDE w:val="0"/>
        <w:autoSpaceDN w:val="0"/>
        <w:adjustRightInd w:val="0"/>
        <w:spacing w:after="0" w:line="240" w:lineRule="auto"/>
        <w:ind w:left="0"/>
        <w:jc w:val="both"/>
        <w:rPr>
          <w:rFonts w:ascii="Arial" w:hAnsi="Arial" w:cs="Arial"/>
          <w:b/>
          <w:bCs/>
          <w:sz w:val="18"/>
          <w:szCs w:val="18"/>
        </w:rPr>
      </w:pPr>
      <w:r w:rsidRPr="006E4E31">
        <w:rPr>
          <w:rFonts w:ascii="Arial" w:hAnsi="Arial" w:cs="Arial"/>
          <w:b/>
          <w:bCs/>
          <w:sz w:val="18"/>
          <w:szCs w:val="18"/>
        </w:rPr>
        <w:t>RETAKE POLICY</w:t>
      </w:r>
    </w:p>
    <w:p w14:paraId="27B29333" w14:textId="08C5E332" w:rsidR="002105E2" w:rsidRPr="006E4E31" w:rsidRDefault="002105E2" w:rsidP="002105E2">
      <w:pPr>
        <w:pStyle w:val="ListParagraph"/>
        <w:autoSpaceDE w:val="0"/>
        <w:autoSpaceDN w:val="0"/>
        <w:adjustRightInd w:val="0"/>
        <w:spacing w:after="0" w:line="240" w:lineRule="auto"/>
        <w:ind w:left="0"/>
        <w:jc w:val="both"/>
        <w:rPr>
          <w:rFonts w:ascii="Arial" w:hAnsi="Arial" w:cs="Arial"/>
          <w:i/>
          <w:iCs/>
          <w:sz w:val="18"/>
          <w:szCs w:val="18"/>
        </w:rPr>
      </w:pPr>
    </w:p>
    <w:p w14:paraId="45DBF4D1" w14:textId="194407F3" w:rsidR="002105E2" w:rsidRPr="006E4E31" w:rsidRDefault="00833C3D" w:rsidP="00A07C2E">
      <w:pPr>
        <w:pStyle w:val="ListParagraph"/>
        <w:autoSpaceDE w:val="0"/>
        <w:autoSpaceDN w:val="0"/>
        <w:adjustRightInd w:val="0"/>
        <w:spacing w:after="0" w:line="240" w:lineRule="auto"/>
        <w:ind w:left="0"/>
        <w:jc w:val="both"/>
        <w:rPr>
          <w:rFonts w:ascii="Arial" w:hAnsi="Arial" w:cs="Arial"/>
          <w:b/>
          <w:sz w:val="18"/>
          <w:szCs w:val="18"/>
        </w:rPr>
      </w:pPr>
      <w:r w:rsidRPr="00833C3D">
        <w:rPr>
          <w:rFonts w:ascii="Arial" w:hAnsi="Arial" w:cs="Arial"/>
          <w:sz w:val="18"/>
          <w:szCs w:val="18"/>
        </w:rPr>
        <w:t xml:space="preserve">If final (cumulative) mark of the course, including final exam score, is insufficient, students will be allowed to exercise their right of retake. The retake exam will cover all lectures and case-discussion topics discussed in class during the course. It will be held during the last week of the exam session and will replace the </w:t>
      </w:r>
      <w:r w:rsidR="00EB289A">
        <w:rPr>
          <w:rFonts w:ascii="Arial" w:hAnsi="Arial" w:cs="Arial"/>
          <w:sz w:val="18"/>
          <w:szCs w:val="18"/>
        </w:rPr>
        <w:t>4</w:t>
      </w:r>
      <w:r w:rsidRPr="00833C3D">
        <w:rPr>
          <w:rFonts w:ascii="Arial" w:hAnsi="Arial" w:cs="Arial"/>
          <w:sz w:val="18"/>
          <w:szCs w:val="18"/>
        </w:rPr>
        <w:t>0% of exams</w:t>
      </w:r>
      <w:r w:rsidR="00EB289A">
        <w:rPr>
          <w:rFonts w:ascii="Arial" w:hAnsi="Arial" w:cs="Arial"/>
          <w:sz w:val="18"/>
          <w:szCs w:val="18"/>
        </w:rPr>
        <w:t xml:space="preserve"> plus the 20 % of weekly quiz points</w:t>
      </w:r>
      <w:r w:rsidRPr="00833C3D">
        <w:rPr>
          <w:rFonts w:ascii="Arial" w:hAnsi="Arial" w:cs="Arial"/>
          <w:sz w:val="18"/>
          <w:szCs w:val="18"/>
        </w:rPr>
        <w:t xml:space="preserve">. Acquired scores from </w:t>
      </w:r>
      <w:r w:rsidR="00EB289A">
        <w:rPr>
          <w:rFonts w:ascii="Arial" w:hAnsi="Arial" w:cs="Arial"/>
          <w:sz w:val="18"/>
          <w:szCs w:val="18"/>
        </w:rPr>
        <w:t xml:space="preserve">group </w:t>
      </w:r>
      <w:r w:rsidRPr="00833C3D">
        <w:rPr>
          <w:rFonts w:ascii="Arial" w:hAnsi="Arial" w:cs="Arial"/>
          <w:sz w:val="18"/>
          <w:szCs w:val="18"/>
        </w:rPr>
        <w:t>assignments will be summed up and the final (cumulative) grade will be given. The lecturer reserves the right to choose the form of the exam (multiple choice/ open answer questions/ essay).</w:t>
      </w:r>
    </w:p>
    <w:p w14:paraId="511B1EA1" w14:textId="77777777" w:rsidR="002105E2" w:rsidRPr="006E4E31" w:rsidRDefault="002105E2" w:rsidP="00A07C2E">
      <w:pPr>
        <w:pStyle w:val="ListParagraph"/>
        <w:autoSpaceDE w:val="0"/>
        <w:autoSpaceDN w:val="0"/>
        <w:adjustRightInd w:val="0"/>
        <w:spacing w:after="0" w:line="240" w:lineRule="auto"/>
        <w:ind w:left="0"/>
        <w:jc w:val="both"/>
        <w:rPr>
          <w:rFonts w:ascii="Arial" w:hAnsi="Arial" w:cs="Arial"/>
          <w:b/>
          <w:sz w:val="18"/>
          <w:szCs w:val="18"/>
        </w:rPr>
      </w:pPr>
    </w:p>
    <w:p w14:paraId="643885D1" w14:textId="224BCD99" w:rsidR="008630DD" w:rsidRPr="006E4E31" w:rsidRDefault="008630DD" w:rsidP="00A07C2E">
      <w:pPr>
        <w:pStyle w:val="ListParagraph"/>
        <w:autoSpaceDE w:val="0"/>
        <w:autoSpaceDN w:val="0"/>
        <w:adjustRightInd w:val="0"/>
        <w:spacing w:after="0" w:line="240" w:lineRule="auto"/>
        <w:ind w:left="0"/>
        <w:jc w:val="both"/>
        <w:rPr>
          <w:rFonts w:ascii="Arial" w:hAnsi="Arial" w:cs="Arial"/>
          <w:b/>
          <w:sz w:val="18"/>
          <w:szCs w:val="18"/>
        </w:rPr>
      </w:pPr>
      <w:r w:rsidRPr="006E4E31">
        <w:rPr>
          <w:rFonts w:ascii="Arial" w:hAnsi="Arial" w:cs="Arial"/>
          <w:b/>
          <w:sz w:val="18"/>
          <w:szCs w:val="18"/>
        </w:rPr>
        <w:t>ADDITIONAL REMARKS</w:t>
      </w:r>
    </w:p>
    <w:p w14:paraId="02E9F421" w14:textId="77777777" w:rsidR="006E4E31" w:rsidRPr="006E4E31" w:rsidRDefault="006E4E31" w:rsidP="006E4E31">
      <w:pPr>
        <w:pStyle w:val="metod"/>
        <w:ind w:firstLine="0"/>
        <w:jc w:val="both"/>
        <w:rPr>
          <w:rFonts w:ascii="Arial" w:hAnsi="Arial" w:cs="Arial"/>
          <w:sz w:val="18"/>
          <w:szCs w:val="18"/>
          <w:lang w:val="en-US"/>
        </w:rPr>
      </w:pPr>
    </w:p>
    <w:p w14:paraId="644740B2" w14:textId="2D1C8C17" w:rsidR="006E4E31" w:rsidRPr="00272EBE" w:rsidRDefault="006E4E31" w:rsidP="001E7F84">
      <w:pPr>
        <w:pStyle w:val="metod"/>
        <w:numPr>
          <w:ilvl w:val="0"/>
          <w:numId w:val="39"/>
        </w:numPr>
        <w:jc w:val="both"/>
        <w:rPr>
          <w:rFonts w:ascii="Arial" w:hAnsi="Arial" w:cs="Arial"/>
          <w:sz w:val="18"/>
          <w:szCs w:val="18"/>
          <w:lang w:val="en-US"/>
        </w:rPr>
      </w:pPr>
      <w:r w:rsidRPr="00272EBE">
        <w:rPr>
          <w:rFonts w:ascii="Arial" w:hAnsi="Arial" w:cs="Arial"/>
          <w:sz w:val="18"/>
          <w:szCs w:val="18"/>
          <w:lang w:val="en-US"/>
        </w:rPr>
        <w:t>Attendance and participation in the lectures and seminars are not obligatory, however strongly recommended. Studying solely from</w:t>
      </w:r>
      <w:r w:rsidR="003A419E" w:rsidRPr="00272EBE">
        <w:rPr>
          <w:rFonts w:ascii="Arial" w:hAnsi="Arial" w:cs="Arial"/>
          <w:sz w:val="18"/>
          <w:szCs w:val="18"/>
          <w:lang w:val="en-US"/>
        </w:rPr>
        <w:t xml:space="preserve"> </w:t>
      </w:r>
      <w:r w:rsidRPr="00272EBE">
        <w:rPr>
          <w:rFonts w:ascii="Arial" w:hAnsi="Arial" w:cs="Arial"/>
          <w:sz w:val="18"/>
          <w:szCs w:val="18"/>
          <w:lang w:val="en-US"/>
        </w:rPr>
        <w:t xml:space="preserve">course book is not considered to be a sufficient preparation for the exam. </w:t>
      </w:r>
    </w:p>
    <w:p w14:paraId="1C89DB0A" w14:textId="77777777" w:rsidR="006E4E31" w:rsidRPr="00272EBE" w:rsidRDefault="006E4E31" w:rsidP="006E4E31">
      <w:pPr>
        <w:pStyle w:val="metod"/>
        <w:ind w:firstLine="0"/>
        <w:jc w:val="both"/>
        <w:rPr>
          <w:rFonts w:ascii="Arial" w:hAnsi="Arial" w:cs="Arial"/>
          <w:sz w:val="18"/>
          <w:szCs w:val="18"/>
          <w:lang w:val="en-US"/>
        </w:rPr>
      </w:pPr>
    </w:p>
    <w:p w14:paraId="70ABAD82" w14:textId="2564582F" w:rsidR="006E4E31" w:rsidRPr="001E7F84" w:rsidRDefault="0013616A" w:rsidP="001E7F84">
      <w:pPr>
        <w:pStyle w:val="ListParagraph"/>
        <w:numPr>
          <w:ilvl w:val="0"/>
          <w:numId w:val="39"/>
        </w:numPr>
        <w:spacing w:after="0"/>
        <w:jc w:val="both"/>
        <w:rPr>
          <w:rFonts w:ascii="Arial" w:hAnsi="Arial" w:cs="Arial"/>
          <w:bCs/>
          <w:sz w:val="18"/>
          <w:szCs w:val="18"/>
        </w:rPr>
      </w:pPr>
      <w:r w:rsidRPr="001E7F84">
        <w:rPr>
          <w:rFonts w:ascii="Arial" w:hAnsi="Arial" w:cs="Arial"/>
          <w:bCs/>
          <w:sz w:val="18"/>
          <w:szCs w:val="18"/>
        </w:rPr>
        <w:t xml:space="preserve">The use of slides for the presentation of lecture contents is not mandatory. </w:t>
      </w:r>
      <w:r w:rsidR="00E65B89" w:rsidRPr="001E7F84">
        <w:rPr>
          <w:rFonts w:ascii="Arial" w:hAnsi="Arial" w:cs="Arial"/>
          <w:bCs/>
          <w:sz w:val="18"/>
          <w:szCs w:val="18"/>
        </w:rPr>
        <w:t>In any case, the</w:t>
      </w:r>
      <w:r w:rsidR="006E4E31" w:rsidRPr="001E7F84">
        <w:rPr>
          <w:rFonts w:ascii="Arial" w:hAnsi="Arial" w:cs="Arial"/>
          <w:bCs/>
          <w:sz w:val="18"/>
          <w:szCs w:val="18"/>
        </w:rPr>
        <w:t xml:space="preserve"> slides are </w:t>
      </w:r>
      <w:r w:rsidR="00E65B89" w:rsidRPr="001E7F84">
        <w:rPr>
          <w:rFonts w:ascii="Arial" w:hAnsi="Arial" w:cs="Arial"/>
          <w:bCs/>
          <w:sz w:val="18"/>
          <w:szCs w:val="18"/>
        </w:rPr>
        <w:t>the i</w:t>
      </w:r>
      <w:r w:rsidR="006E4E31" w:rsidRPr="001E7F84">
        <w:rPr>
          <w:rFonts w:ascii="Arial" w:hAnsi="Arial" w:cs="Arial"/>
          <w:bCs/>
          <w:sz w:val="18"/>
          <w:szCs w:val="18"/>
        </w:rPr>
        <w:t xml:space="preserve">ntellectual property of teaching instructor </w:t>
      </w:r>
      <w:r w:rsidRPr="001E7F84">
        <w:rPr>
          <w:rFonts w:ascii="Arial" w:hAnsi="Arial" w:cs="Arial"/>
          <w:bCs/>
          <w:sz w:val="18"/>
          <w:szCs w:val="18"/>
        </w:rPr>
        <w:t xml:space="preserve">who is not obliged to share or upload them. </w:t>
      </w:r>
      <w:r w:rsidR="00E65B89" w:rsidRPr="001E7F84">
        <w:rPr>
          <w:rFonts w:ascii="Arial" w:hAnsi="Arial" w:cs="Arial"/>
          <w:bCs/>
          <w:sz w:val="18"/>
          <w:szCs w:val="18"/>
        </w:rPr>
        <w:t xml:space="preserve">Students will have access to required e-books </w:t>
      </w:r>
      <w:r w:rsidR="00272EBE" w:rsidRPr="001E7F84">
        <w:rPr>
          <w:rFonts w:ascii="Arial" w:hAnsi="Arial" w:cs="Arial"/>
          <w:bCs/>
          <w:sz w:val="18"/>
          <w:szCs w:val="18"/>
        </w:rPr>
        <w:t xml:space="preserve">and other resources </w:t>
      </w:r>
      <w:r w:rsidR="00E65B89" w:rsidRPr="001E7F84">
        <w:rPr>
          <w:rFonts w:ascii="Arial" w:hAnsi="Arial" w:cs="Arial"/>
          <w:bCs/>
          <w:sz w:val="18"/>
          <w:szCs w:val="18"/>
        </w:rPr>
        <w:t xml:space="preserve">for self-study. </w:t>
      </w:r>
    </w:p>
    <w:p w14:paraId="5C117699" w14:textId="77777777" w:rsidR="002D1E2B" w:rsidRPr="001E7F84" w:rsidRDefault="00D02685" w:rsidP="001E7F84">
      <w:pPr>
        <w:pStyle w:val="ListParagraph"/>
        <w:numPr>
          <w:ilvl w:val="0"/>
          <w:numId w:val="39"/>
        </w:numPr>
        <w:spacing w:after="0"/>
        <w:jc w:val="both"/>
        <w:rPr>
          <w:rFonts w:ascii="Arial" w:hAnsi="Arial" w:cs="Arial"/>
          <w:bCs/>
          <w:sz w:val="18"/>
          <w:szCs w:val="18"/>
        </w:rPr>
      </w:pPr>
      <w:r w:rsidRPr="001E7F84">
        <w:rPr>
          <w:rFonts w:ascii="Arial" w:hAnsi="Arial" w:cs="Arial"/>
          <w:b/>
          <w:sz w:val="18"/>
          <w:szCs w:val="18"/>
        </w:rPr>
        <w:t xml:space="preserve">Students are expected to </w:t>
      </w:r>
      <w:r w:rsidR="00834F6C" w:rsidRPr="001E7F84">
        <w:rPr>
          <w:rFonts w:ascii="Arial" w:hAnsi="Arial" w:cs="Arial"/>
          <w:b/>
          <w:sz w:val="18"/>
          <w:szCs w:val="18"/>
        </w:rPr>
        <w:t>form groups totally on their own,</w:t>
      </w:r>
      <w:r w:rsidR="00834F6C" w:rsidRPr="001E7F84">
        <w:rPr>
          <w:rFonts w:ascii="Arial" w:hAnsi="Arial" w:cs="Arial"/>
          <w:bCs/>
          <w:sz w:val="18"/>
          <w:szCs w:val="18"/>
        </w:rPr>
        <w:t xml:space="preserve"> i.e., </w:t>
      </w:r>
      <w:r w:rsidRPr="001E7F84">
        <w:rPr>
          <w:rFonts w:ascii="Arial" w:hAnsi="Arial" w:cs="Arial"/>
          <w:bCs/>
          <w:sz w:val="18"/>
          <w:szCs w:val="18"/>
          <w:u w:val="single"/>
        </w:rPr>
        <w:t>without intervention or mediation of the teaching instructor</w:t>
      </w:r>
      <w:r w:rsidRPr="001E7F84">
        <w:rPr>
          <w:rFonts w:ascii="Arial" w:hAnsi="Arial" w:cs="Arial"/>
          <w:bCs/>
          <w:sz w:val="18"/>
          <w:szCs w:val="18"/>
        </w:rPr>
        <w:t xml:space="preserve">, </w:t>
      </w:r>
      <w:r w:rsidR="00834F6C" w:rsidRPr="001E7F84">
        <w:rPr>
          <w:rFonts w:ascii="Arial" w:hAnsi="Arial" w:cs="Arial"/>
          <w:bCs/>
          <w:sz w:val="18"/>
          <w:szCs w:val="18"/>
        </w:rPr>
        <w:t>T</w:t>
      </w:r>
      <w:r w:rsidRPr="001E7F84">
        <w:rPr>
          <w:rFonts w:ascii="Arial" w:hAnsi="Arial" w:cs="Arial"/>
          <w:bCs/>
          <w:sz w:val="18"/>
          <w:szCs w:val="18"/>
        </w:rPr>
        <w:t xml:space="preserve">opics and </w:t>
      </w:r>
      <w:r w:rsidR="00834F6C" w:rsidRPr="001E7F84">
        <w:rPr>
          <w:rFonts w:ascii="Arial" w:hAnsi="Arial" w:cs="Arial"/>
          <w:bCs/>
          <w:sz w:val="18"/>
          <w:szCs w:val="18"/>
        </w:rPr>
        <w:t xml:space="preserve">dates will be assigned and </w:t>
      </w:r>
      <w:r w:rsidRPr="001E7F84">
        <w:rPr>
          <w:rFonts w:ascii="Arial" w:hAnsi="Arial" w:cs="Arial"/>
          <w:bCs/>
          <w:sz w:val="18"/>
          <w:szCs w:val="18"/>
        </w:rPr>
        <w:t>schedule</w:t>
      </w:r>
      <w:r w:rsidR="00834F6C" w:rsidRPr="001E7F84">
        <w:rPr>
          <w:rFonts w:ascii="Arial" w:hAnsi="Arial" w:cs="Arial"/>
          <w:bCs/>
          <w:sz w:val="18"/>
          <w:szCs w:val="18"/>
        </w:rPr>
        <w:t>d</w:t>
      </w:r>
      <w:r w:rsidR="00272EBE" w:rsidRPr="001E7F84">
        <w:rPr>
          <w:rFonts w:ascii="Arial" w:hAnsi="Arial" w:cs="Arial"/>
          <w:bCs/>
          <w:sz w:val="18"/>
          <w:szCs w:val="18"/>
        </w:rPr>
        <w:t xml:space="preserve"> for </w:t>
      </w:r>
      <w:r w:rsidR="00834F6C" w:rsidRPr="001E7F84">
        <w:rPr>
          <w:rFonts w:ascii="Arial" w:hAnsi="Arial" w:cs="Arial"/>
          <w:bCs/>
          <w:sz w:val="18"/>
          <w:szCs w:val="18"/>
        </w:rPr>
        <w:t>project</w:t>
      </w:r>
      <w:r w:rsidRPr="001E7F84">
        <w:rPr>
          <w:rFonts w:ascii="Arial" w:hAnsi="Arial" w:cs="Arial"/>
          <w:bCs/>
          <w:sz w:val="18"/>
          <w:szCs w:val="18"/>
        </w:rPr>
        <w:t xml:space="preserve"> presentations </w:t>
      </w:r>
      <w:r w:rsidR="00834F6C" w:rsidRPr="001E7F84">
        <w:rPr>
          <w:rFonts w:ascii="Arial" w:hAnsi="Arial" w:cs="Arial"/>
          <w:bCs/>
          <w:sz w:val="18"/>
          <w:szCs w:val="18"/>
        </w:rPr>
        <w:t xml:space="preserve">only to </w:t>
      </w:r>
      <w:r w:rsidRPr="001E7F84">
        <w:rPr>
          <w:rFonts w:ascii="Arial" w:hAnsi="Arial" w:cs="Arial"/>
          <w:bCs/>
          <w:sz w:val="18"/>
          <w:szCs w:val="18"/>
        </w:rPr>
        <w:t>groups</w:t>
      </w:r>
      <w:r w:rsidR="00834F6C" w:rsidRPr="001E7F84">
        <w:rPr>
          <w:rFonts w:ascii="Arial" w:hAnsi="Arial" w:cs="Arial"/>
          <w:bCs/>
          <w:sz w:val="18"/>
          <w:szCs w:val="18"/>
        </w:rPr>
        <w:t xml:space="preserve"> who sign up during the first 2 seminars </w:t>
      </w:r>
      <w:r w:rsidRPr="001E7F84">
        <w:rPr>
          <w:rFonts w:ascii="Arial" w:hAnsi="Arial" w:cs="Arial"/>
          <w:b/>
          <w:sz w:val="18"/>
          <w:szCs w:val="18"/>
        </w:rPr>
        <w:t>Registration</w:t>
      </w:r>
      <w:r w:rsidRPr="001E7F84">
        <w:rPr>
          <w:rFonts w:ascii="Arial" w:hAnsi="Arial" w:cs="Arial"/>
          <w:bCs/>
          <w:sz w:val="18"/>
          <w:szCs w:val="18"/>
        </w:rPr>
        <w:t xml:space="preserve"> for project groups will be closed after the 3rd lecture.  </w:t>
      </w:r>
    </w:p>
    <w:p w14:paraId="7FDE61DE" w14:textId="77777777" w:rsidR="002D1E2B" w:rsidRPr="001E7F84" w:rsidRDefault="003A6BCB" w:rsidP="001E7F84">
      <w:pPr>
        <w:pStyle w:val="ListParagraph"/>
        <w:numPr>
          <w:ilvl w:val="0"/>
          <w:numId w:val="39"/>
        </w:numPr>
        <w:spacing w:after="0"/>
        <w:jc w:val="both"/>
        <w:rPr>
          <w:rFonts w:ascii="Arial" w:hAnsi="Arial" w:cs="Arial"/>
          <w:bCs/>
          <w:sz w:val="18"/>
          <w:szCs w:val="18"/>
        </w:rPr>
      </w:pPr>
      <w:r w:rsidRPr="001E7F84">
        <w:rPr>
          <w:rFonts w:ascii="Arial" w:hAnsi="Arial" w:cs="Arial"/>
          <w:b/>
          <w:sz w:val="18"/>
          <w:szCs w:val="18"/>
        </w:rPr>
        <w:t>Emails</w:t>
      </w:r>
      <w:r w:rsidRPr="001E7F84">
        <w:rPr>
          <w:rFonts w:ascii="Arial" w:hAnsi="Arial" w:cs="Arial"/>
          <w:bCs/>
          <w:sz w:val="18"/>
          <w:szCs w:val="18"/>
        </w:rPr>
        <w:t xml:space="preserve"> requesting group membership or later registration over the due time will not be replied. </w:t>
      </w:r>
    </w:p>
    <w:p w14:paraId="1729232B" w14:textId="4EF15A0A" w:rsidR="00D02685" w:rsidRPr="001E7F84" w:rsidRDefault="002D1E2B" w:rsidP="001E7F84">
      <w:pPr>
        <w:pStyle w:val="ListParagraph"/>
        <w:numPr>
          <w:ilvl w:val="0"/>
          <w:numId w:val="39"/>
        </w:numPr>
        <w:spacing w:after="0"/>
        <w:jc w:val="both"/>
        <w:rPr>
          <w:rFonts w:ascii="Arial" w:hAnsi="Arial" w:cs="Arial"/>
          <w:bCs/>
          <w:sz w:val="18"/>
          <w:szCs w:val="18"/>
        </w:rPr>
      </w:pPr>
      <w:r w:rsidRPr="001E7F84">
        <w:rPr>
          <w:rFonts w:ascii="Arial" w:hAnsi="Arial" w:cs="Arial"/>
          <w:bCs/>
          <w:sz w:val="18"/>
          <w:szCs w:val="18"/>
        </w:rPr>
        <w:t xml:space="preserve">Students with particular needs regarding assignments may personally approach the teaching instructor right after lectures or seminars and request an appointment (live or remote) to be scheduled at the instructor’s convenience. </w:t>
      </w:r>
    </w:p>
    <w:p w14:paraId="126E03CE" w14:textId="2194B4B4" w:rsidR="002D1E2B" w:rsidRDefault="002D1E2B" w:rsidP="002D1E2B">
      <w:pPr>
        <w:spacing w:after="0" w:line="240" w:lineRule="auto"/>
        <w:jc w:val="both"/>
        <w:rPr>
          <w:rFonts w:ascii="Arial" w:hAnsi="Arial" w:cs="Arial"/>
          <w:bCs/>
          <w:sz w:val="18"/>
          <w:szCs w:val="18"/>
        </w:rPr>
      </w:pPr>
    </w:p>
    <w:p w14:paraId="60E52013" w14:textId="77777777" w:rsidR="002D1E2B" w:rsidRPr="006E4E31" w:rsidRDefault="002D1E2B" w:rsidP="002D1E2B">
      <w:pPr>
        <w:spacing w:after="0" w:line="240" w:lineRule="auto"/>
        <w:jc w:val="both"/>
        <w:rPr>
          <w:rFonts w:ascii="Arial" w:hAnsi="Arial" w:cs="Arial"/>
          <w:b/>
          <w:bCs/>
          <w:sz w:val="18"/>
          <w:szCs w:val="18"/>
        </w:rPr>
      </w:pPr>
    </w:p>
    <w:p w14:paraId="0A0D3929" w14:textId="25530455" w:rsidR="00442E92" w:rsidRPr="0013616A" w:rsidRDefault="00442E92" w:rsidP="0013616A">
      <w:pPr>
        <w:spacing w:after="0" w:line="240" w:lineRule="auto"/>
        <w:rPr>
          <w:rFonts w:ascii="Arial" w:hAnsi="Arial" w:cs="Arial"/>
          <w:b/>
          <w:caps/>
          <w:sz w:val="18"/>
          <w:szCs w:val="18"/>
        </w:rPr>
      </w:pPr>
      <w:r w:rsidRPr="0013616A">
        <w:rPr>
          <w:rFonts w:ascii="Arial" w:hAnsi="Arial" w:cs="Arial"/>
          <w:b/>
          <w:caps/>
          <w:sz w:val="18"/>
          <w:szCs w:val="18"/>
        </w:rPr>
        <w:t>Required text</w:t>
      </w:r>
      <w:r w:rsidR="0013616A" w:rsidRPr="0013616A">
        <w:rPr>
          <w:rFonts w:ascii="Arial" w:hAnsi="Arial" w:cs="Arial"/>
          <w:b/>
          <w:caps/>
          <w:sz w:val="18"/>
          <w:szCs w:val="18"/>
        </w:rPr>
        <w:t>s</w:t>
      </w:r>
    </w:p>
    <w:p w14:paraId="38567DF0" w14:textId="77777777" w:rsidR="00442E92" w:rsidRPr="0013616A" w:rsidRDefault="00442E92" w:rsidP="0013616A">
      <w:pPr>
        <w:spacing w:after="0" w:line="240" w:lineRule="auto"/>
        <w:rPr>
          <w:rFonts w:ascii="Arial" w:hAnsi="Arial" w:cs="Arial"/>
          <w:sz w:val="18"/>
          <w:szCs w:val="18"/>
        </w:rPr>
      </w:pPr>
      <w:proofErr w:type="spellStart"/>
      <w:r w:rsidRPr="0013616A">
        <w:rPr>
          <w:rFonts w:ascii="Arial" w:hAnsi="Arial" w:cs="Arial"/>
          <w:sz w:val="18"/>
          <w:szCs w:val="18"/>
        </w:rPr>
        <w:t>Dainton</w:t>
      </w:r>
      <w:proofErr w:type="spellEnd"/>
      <w:r w:rsidRPr="0013616A">
        <w:rPr>
          <w:rFonts w:ascii="Arial" w:hAnsi="Arial" w:cs="Arial"/>
          <w:sz w:val="18"/>
          <w:szCs w:val="18"/>
        </w:rPr>
        <w:t xml:space="preserve">, M., &amp; </w:t>
      </w:r>
      <w:proofErr w:type="spellStart"/>
      <w:r w:rsidRPr="0013616A">
        <w:rPr>
          <w:rFonts w:ascii="Arial" w:hAnsi="Arial" w:cs="Arial"/>
          <w:sz w:val="18"/>
          <w:szCs w:val="18"/>
        </w:rPr>
        <w:t>Zelley</w:t>
      </w:r>
      <w:proofErr w:type="spellEnd"/>
      <w:r w:rsidRPr="0013616A">
        <w:rPr>
          <w:rFonts w:ascii="Arial" w:hAnsi="Arial" w:cs="Arial"/>
          <w:sz w:val="18"/>
          <w:szCs w:val="18"/>
        </w:rPr>
        <w:t xml:space="preserve">, E. D. (2017). </w:t>
      </w:r>
      <w:r w:rsidRPr="0013616A">
        <w:rPr>
          <w:rFonts w:ascii="Arial" w:hAnsi="Arial" w:cs="Arial"/>
          <w:i/>
          <w:sz w:val="18"/>
          <w:szCs w:val="18"/>
        </w:rPr>
        <w:t xml:space="preserve">Applying communication theory for professional life: A practical introduction </w:t>
      </w:r>
      <w:r w:rsidRPr="0013616A">
        <w:rPr>
          <w:rFonts w:ascii="Arial" w:hAnsi="Arial" w:cs="Arial"/>
          <w:sz w:val="18"/>
          <w:szCs w:val="18"/>
        </w:rPr>
        <w:t xml:space="preserve">(4th ed.). Thousand Oaks, CA: </w:t>
      </w:r>
      <w:r w:rsidRPr="0013616A">
        <w:rPr>
          <w:rFonts w:ascii="Arial" w:hAnsi="Arial" w:cs="Arial"/>
          <w:caps/>
          <w:sz w:val="18"/>
          <w:szCs w:val="18"/>
        </w:rPr>
        <w:t>Sage</w:t>
      </w:r>
      <w:r w:rsidRPr="0013616A">
        <w:rPr>
          <w:rFonts w:ascii="Arial" w:hAnsi="Arial" w:cs="Arial"/>
          <w:sz w:val="18"/>
          <w:szCs w:val="18"/>
        </w:rPr>
        <w:t>.</w:t>
      </w:r>
    </w:p>
    <w:p w14:paraId="04BA1FCC" w14:textId="325A37C0" w:rsidR="00442E92" w:rsidRPr="0013616A" w:rsidRDefault="00442E92" w:rsidP="0013616A">
      <w:pPr>
        <w:spacing w:line="240" w:lineRule="auto"/>
        <w:rPr>
          <w:rFonts w:ascii="Arial" w:hAnsi="Arial" w:cs="Arial"/>
          <w:sz w:val="18"/>
          <w:szCs w:val="18"/>
        </w:rPr>
      </w:pPr>
      <w:r w:rsidRPr="0013616A">
        <w:rPr>
          <w:rFonts w:ascii="Arial" w:hAnsi="Arial" w:cs="Arial"/>
          <w:sz w:val="18"/>
          <w:szCs w:val="18"/>
        </w:rPr>
        <w:t xml:space="preserve">Hanson, R. E. (2021). </w:t>
      </w:r>
      <w:r w:rsidRPr="0013616A">
        <w:rPr>
          <w:rFonts w:ascii="Arial" w:hAnsi="Arial" w:cs="Arial"/>
          <w:i/>
          <w:iCs/>
          <w:sz w:val="18"/>
          <w:szCs w:val="18"/>
        </w:rPr>
        <w:t xml:space="preserve">Mass communication: Living in a media world </w:t>
      </w:r>
      <w:r w:rsidRPr="0013616A">
        <w:rPr>
          <w:rFonts w:ascii="Arial" w:hAnsi="Arial" w:cs="Arial"/>
          <w:sz w:val="18"/>
          <w:szCs w:val="18"/>
        </w:rPr>
        <w:t>(8th ed.).</w:t>
      </w:r>
      <w:r w:rsidRPr="0013616A">
        <w:rPr>
          <w:rFonts w:ascii="Arial" w:hAnsi="Arial" w:cs="Arial"/>
          <w:i/>
          <w:iCs/>
          <w:sz w:val="18"/>
          <w:szCs w:val="18"/>
        </w:rPr>
        <w:t xml:space="preserve"> </w:t>
      </w:r>
      <w:r w:rsidRPr="0013616A">
        <w:rPr>
          <w:rFonts w:ascii="Arial" w:hAnsi="Arial" w:cs="Arial"/>
          <w:sz w:val="18"/>
          <w:szCs w:val="18"/>
        </w:rPr>
        <w:t>SAGE.</w:t>
      </w:r>
      <w:r w:rsidR="0013616A" w:rsidRPr="0013616A">
        <w:rPr>
          <w:rFonts w:ascii="Arial" w:hAnsi="Arial" w:cs="Arial"/>
          <w:sz w:val="18"/>
          <w:szCs w:val="18"/>
        </w:rPr>
        <w:t xml:space="preserve"> (</w:t>
      </w:r>
      <w:r w:rsidR="00E65B89">
        <w:rPr>
          <w:rFonts w:ascii="Arial" w:hAnsi="Arial" w:cs="Arial"/>
          <w:sz w:val="18"/>
          <w:szCs w:val="18"/>
        </w:rPr>
        <w:t>only s</w:t>
      </w:r>
      <w:r w:rsidR="0013616A" w:rsidRPr="0013616A">
        <w:rPr>
          <w:rFonts w:ascii="Arial" w:hAnsi="Arial" w:cs="Arial"/>
          <w:sz w:val="18"/>
          <w:szCs w:val="18"/>
        </w:rPr>
        <w:t>elected chapters)</w:t>
      </w:r>
    </w:p>
    <w:p w14:paraId="3575E635" w14:textId="77777777" w:rsidR="006E4E31" w:rsidRDefault="006E4E31" w:rsidP="00E4758A">
      <w:pPr>
        <w:pStyle w:val="metod"/>
        <w:ind w:firstLine="0"/>
        <w:jc w:val="both"/>
        <w:rPr>
          <w:rFonts w:ascii="Arial" w:hAnsi="Arial" w:cs="Arial"/>
          <w:b/>
          <w:sz w:val="18"/>
          <w:szCs w:val="18"/>
          <w:lang w:val="en-US"/>
        </w:rPr>
      </w:pPr>
    </w:p>
    <w:p w14:paraId="3C141EFF" w14:textId="1D539920" w:rsidR="00442E92" w:rsidRPr="0013616A" w:rsidRDefault="00B259CF" w:rsidP="0013616A">
      <w:pPr>
        <w:pStyle w:val="metod"/>
        <w:ind w:firstLine="0"/>
        <w:jc w:val="both"/>
        <w:rPr>
          <w:rFonts w:ascii="Arial" w:hAnsi="Arial" w:cs="Arial"/>
          <w:b/>
          <w:sz w:val="18"/>
          <w:szCs w:val="18"/>
          <w:lang w:val="en-US"/>
        </w:rPr>
      </w:pPr>
      <w:r w:rsidRPr="006E4E31">
        <w:rPr>
          <w:rFonts w:ascii="Arial" w:hAnsi="Arial" w:cs="Arial"/>
          <w:b/>
          <w:sz w:val="18"/>
          <w:szCs w:val="18"/>
          <w:lang w:val="en-US"/>
        </w:rPr>
        <w:t>ADDITIONAL READINGS</w:t>
      </w:r>
    </w:p>
    <w:p w14:paraId="725ED2C4" w14:textId="77777777" w:rsidR="0013616A" w:rsidRPr="0013616A" w:rsidRDefault="0013616A" w:rsidP="0013616A">
      <w:pPr>
        <w:pStyle w:val="ListParagraph"/>
        <w:numPr>
          <w:ilvl w:val="0"/>
          <w:numId w:val="38"/>
        </w:numPr>
        <w:spacing w:after="0" w:line="240" w:lineRule="auto"/>
        <w:jc w:val="both"/>
        <w:rPr>
          <w:rFonts w:ascii="Arial" w:hAnsi="Arial" w:cs="Arial"/>
          <w:color w:val="000000"/>
          <w:sz w:val="18"/>
          <w:szCs w:val="18"/>
        </w:rPr>
      </w:pPr>
      <w:r w:rsidRPr="0013616A">
        <w:rPr>
          <w:rFonts w:ascii="Arial" w:hAnsi="Arial" w:cs="Arial"/>
          <w:color w:val="000000"/>
          <w:sz w:val="18"/>
          <w:szCs w:val="18"/>
        </w:rPr>
        <w:t xml:space="preserve">West R., Turner, L.H. (2014) Introducing communication theory. Analysis and application. </w:t>
      </w:r>
      <w:proofErr w:type="spellStart"/>
      <w:r w:rsidRPr="0013616A">
        <w:rPr>
          <w:rFonts w:ascii="Arial" w:hAnsi="Arial" w:cs="Arial"/>
          <w:color w:val="000000"/>
          <w:sz w:val="18"/>
          <w:szCs w:val="18"/>
        </w:rPr>
        <w:t>McGrill</w:t>
      </w:r>
      <w:proofErr w:type="spellEnd"/>
      <w:r w:rsidRPr="0013616A">
        <w:rPr>
          <w:rFonts w:ascii="Arial" w:hAnsi="Arial" w:cs="Arial"/>
          <w:color w:val="000000"/>
          <w:sz w:val="18"/>
          <w:szCs w:val="18"/>
        </w:rPr>
        <w:t xml:space="preserve"> Higher Education.</w:t>
      </w:r>
    </w:p>
    <w:p w14:paraId="24AEC4B8" w14:textId="77777777" w:rsidR="00442E92" w:rsidRPr="00442E92" w:rsidRDefault="00442E92" w:rsidP="00442E92">
      <w:pPr>
        <w:pStyle w:val="ListParagraph"/>
        <w:numPr>
          <w:ilvl w:val="0"/>
          <w:numId w:val="38"/>
        </w:numPr>
        <w:spacing w:after="0" w:line="240" w:lineRule="auto"/>
        <w:jc w:val="both"/>
        <w:rPr>
          <w:rFonts w:ascii="Arial" w:hAnsi="Arial" w:cs="Arial"/>
          <w:color w:val="000000"/>
          <w:sz w:val="18"/>
          <w:szCs w:val="18"/>
        </w:rPr>
      </w:pPr>
      <w:r w:rsidRPr="00442E92">
        <w:rPr>
          <w:rFonts w:ascii="Arial" w:hAnsi="Arial" w:cs="Arial"/>
          <w:sz w:val="18"/>
          <w:szCs w:val="18"/>
        </w:rPr>
        <w:t xml:space="preserve">Communication studies: the essential resource / [edited by] Andrew Beck, Peter Bennett and Peter Wall London: Routledge. </w:t>
      </w:r>
    </w:p>
    <w:p w14:paraId="6AF5DE0C" w14:textId="77777777" w:rsidR="00442E92" w:rsidRPr="003251DC" w:rsidRDefault="00442E92" w:rsidP="00442E92">
      <w:pPr>
        <w:pStyle w:val="ListParagraph"/>
        <w:numPr>
          <w:ilvl w:val="0"/>
          <w:numId w:val="38"/>
        </w:numPr>
        <w:spacing w:after="0" w:line="240" w:lineRule="auto"/>
        <w:jc w:val="both"/>
        <w:rPr>
          <w:rFonts w:ascii="Arial" w:hAnsi="Arial" w:cs="Arial"/>
          <w:color w:val="000000"/>
          <w:sz w:val="18"/>
          <w:szCs w:val="18"/>
        </w:rPr>
      </w:pPr>
      <w:r w:rsidRPr="003251DC">
        <w:rPr>
          <w:rFonts w:ascii="Arial" w:hAnsi="Arial" w:cs="Arial"/>
          <w:color w:val="000000"/>
          <w:sz w:val="18"/>
          <w:szCs w:val="18"/>
        </w:rPr>
        <w:t>Duck, S. and McMahan D.T. (2009) The Basics of Communication. A Relational Perspective. Sage publications.</w:t>
      </w:r>
      <w:r w:rsidRPr="003251DC">
        <w:rPr>
          <w:rFonts w:ascii="Arial" w:hAnsi="Arial" w:cs="Arial"/>
          <w:color w:val="000033"/>
          <w:sz w:val="18"/>
          <w:szCs w:val="18"/>
        </w:rPr>
        <w:t xml:space="preserve"> </w:t>
      </w:r>
    </w:p>
    <w:p w14:paraId="75546226" w14:textId="77777777" w:rsidR="00442E92" w:rsidRPr="003251DC" w:rsidRDefault="00442E92" w:rsidP="00442E92">
      <w:pPr>
        <w:pStyle w:val="ListParagraph"/>
        <w:numPr>
          <w:ilvl w:val="0"/>
          <w:numId w:val="38"/>
        </w:numPr>
        <w:spacing w:after="0" w:line="240" w:lineRule="auto"/>
        <w:jc w:val="both"/>
        <w:rPr>
          <w:rFonts w:ascii="Arial" w:hAnsi="Arial" w:cs="Arial"/>
          <w:color w:val="000000"/>
          <w:sz w:val="18"/>
          <w:szCs w:val="18"/>
        </w:rPr>
      </w:pPr>
      <w:r w:rsidRPr="003251DC">
        <w:rPr>
          <w:rFonts w:ascii="Arial" w:hAnsi="Arial" w:cs="Arial"/>
          <w:sz w:val="18"/>
          <w:szCs w:val="18"/>
        </w:rPr>
        <w:t>Owen, H. Saunders, Ch. Dickson, D. (1994). Social Skills in Interpersonal Communication. Routledge</w:t>
      </w:r>
      <w:r w:rsidRPr="003251DC">
        <w:rPr>
          <w:rFonts w:ascii="Arial" w:hAnsi="Arial" w:cs="Arial"/>
          <w:color w:val="000033"/>
          <w:sz w:val="18"/>
          <w:szCs w:val="18"/>
        </w:rPr>
        <w:t>.</w:t>
      </w:r>
      <w:r w:rsidRPr="003251DC">
        <w:rPr>
          <w:rFonts w:ascii="Arial" w:hAnsi="Arial" w:cs="Arial"/>
          <w:sz w:val="18"/>
          <w:szCs w:val="18"/>
        </w:rPr>
        <w:t xml:space="preserve"> </w:t>
      </w:r>
      <w:r w:rsidRPr="003251DC">
        <w:rPr>
          <w:rFonts w:ascii="Arial" w:hAnsi="Arial" w:cs="Arial"/>
          <w:bCs/>
          <w:sz w:val="18"/>
          <w:szCs w:val="18"/>
        </w:rPr>
        <w:t xml:space="preserve">Burton, G. and </w:t>
      </w:r>
      <w:proofErr w:type="spellStart"/>
      <w:r w:rsidRPr="003251DC">
        <w:rPr>
          <w:rFonts w:ascii="Arial" w:hAnsi="Arial" w:cs="Arial"/>
          <w:bCs/>
          <w:sz w:val="18"/>
          <w:szCs w:val="18"/>
        </w:rPr>
        <w:t>Dimblery</w:t>
      </w:r>
      <w:proofErr w:type="spellEnd"/>
      <w:r w:rsidRPr="003251DC">
        <w:rPr>
          <w:rFonts w:ascii="Arial" w:hAnsi="Arial" w:cs="Arial"/>
          <w:bCs/>
          <w:sz w:val="18"/>
          <w:szCs w:val="18"/>
        </w:rPr>
        <w:t>, R. (2006). Between ourselves. An Introduction to Interpersonal Communication. Third Edition. Hodder Arnold.</w:t>
      </w:r>
    </w:p>
    <w:p w14:paraId="41464C4F" w14:textId="77777777" w:rsidR="00442E92" w:rsidRPr="003251DC" w:rsidRDefault="00442E92" w:rsidP="00442E92">
      <w:pPr>
        <w:pStyle w:val="ListParagraph"/>
        <w:numPr>
          <w:ilvl w:val="0"/>
          <w:numId w:val="38"/>
        </w:numPr>
        <w:spacing w:after="0" w:line="240" w:lineRule="auto"/>
        <w:jc w:val="both"/>
        <w:rPr>
          <w:rFonts w:ascii="Arial" w:hAnsi="Arial" w:cs="Arial"/>
          <w:color w:val="000000"/>
          <w:sz w:val="18"/>
          <w:szCs w:val="18"/>
        </w:rPr>
      </w:pPr>
      <w:r w:rsidRPr="003251DC">
        <w:rPr>
          <w:rFonts w:ascii="Arial" w:hAnsi="Arial" w:cs="Arial"/>
          <w:color w:val="000000"/>
          <w:sz w:val="18"/>
          <w:szCs w:val="18"/>
        </w:rPr>
        <w:t xml:space="preserve">Dan Rothwell, J. (2009).  </w:t>
      </w:r>
      <w:r w:rsidRPr="003251DC">
        <w:rPr>
          <w:rFonts w:ascii="Arial" w:hAnsi="Arial" w:cs="Arial"/>
          <w:sz w:val="18"/>
          <w:szCs w:val="18"/>
        </w:rPr>
        <w:t xml:space="preserve">In the Company of Others. </w:t>
      </w:r>
      <w:r w:rsidRPr="003251DC">
        <w:rPr>
          <w:rFonts w:ascii="Arial" w:hAnsi="Arial" w:cs="Arial"/>
          <w:color w:val="000000"/>
          <w:sz w:val="18"/>
          <w:szCs w:val="18"/>
        </w:rPr>
        <w:t>An Introduction to Communication. Third Edition Oxford University Press.</w:t>
      </w:r>
    </w:p>
    <w:p w14:paraId="47B8A80F" w14:textId="71421CAA" w:rsidR="00DB6F63" w:rsidRPr="00DD6FA8" w:rsidRDefault="00DB6F63">
      <w:pPr>
        <w:spacing w:after="0" w:line="240" w:lineRule="auto"/>
        <w:rPr>
          <w:rFonts w:ascii="Arial" w:hAnsi="Arial" w:cs="Arial"/>
          <w:b/>
          <w:sz w:val="18"/>
          <w:szCs w:val="18"/>
          <w:lang w:eastAsia="ar-SA"/>
        </w:rPr>
      </w:pPr>
      <w:r w:rsidRPr="00DD6FA8">
        <w:rPr>
          <w:rFonts w:ascii="Arial" w:hAnsi="Arial" w:cs="Arial"/>
          <w:b/>
          <w:sz w:val="18"/>
          <w:szCs w:val="18"/>
        </w:rPr>
        <w:br w:type="page"/>
      </w:r>
    </w:p>
    <w:p w14:paraId="20C5BC33" w14:textId="15EBBA7B" w:rsidR="001B338B" w:rsidRPr="00DD6FA8" w:rsidRDefault="001B338B" w:rsidP="001B338B">
      <w:pPr>
        <w:pStyle w:val="metod"/>
        <w:ind w:firstLine="0"/>
        <w:jc w:val="right"/>
        <w:rPr>
          <w:rFonts w:ascii="Arial" w:hAnsi="Arial" w:cs="Arial"/>
          <w:b/>
          <w:sz w:val="18"/>
          <w:szCs w:val="18"/>
          <w:lang w:val="en-US"/>
        </w:rPr>
      </w:pPr>
      <w:r w:rsidRPr="00DD6FA8">
        <w:rPr>
          <w:rFonts w:ascii="Arial" w:hAnsi="Arial" w:cs="Arial"/>
          <w:b/>
          <w:sz w:val="18"/>
          <w:szCs w:val="18"/>
          <w:lang w:val="en-US"/>
        </w:rPr>
        <w:t>ANNEX</w:t>
      </w:r>
    </w:p>
    <w:p w14:paraId="0F5DACF8" w14:textId="77777777" w:rsidR="001B338B" w:rsidRPr="00DD6FA8" w:rsidRDefault="001B338B" w:rsidP="00B259CF">
      <w:pPr>
        <w:pStyle w:val="metod"/>
        <w:ind w:firstLine="0"/>
        <w:jc w:val="both"/>
        <w:rPr>
          <w:rFonts w:ascii="Arial" w:hAnsi="Arial" w:cs="Arial"/>
          <w:b/>
          <w:sz w:val="18"/>
          <w:szCs w:val="18"/>
          <w:lang w:val="en-US"/>
        </w:rPr>
      </w:pPr>
    </w:p>
    <w:p w14:paraId="2D5D9AF9" w14:textId="5B30B144" w:rsidR="007C6666" w:rsidRPr="00DD6FA8" w:rsidRDefault="0073580A" w:rsidP="00DB6F63">
      <w:pPr>
        <w:pStyle w:val="metod"/>
        <w:ind w:firstLine="0"/>
        <w:jc w:val="center"/>
        <w:rPr>
          <w:rFonts w:ascii="Arial" w:hAnsi="Arial" w:cs="Arial"/>
          <w:b/>
          <w:sz w:val="20"/>
          <w:lang w:val="en-US"/>
        </w:rPr>
      </w:pPr>
      <w:r w:rsidRPr="00DD6FA8">
        <w:rPr>
          <w:rFonts w:ascii="Arial" w:hAnsi="Arial" w:cs="Arial"/>
          <w:b/>
          <w:sz w:val="20"/>
          <w:lang w:val="en-US"/>
        </w:rPr>
        <w:t>DEGREE</w:t>
      </w:r>
      <w:r w:rsidR="00DB6F63" w:rsidRPr="00DD6FA8">
        <w:rPr>
          <w:rFonts w:ascii="Arial" w:hAnsi="Arial" w:cs="Arial"/>
          <w:b/>
          <w:sz w:val="20"/>
          <w:lang w:val="en-US"/>
        </w:rPr>
        <w:t xml:space="preserve"> LEVEL LEARNING OBJECTIVES</w:t>
      </w:r>
    </w:p>
    <w:p w14:paraId="7D0E3022" w14:textId="78B7B60A" w:rsidR="007C0E00" w:rsidRPr="00DD6FA8" w:rsidRDefault="007C0E00" w:rsidP="00B259CF">
      <w:pPr>
        <w:pStyle w:val="metod"/>
        <w:ind w:firstLine="0"/>
        <w:jc w:val="both"/>
        <w:rPr>
          <w:rFonts w:ascii="Arial" w:hAnsi="Arial" w:cs="Arial"/>
          <w:b/>
          <w:sz w:val="18"/>
          <w:szCs w:val="18"/>
          <w:lang w:val="en-US"/>
        </w:rPr>
      </w:pPr>
    </w:p>
    <w:p w14:paraId="3A68429E" w14:textId="77777777" w:rsidR="00DB6F63" w:rsidRPr="00DD6FA8" w:rsidRDefault="00DB6F63" w:rsidP="00B259CF">
      <w:pPr>
        <w:pStyle w:val="metod"/>
        <w:ind w:firstLine="0"/>
        <w:jc w:val="both"/>
        <w:rPr>
          <w:rFonts w:ascii="Arial" w:hAnsi="Arial" w:cs="Arial"/>
          <w:b/>
          <w:sz w:val="18"/>
          <w:szCs w:val="18"/>
          <w:lang w:val="en-US"/>
        </w:rPr>
      </w:pPr>
    </w:p>
    <w:p w14:paraId="30805D9E" w14:textId="77777777" w:rsidR="00DB6F63" w:rsidRPr="00DD6FA8" w:rsidRDefault="00DB6F63" w:rsidP="00B259CF">
      <w:pPr>
        <w:pStyle w:val="metod"/>
        <w:ind w:firstLine="0"/>
        <w:jc w:val="both"/>
        <w:rPr>
          <w:rFonts w:ascii="Arial" w:hAnsi="Arial" w:cs="Arial"/>
          <w:b/>
          <w:sz w:val="18"/>
          <w:szCs w:val="18"/>
          <w:lang w:val="en-US"/>
        </w:rPr>
      </w:pPr>
    </w:p>
    <w:p w14:paraId="3ACF87CF" w14:textId="7DE760FA" w:rsidR="007C0E00" w:rsidRPr="00DD6FA8" w:rsidRDefault="00194A85" w:rsidP="00B259CF">
      <w:pPr>
        <w:pStyle w:val="metod"/>
        <w:ind w:firstLine="0"/>
        <w:jc w:val="both"/>
        <w:rPr>
          <w:rFonts w:ascii="Arial" w:hAnsi="Arial" w:cs="Arial"/>
          <w:b/>
          <w:sz w:val="18"/>
          <w:szCs w:val="18"/>
          <w:lang w:val="en-US"/>
        </w:rPr>
      </w:pPr>
      <w:r w:rsidRPr="00DD6FA8">
        <w:rPr>
          <w:rFonts w:ascii="Arial" w:hAnsi="Arial" w:cs="Arial"/>
          <w:b/>
          <w:sz w:val="18"/>
          <w:szCs w:val="18"/>
          <w:lang w:val="en-US"/>
        </w:rPr>
        <w:t xml:space="preserve">Learning objectives for the </w:t>
      </w:r>
      <w:r w:rsidRPr="00DD6FA8">
        <w:rPr>
          <w:rFonts w:ascii="Arial" w:hAnsi="Arial" w:cs="Arial"/>
          <w:b/>
          <w:sz w:val="18"/>
          <w:szCs w:val="18"/>
          <w:u w:val="single"/>
          <w:lang w:val="en-US"/>
        </w:rPr>
        <w:t>Bachelor of Business Management</w:t>
      </w:r>
    </w:p>
    <w:p w14:paraId="659A3E73" w14:textId="4323B923" w:rsidR="001B338B" w:rsidRPr="00DD6FA8" w:rsidRDefault="00194A85" w:rsidP="00B259CF">
      <w:pPr>
        <w:pStyle w:val="metod"/>
        <w:ind w:firstLine="0"/>
        <w:jc w:val="both"/>
        <w:rPr>
          <w:rFonts w:ascii="Arial" w:hAnsi="Arial" w:cs="Arial"/>
          <w:i/>
          <w:sz w:val="16"/>
          <w:szCs w:val="18"/>
          <w:lang w:val="en-US"/>
        </w:rPr>
      </w:pPr>
      <w:r w:rsidRPr="00DD6FA8">
        <w:rPr>
          <w:rFonts w:ascii="Arial" w:hAnsi="Arial" w:cs="Arial"/>
          <w:i/>
          <w:sz w:val="16"/>
          <w:szCs w:val="18"/>
          <w:lang w:val="en-US"/>
        </w:rPr>
        <w:t xml:space="preserve">Programmes: </w:t>
      </w:r>
    </w:p>
    <w:p w14:paraId="1FBD0245" w14:textId="77777777" w:rsidR="001B338B" w:rsidRPr="00DD6FA8" w:rsidRDefault="00194A85" w:rsidP="00B259CF">
      <w:pPr>
        <w:pStyle w:val="metod"/>
        <w:ind w:firstLine="0"/>
        <w:jc w:val="both"/>
        <w:rPr>
          <w:rFonts w:ascii="Arial" w:hAnsi="Arial" w:cs="Arial"/>
          <w:i/>
          <w:sz w:val="16"/>
          <w:szCs w:val="18"/>
          <w:lang w:val="en-US"/>
        </w:rPr>
      </w:pPr>
      <w:r w:rsidRPr="00DD6FA8">
        <w:rPr>
          <w:rFonts w:ascii="Arial" w:hAnsi="Arial" w:cs="Arial"/>
          <w:i/>
          <w:sz w:val="16"/>
          <w:szCs w:val="18"/>
          <w:lang w:val="en-US"/>
        </w:rPr>
        <w:t xml:space="preserve">International Business and Communication, </w:t>
      </w:r>
    </w:p>
    <w:p w14:paraId="56EA9CDC" w14:textId="77777777" w:rsidR="001B338B" w:rsidRPr="00DD6FA8" w:rsidRDefault="001B338B" w:rsidP="00B259CF">
      <w:pPr>
        <w:pStyle w:val="metod"/>
        <w:ind w:firstLine="0"/>
        <w:jc w:val="both"/>
        <w:rPr>
          <w:rFonts w:ascii="Arial" w:hAnsi="Arial" w:cs="Arial"/>
          <w:i/>
          <w:sz w:val="18"/>
          <w:szCs w:val="18"/>
          <w:lang w:val="en-US"/>
        </w:rPr>
      </w:pPr>
    </w:p>
    <w:tbl>
      <w:tblPr>
        <w:tblStyle w:val="TableGrid"/>
        <w:tblW w:w="0" w:type="auto"/>
        <w:tblLook w:val="04A0" w:firstRow="1" w:lastRow="0" w:firstColumn="1" w:lastColumn="0" w:noHBand="0" w:noVBand="1"/>
      </w:tblPr>
      <w:tblGrid>
        <w:gridCol w:w="2405"/>
        <w:gridCol w:w="7557"/>
      </w:tblGrid>
      <w:tr w:rsidR="007C0E00" w:rsidRPr="00DD6FA8" w14:paraId="4C3AF666" w14:textId="77777777" w:rsidTr="00194A85">
        <w:tc>
          <w:tcPr>
            <w:tcW w:w="2405" w:type="dxa"/>
          </w:tcPr>
          <w:p w14:paraId="1891CA7E" w14:textId="72743C9C" w:rsidR="007C0E00" w:rsidRPr="00DD6FA8" w:rsidRDefault="00194A85" w:rsidP="007C0E00">
            <w:pPr>
              <w:pStyle w:val="metod"/>
              <w:ind w:firstLine="0"/>
              <w:jc w:val="both"/>
              <w:rPr>
                <w:rFonts w:ascii="Arial" w:hAnsi="Arial" w:cs="Arial"/>
                <w:b/>
                <w:sz w:val="18"/>
                <w:szCs w:val="18"/>
                <w:lang w:val="en-US"/>
              </w:rPr>
            </w:pPr>
            <w:r w:rsidRPr="00DD6FA8">
              <w:rPr>
                <w:rFonts w:ascii="Arial" w:hAnsi="Arial" w:cs="Arial"/>
                <w:b/>
                <w:sz w:val="18"/>
                <w:szCs w:val="18"/>
                <w:lang w:val="en-US"/>
              </w:rPr>
              <w:t>Learning Goals</w:t>
            </w:r>
          </w:p>
        </w:tc>
        <w:tc>
          <w:tcPr>
            <w:tcW w:w="7557" w:type="dxa"/>
          </w:tcPr>
          <w:p w14:paraId="2C1211A0" w14:textId="60D8E411" w:rsidR="007C0E00" w:rsidRPr="00DD6FA8" w:rsidRDefault="00194A85" w:rsidP="007C0E00">
            <w:pPr>
              <w:pStyle w:val="metod"/>
              <w:ind w:firstLine="0"/>
              <w:jc w:val="both"/>
              <w:rPr>
                <w:rFonts w:ascii="Arial" w:hAnsi="Arial" w:cs="Arial"/>
                <w:b/>
                <w:sz w:val="18"/>
                <w:szCs w:val="18"/>
                <w:lang w:val="en-US"/>
              </w:rPr>
            </w:pPr>
            <w:r w:rsidRPr="00DD6FA8">
              <w:rPr>
                <w:rFonts w:ascii="Arial" w:hAnsi="Arial" w:cs="Arial"/>
                <w:b/>
                <w:sz w:val="18"/>
                <w:szCs w:val="18"/>
                <w:lang w:val="en-US"/>
              </w:rPr>
              <w:t>Learning Objectives</w:t>
            </w:r>
          </w:p>
        </w:tc>
      </w:tr>
      <w:tr w:rsidR="007C0E00" w:rsidRPr="00DD6FA8" w14:paraId="476BBF1C" w14:textId="77777777" w:rsidTr="00194A85">
        <w:tc>
          <w:tcPr>
            <w:tcW w:w="2405" w:type="dxa"/>
            <w:vMerge w:val="restart"/>
          </w:tcPr>
          <w:p w14:paraId="569715A6" w14:textId="2E1441CA" w:rsidR="007C0E00"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be critical thinkers</w:t>
            </w:r>
          </w:p>
        </w:tc>
        <w:tc>
          <w:tcPr>
            <w:tcW w:w="7557" w:type="dxa"/>
          </w:tcPr>
          <w:p w14:paraId="7D267537" w14:textId="7905BFC6" w:rsidR="007C0E00" w:rsidRPr="00DD6FA8" w:rsidRDefault="00DB6F63" w:rsidP="007C0E00">
            <w:pPr>
              <w:pStyle w:val="metod"/>
              <w:ind w:firstLine="0"/>
              <w:jc w:val="both"/>
              <w:rPr>
                <w:rFonts w:ascii="Arial" w:hAnsi="Arial" w:cs="Arial"/>
                <w:sz w:val="18"/>
                <w:szCs w:val="18"/>
                <w:lang w:val="en-US"/>
              </w:rPr>
            </w:pPr>
            <w:r w:rsidRPr="00DD6FA8">
              <w:rPr>
                <w:rFonts w:ascii="Arial" w:hAnsi="Arial" w:cs="Arial"/>
                <w:sz w:val="18"/>
                <w:szCs w:val="18"/>
                <w:lang w:val="en-US"/>
              </w:rPr>
              <w:t>B</w:t>
            </w:r>
            <w:r w:rsidR="007C0E00" w:rsidRPr="00DD6FA8">
              <w:rPr>
                <w:rFonts w:ascii="Arial" w:hAnsi="Arial" w:cs="Arial"/>
                <w:sz w:val="18"/>
                <w:szCs w:val="18"/>
                <w:lang w:val="en-US"/>
              </w:rPr>
              <w:t>LO1.1. Students will be able to understand core concepts and methods in the business disciplines</w:t>
            </w:r>
          </w:p>
        </w:tc>
      </w:tr>
      <w:tr w:rsidR="007C0E00" w:rsidRPr="00DD6FA8" w14:paraId="7AA20BD5" w14:textId="77777777" w:rsidTr="00194A85">
        <w:tc>
          <w:tcPr>
            <w:tcW w:w="2405" w:type="dxa"/>
            <w:vMerge/>
          </w:tcPr>
          <w:p w14:paraId="0D0B87A4" w14:textId="77777777" w:rsidR="007C0E00" w:rsidRPr="00DD6FA8" w:rsidRDefault="007C0E00" w:rsidP="00194A85">
            <w:pPr>
              <w:pStyle w:val="metod"/>
              <w:ind w:firstLine="0"/>
              <w:rPr>
                <w:rFonts w:ascii="Arial" w:hAnsi="Arial" w:cs="Arial"/>
                <w:sz w:val="18"/>
                <w:szCs w:val="18"/>
                <w:lang w:val="en-US"/>
              </w:rPr>
            </w:pPr>
          </w:p>
        </w:tc>
        <w:tc>
          <w:tcPr>
            <w:tcW w:w="7557" w:type="dxa"/>
          </w:tcPr>
          <w:p w14:paraId="0E5F573A" w14:textId="160FE69F" w:rsidR="007C0E00" w:rsidRPr="00DD6FA8" w:rsidRDefault="00DB6F63" w:rsidP="007C0E00">
            <w:pPr>
              <w:pStyle w:val="metod"/>
              <w:ind w:firstLine="0"/>
              <w:jc w:val="both"/>
              <w:rPr>
                <w:rFonts w:ascii="Arial" w:hAnsi="Arial" w:cs="Arial"/>
                <w:b/>
                <w:sz w:val="18"/>
                <w:szCs w:val="18"/>
                <w:lang w:val="en-US"/>
              </w:rPr>
            </w:pPr>
            <w:r w:rsidRPr="00DD6FA8">
              <w:rPr>
                <w:rFonts w:ascii="Arial" w:hAnsi="Arial" w:cs="Arial"/>
                <w:sz w:val="18"/>
                <w:szCs w:val="18"/>
                <w:lang w:val="en-US"/>
              </w:rPr>
              <w:t>B</w:t>
            </w:r>
            <w:r w:rsidR="007C0E00" w:rsidRPr="00DD6FA8">
              <w:rPr>
                <w:rFonts w:ascii="Arial" w:hAnsi="Arial" w:cs="Arial"/>
                <w:sz w:val="18"/>
                <w:szCs w:val="18"/>
                <w:lang w:val="en-US"/>
              </w:rPr>
              <w:t xml:space="preserve">LO1.2. Students will be able to conduct a contextual analysis to identify a problem associated with their discipline, to generate managerial options and propose viable solutions </w:t>
            </w:r>
          </w:p>
        </w:tc>
      </w:tr>
      <w:tr w:rsidR="007C0E00" w:rsidRPr="00DD6FA8" w14:paraId="1849BA55" w14:textId="77777777" w:rsidTr="00194A85">
        <w:tc>
          <w:tcPr>
            <w:tcW w:w="2405" w:type="dxa"/>
          </w:tcPr>
          <w:p w14:paraId="35ACDA53" w14:textId="14319C5F" w:rsidR="007C0E00"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be socially responsible in their related discipline</w:t>
            </w:r>
          </w:p>
        </w:tc>
        <w:tc>
          <w:tcPr>
            <w:tcW w:w="7557" w:type="dxa"/>
          </w:tcPr>
          <w:p w14:paraId="43406404" w14:textId="2267D194" w:rsidR="007C0E00" w:rsidRPr="00DD6FA8" w:rsidRDefault="00DB6F63" w:rsidP="007C0E00">
            <w:pPr>
              <w:pStyle w:val="metod"/>
              <w:ind w:firstLine="0"/>
              <w:jc w:val="both"/>
              <w:rPr>
                <w:rFonts w:ascii="Arial" w:hAnsi="Arial" w:cs="Arial"/>
                <w:b/>
                <w:sz w:val="18"/>
                <w:szCs w:val="18"/>
                <w:lang w:val="en-US"/>
              </w:rPr>
            </w:pPr>
            <w:r w:rsidRPr="00DD6FA8">
              <w:rPr>
                <w:rFonts w:ascii="Arial" w:hAnsi="Arial" w:cs="Arial"/>
                <w:sz w:val="18"/>
                <w:szCs w:val="18"/>
                <w:lang w:val="en-US"/>
              </w:rPr>
              <w:t>B</w:t>
            </w:r>
            <w:r w:rsidR="007C0E00" w:rsidRPr="00DD6FA8">
              <w:rPr>
                <w:rFonts w:ascii="Arial" w:hAnsi="Arial" w:cs="Arial"/>
                <w:sz w:val="18"/>
                <w:szCs w:val="18"/>
                <w:lang w:val="en-US"/>
              </w:rPr>
              <w:t xml:space="preserve">LO2.1. Students will be knowledgeable about ethics and social responsibility </w:t>
            </w:r>
          </w:p>
        </w:tc>
      </w:tr>
      <w:tr w:rsidR="00194A85" w:rsidRPr="00DD6FA8" w14:paraId="00E2EE30" w14:textId="77777777" w:rsidTr="00194A85">
        <w:tc>
          <w:tcPr>
            <w:tcW w:w="2405" w:type="dxa"/>
            <w:vMerge w:val="restart"/>
          </w:tcPr>
          <w:p w14:paraId="3EA239FE" w14:textId="258A94F0" w:rsidR="00194A85"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be technology agile</w:t>
            </w:r>
          </w:p>
        </w:tc>
        <w:tc>
          <w:tcPr>
            <w:tcW w:w="7557" w:type="dxa"/>
          </w:tcPr>
          <w:p w14:paraId="70978C01" w14:textId="7AD28B98" w:rsidR="00194A85" w:rsidRPr="00DD6FA8" w:rsidRDefault="00DB6F63" w:rsidP="007C0E00">
            <w:pPr>
              <w:pStyle w:val="metod"/>
              <w:ind w:firstLine="0"/>
              <w:jc w:val="both"/>
              <w:rPr>
                <w:rFonts w:ascii="Arial" w:hAnsi="Arial" w:cs="Arial"/>
                <w:sz w:val="18"/>
                <w:szCs w:val="18"/>
                <w:lang w:val="en-US"/>
              </w:rPr>
            </w:pPr>
            <w:r w:rsidRPr="00DD6FA8">
              <w:rPr>
                <w:rFonts w:ascii="Arial" w:hAnsi="Arial" w:cs="Arial"/>
                <w:sz w:val="18"/>
                <w:szCs w:val="18"/>
                <w:lang w:val="en-US"/>
              </w:rPr>
              <w:t>B</w:t>
            </w:r>
            <w:r w:rsidR="00194A85" w:rsidRPr="00DD6FA8">
              <w:rPr>
                <w:rFonts w:ascii="Arial" w:hAnsi="Arial" w:cs="Arial"/>
                <w:sz w:val="18"/>
                <w:szCs w:val="18"/>
                <w:lang w:val="en-US"/>
              </w:rPr>
              <w:t>LO3.1. Students will demonstrate proficiency in common business software packages</w:t>
            </w:r>
          </w:p>
        </w:tc>
      </w:tr>
      <w:tr w:rsidR="00194A85" w:rsidRPr="00DD6FA8" w14:paraId="7F8F84FC" w14:textId="77777777" w:rsidTr="00194A85">
        <w:tc>
          <w:tcPr>
            <w:tcW w:w="2405" w:type="dxa"/>
            <w:vMerge/>
          </w:tcPr>
          <w:p w14:paraId="5F7E104A" w14:textId="77777777" w:rsidR="00194A85" w:rsidRPr="00DD6FA8" w:rsidRDefault="00194A85" w:rsidP="00194A85">
            <w:pPr>
              <w:pStyle w:val="metod"/>
              <w:ind w:firstLine="0"/>
              <w:rPr>
                <w:rFonts w:ascii="Arial" w:hAnsi="Arial" w:cs="Arial"/>
                <w:sz w:val="18"/>
                <w:szCs w:val="18"/>
                <w:lang w:val="en-US"/>
              </w:rPr>
            </w:pPr>
          </w:p>
        </w:tc>
        <w:tc>
          <w:tcPr>
            <w:tcW w:w="7557" w:type="dxa"/>
          </w:tcPr>
          <w:p w14:paraId="0243D6AE" w14:textId="3A8C95FA" w:rsidR="00194A85" w:rsidRPr="00DD6FA8" w:rsidRDefault="00DB6F63" w:rsidP="007C0E00">
            <w:pPr>
              <w:pStyle w:val="metod"/>
              <w:ind w:firstLine="0"/>
              <w:jc w:val="both"/>
              <w:rPr>
                <w:rFonts w:ascii="Arial" w:hAnsi="Arial" w:cs="Arial"/>
                <w:b/>
                <w:sz w:val="18"/>
                <w:szCs w:val="18"/>
                <w:lang w:val="en-US"/>
              </w:rPr>
            </w:pPr>
            <w:r w:rsidRPr="00DD6FA8">
              <w:rPr>
                <w:rFonts w:ascii="Arial" w:hAnsi="Arial" w:cs="Arial"/>
                <w:sz w:val="18"/>
                <w:szCs w:val="18"/>
                <w:lang w:val="en-US"/>
              </w:rPr>
              <w:t>B</w:t>
            </w:r>
            <w:r w:rsidR="00194A85" w:rsidRPr="00DD6FA8">
              <w:rPr>
                <w:rFonts w:ascii="Arial" w:hAnsi="Arial" w:cs="Arial"/>
                <w:sz w:val="18"/>
                <w:szCs w:val="18"/>
                <w:lang w:val="en-US"/>
              </w:rPr>
              <w:t xml:space="preserve">LO3.2. Students will be able to make decisions using appropriate IT tools </w:t>
            </w:r>
          </w:p>
        </w:tc>
      </w:tr>
      <w:tr w:rsidR="00194A85" w:rsidRPr="00DD6FA8" w14:paraId="215AEC05" w14:textId="77777777" w:rsidTr="00194A85">
        <w:tc>
          <w:tcPr>
            <w:tcW w:w="2405" w:type="dxa"/>
            <w:vMerge w:val="restart"/>
          </w:tcPr>
          <w:p w14:paraId="3FEDA518" w14:textId="49D6F473" w:rsidR="00194A85"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be effective communicators</w:t>
            </w:r>
          </w:p>
        </w:tc>
        <w:tc>
          <w:tcPr>
            <w:tcW w:w="7557" w:type="dxa"/>
          </w:tcPr>
          <w:p w14:paraId="1AE369B4" w14:textId="7A272A73" w:rsidR="00194A85" w:rsidRPr="00DD6FA8" w:rsidRDefault="00DB6F63" w:rsidP="007C0E00">
            <w:pPr>
              <w:pStyle w:val="metod"/>
              <w:ind w:firstLine="0"/>
              <w:jc w:val="both"/>
              <w:rPr>
                <w:rFonts w:ascii="Arial" w:hAnsi="Arial" w:cs="Arial"/>
                <w:b/>
                <w:sz w:val="18"/>
                <w:szCs w:val="18"/>
                <w:lang w:val="en-US"/>
              </w:rPr>
            </w:pPr>
            <w:r w:rsidRPr="00DD6FA8">
              <w:rPr>
                <w:rFonts w:ascii="Arial" w:hAnsi="Arial" w:cs="Arial"/>
                <w:sz w:val="18"/>
                <w:szCs w:val="18"/>
                <w:lang w:val="en-US"/>
              </w:rPr>
              <w:t>B</w:t>
            </w:r>
            <w:r w:rsidR="00194A85" w:rsidRPr="00DD6FA8">
              <w:rPr>
                <w:rFonts w:ascii="Arial" w:hAnsi="Arial" w:cs="Arial"/>
                <w:sz w:val="18"/>
                <w:szCs w:val="18"/>
                <w:lang w:val="en-US"/>
              </w:rPr>
              <w:t>LO4.1. Students will be able to communicate reasonably in different settings according to target audience tasks and situations</w:t>
            </w:r>
          </w:p>
        </w:tc>
      </w:tr>
      <w:tr w:rsidR="00194A85" w:rsidRPr="00DD6FA8" w14:paraId="51EC1BB3" w14:textId="77777777" w:rsidTr="00194A85">
        <w:tc>
          <w:tcPr>
            <w:tcW w:w="2405" w:type="dxa"/>
            <w:vMerge/>
          </w:tcPr>
          <w:p w14:paraId="381D3630" w14:textId="77777777" w:rsidR="00194A85" w:rsidRPr="00DD6FA8" w:rsidRDefault="00194A85" w:rsidP="007C0E00">
            <w:pPr>
              <w:pStyle w:val="metod"/>
              <w:ind w:firstLine="0"/>
              <w:jc w:val="both"/>
              <w:rPr>
                <w:rFonts w:ascii="Arial" w:hAnsi="Arial" w:cs="Arial"/>
                <w:b/>
                <w:sz w:val="18"/>
                <w:szCs w:val="18"/>
                <w:lang w:val="en-US"/>
              </w:rPr>
            </w:pPr>
          </w:p>
        </w:tc>
        <w:tc>
          <w:tcPr>
            <w:tcW w:w="7557" w:type="dxa"/>
          </w:tcPr>
          <w:p w14:paraId="53B49605" w14:textId="5E5B0881" w:rsidR="00194A85" w:rsidRPr="00DD6FA8" w:rsidRDefault="00DB6F63" w:rsidP="007C0E00">
            <w:pPr>
              <w:pStyle w:val="metod"/>
              <w:ind w:firstLine="0"/>
              <w:jc w:val="both"/>
              <w:rPr>
                <w:rFonts w:ascii="Arial" w:hAnsi="Arial" w:cs="Arial"/>
                <w:b/>
                <w:sz w:val="18"/>
                <w:szCs w:val="18"/>
                <w:lang w:val="en-US"/>
              </w:rPr>
            </w:pPr>
            <w:r w:rsidRPr="00DD6FA8">
              <w:rPr>
                <w:rFonts w:ascii="Arial" w:hAnsi="Arial" w:cs="Arial"/>
                <w:sz w:val="18"/>
                <w:szCs w:val="18"/>
                <w:lang w:val="en-US"/>
              </w:rPr>
              <w:t>B</w:t>
            </w:r>
            <w:r w:rsidR="00194A85" w:rsidRPr="00DD6FA8">
              <w:rPr>
                <w:rFonts w:ascii="Arial" w:hAnsi="Arial" w:cs="Arial"/>
                <w:sz w:val="18"/>
                <w:szCs w:val="18"/>
                <w:lang w:val="en-US"/>
              </w:rPr>
              <w:t xml:space="preserve">LO4.2. Students will be able to convey their ideas effectively through an oral presentation </w:t>
            </w:r>
          </w:p>
        </w:tc>
      </w:tr>
      <w:tr w:rsidR="00194A85" w:rsidRPr="00DD6FA8" w14:paraId="73D5DCD4" w14:textId="77777777" w:rsidTr="00194A85">
        <w:tc>
          <w:tcPr>
            <w:tcW w:w="2405" w:type="dxa"/>
            <w:vMerge/>
          </w:tcPr>
          <w:p w14:paraId="69EF92B8" w14:textId="77777777" w:rsidR="00194A85" w:rsidRPr="00DD6FA8" w:rsidRDefault="00194A85" w:rsidP="007C0E00">
            <w:pPr>
              <w:pStyle w:val="metod"/>
              <w:ind w:firstLine="0"/>
              <w:jc w:val="both"/>
              <w:rPr>
                <w:rFonts w:ascii="Arial" w:hAnsi="Arial" w:cs="Arial"/>
                <w:b/>
                <w:sz w:val="18"/>
                <w:szCs w:val="18"/>
                <w:lang w:val="en-US"/>
              </w:rPr>
            </w:pPr>
          </w:p>
        </w:tc>
        <w:tc>
          <w:tcPr>
            <w:tcW w:w="7557" w:type="dxa"/>
          </w:tcPr>
          <w:p w14:paraId="26DC7DE1" w14:textId="46578011" w:rsidR="00194A85" w:rsidRPr="00DD6FA8" w:rsidRDefault="00DB6F63" w:rsidP="007C0E00">
            <w:pPr>
              <w:pStyle w:val="metod"/>
              <w:ind w:firstLine="0"/>
              <w:jc w:val="both"/>
              <w:rPr>
                <w:rFonts w:ascii="Arial" w:hAnsi="Arial" w:cs="Arial"/>
                <w:b/>
                <w:sz w:val="18"/>
                <w:szCs w:val="18"/>
                <w:lang w:val="en-US"/>
              </w:rPr>
            </w:pPr>
            <w:r w:rsidRPr="00DD6FA8">
              <w:rPr>
                <w:rFonts w:ascii="Arial" w:hAnsi="Arial" w:cs="Arial"/>
                <w:sz w:val="18"/>
                <w:szCs w:val="18"/>
                <w:lang w:val="en-US"/>
              </w:rPr>
              <w:t>B</w:t>
            </w:r>
            <w:r w:rsidR="00194A85" w:rsidRPr="00DD6FA8">
              <w:rPr>
                <w:rFonts w:ascii="Arial" w:hAnsi="Arial" w:cs="Arial"/>
                <w:sz w:val="18"/>
                <w:szCs w:val="18"/>
                <w:lang w:val="en-US"/>
              </w:rPr>
              <w:t>LO4.3. Students will be able to convey their ideas effectively in a written paper</w:t>
            </w:r>
          </w:p>
        </w:tc>
      </w:tr>
    </w:tbl>
    <w:p w14:paraId="73E94923" w14:textId="77777777" w:rsidR="007C0E00" w:rsidRPr="00DD6FA8" w:rsidRDefault="007C0E00" w:rsidP="00B259CF">
      <w:pPr>
        <w:pStyle w:val="metod"/>
        <w:ind w:firstLine="0"/>
        <w:jc w:val="both"/>
        <w:rPr>
          <w:rFonts w:ascii="Arial" w:hAnsi="Arial" w:cs="Arial"/>
          <w:b/>
          <w:sz w:val="18"/>
          <w:szCs w:val="18"/>
          <w:lang w:val="en-US"/>
        </w:rPr>
      </w:pPr>
    </w:p>
    <w:sectPr w:rsidR="007C0E00" w:rsidRPr="00DD6FA8" w:rsidSect="00594FFF">
      <w:headerReference w:type="default" r:id="rId7"/>
      <w:footerReference w:type="default" r:id="rId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159DE" w14:textId="77777777" w:rsidR="00C92902" w:rsidRDefault="00C92902" w:rsidP="00062544">
      <w:pPr>
        <w:spacing w:after="0" w:line="240" w:lineRule="auto"/>
      </w:pPr>
      <w:r>
        <w:separator/>
      </w:r>
    </w:p>
  </w:endnote>
  <w:endnote w:type="continuationSeparator" w:id="0">
    <w:p w14:paraId="3DBBAC15" w14:textId="77777777" w:rsidR="00C92902" w:rsidRDefault="00C92902" w:rsidP="00062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rbel">
    <w:panose1 w:val="020B0503020204020204"/>
    <w:charset w:val="BA"/>
    <w:family w:val="swiss"/>
    <w:pitch w:val="variable"/>
    <w:sig w:usb0="A00002EF" w:usb1="4000A44B" w:usb2="00000000" w:usb3="00000000" w:csb0="0000019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ヒラギノ角ゴ Pro W3">
    <w:altName w:val="Yu Gothic"/>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1431852"/>
      <w:docPartObj>
        <w:docPartGallery w:val="Page Numbers (Bottom of Page)"/>
        <w:docPartUnique/>
      </w:docPartObj>
    </w:sdtPr>
    <w:sdtEndPr>
      <w:rPr>
        <w:noProof/>
      </w:rPr>
    </w:sdtEndPr>
    <w:sdtContent>
      <w:p w14:paraId="00642020" w14:textId="6D35538A" w:rsidR="00AD140F" w:rsidRDefault="00DB6F63" w:rsidP="00DB6F63">
        <w:pPr>
          <w:pStyle w:val="Footer"/>
          <w:jc w:val="center"/>
        </w:pPr>
        <w:r>
          <w:fldChar w:fldCharType="begin"/>
        </w:r>
        <w:r>
          <w:instrText xml:space="preserve"> PAGE   \* MERGEFORMAT </w:instrText>
        </w:r>
        <w:r>
          <w:fldChar w:fldCharType="separate"/>
        </w:r>
        <w:r w:rsidR="006E4E31">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131F7" w14:textId="77777777" w:rsidR="00C92902" w:rsidRDefault="00C92902" w:rsidP="00062544">
      <w:pPr>
        <w:spacing w:after="0" w:line="240" w:lineRule="auto"/>
      </w:pPr>
      <w:r>
        <w:separator/>
      </w:r>
    </w:p>
  </w:footnote>
  <w:footnote w:type="continuationSeparator" w:id="0">
    <w:p w14:paraId="24576DA9" w14:textId="77777777" w:rsidR="00C92902" w:rsidRDefault="00C92902" w:rsidP="00062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4D5F5" w14:textId="77777777" w:rsidR="00AD140F" w:rsidRDefault="00AD140F" w:rsidP="00062544">
    <w:pPr>
      <w:pStyle w:val="Header"/>
      <w:tabs>
        <w:tab w:val="clear" w:pos="4680"/>
        <w:tab w:val="clear" w:pos="9360"/>
        <w:tab w:val="left" w:pos="904"/>
      </w:tabs>
    </w:pPr>
    <w:r>
      <w:rPr>
        <w:rFonts w:ascii="Times New Roman" w:hAnsi="Times New Roman"/>
        <w:noProof/>
        <w:sz w:val="12"/>
        <w:szCs w:val="12"/>
      </w:rPr>
      <w:drawing>
        <wp:inline distT="0" distB="0" distL="0" distR="0" wp14:anchorId="60E98575" wp14:editId="79B1BBA8">
          <wp:extent cx="20193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17B043B6"/>
    <w:lvl w:ilvl="0">
      <w:start w:val="1"/>
      <w:numFmt w:val="decimal"/>
      <w:lvlText w:val="%1."/>
      <w:lvlJc w:val="left"/>
      <w:pPr>
        <w:ind w:left="360" w:hanging="360"/>
      </w:pPr>
      <w:rPr>
        <w:rFonts w:ascii="Arial" w:eastAsia="Times New Roman" w:hAnsi="Arial" w:cs="Times New Roman" w:hint="default"/>
        <w:i w:val="0"/>
        <w:color w:val="000000"/>
        <w:position w:val="0"/>
        <w:sz w:val="18"/>
        <w:szCs w:val="18"/>
      </w:rPr>
    </w:lvl>
    <w:lvl w:ilvl="1">
      <w:start w:val="1"/>
      <w:numFmt w:val="decimal"/>
      <w:lvlText w:val="%1.%2."/>
      <w:lvlJc w:val="left"/>
      <w:pPr>
        <w:ind w:left="792" w:hanging="432"/>
      </w:pPr>
      <w:rPr>
        <w:rFonts w:hint="default"/>
        <w:color w:val="000000"/>
        <w:position w:val="0"/>
        <w:sz w:val="24"/>
      </w:rPr>
    </w:lvl>
    <w:lvl w:ilvl="2">
      <w:start w:val="1"/>
      <w:numFmt w:val="decimal"/>
      <w:lvlText w:val="%1.%2.%3."/>
      <w:lvlJc w:val="left"/>
      <w:pPr>
        <w:ind w:left="1224" w:hanging="504"/>
      </w:pPr>
      <w:rPr>
        <w:rFonts w:hint="default"/>
        <w:color w:val="000000"/>
        <w:position w:val="0"/>
        <w:sz w:val="24"/>
      </w:rPr>
    </w:lvl>
    <w:lvl w:ilvl="3">
      <w:start w:val="1"/>
      <w:numFmt w:val="decimal"/>
      <w:lvlText w:val="%1.%2.%3.%4."/>
      <w:lvlJc w:val="left"/>
      <w:pPr>
        <w:ind w:left="1728" w:hanging="648"/>
      </w:pPr>
      <w:rPr>
        <w:rFonts w:hint="default"/>
        <w:color w:val="000000"/>
        <w:position w:val="0"/>
        <w:sz w:val="24"/>
      </w:rPr>
    </w:lvl>
    <w:lvl w:ilvl="4">
      <w:start w:val="1"/>
      <w:numFmt w:val="decimal"/>
      <w:lvlText w:val="%1.%2.%3.%4.%5."/>
      <w:lvlJc w:val="left"/>
      <w:pPr>
        <w:ind w:left="2232" w:hanging="792"/>
      </w:pPr>
      <w:rPr>
        <w:rFonts w:hint="default"/>
        <w:color w:val="000000"/>
        <w:position w:val="0"/>
        <w:sz w:val="24"/>
      </w:rPr>
    </w:lvl>
    <w:lvl w:ilvl="5">
      <w:start w:val="1"/>
      <w:numFmt w:val="decimal"/>
      <w:lvlText w:val="%1.%2.%3.%4.%5.%6."/>
      <w:lvlJc w:val="left"/>
      <w:pPr>
        <w:ind w:left="2736" w:hanging="936"/>
      </w:pPr>
      <w:rPr>
        <w:rFonts w:hint="default"/>
        <w:color w:val="000000"/>
        <w:position w:val="0"/>
        <w:sz w:val="24"/>
      </w:rPr>
    </w:lvl>
    <w:lvl w:ilvl="6">
      <w:start w:val="1"/>
      <w:numFmt w:val="decimal"/>
      <w:lvlText w:val="%1.%2.%3.%4.%5.%6.%7."/>
      <w:lvlJc w:val="left"/>
      <w:pPr>
        <w:ind w:left="3240" w:hanging="1080"/>
      </w:pPr>
      <w:rPr>
        <w:rFonts w:hint="default"/>
        <w:color w:val="000000"/>
        <w:position w:val="0"/>
        <w:sz w:val="24"/>
      </w:rPr>
    </w:lvl>
    <w:lvl w:ilvl="7">
      <w:start w:val="1"/>
      <w:numFmt w:val="decimal"/>
      <w:lvlText w:val="%1.%2.%3.%4.%5.%6.%7.%8."/>
      <w:lvlJc w:val="left"/>
      <w:pPr>
        <w:ind w:left="3744" w:hanging="1224"/>
      </w:pPr>
      <w:rPr>
        <w:rFonts w:hint="default"/>
        <w:color w:val="000000"/>
        <w:position w:val="0"/>
        <w:sz w:val="24"/>
      </w:rPr>
    </w:lvl>
    <w:lvl w:ilvl="8">
      <w:start w:val="1"/>
      <w:numFmt w:val="decimal"/>
      <w:lvlText w:val="%1.%2.%3.%4.%5.%6.%7.%8.%9."/>
      <w:lvlJc w:val="left"/>
      <w:pPr>
        <w:ind w:left="4320" w:hanging="1440"/>
      </w:pPr>
      <w:rPr>
        <w:rFonts w:hint="default"/>
        <w:color w:val="000000"/>
        <w:position w:val="0"/>
        <w:sz w:val="24"/>
      </w:rPr>
    </w:lvl>
  </w:abstractNum>
  <w:abstractNum w:abstractNumId="1" w15:restartNumberingAfterBreak="0">
    <w:nsid w:val="00000005"/>
    <w:multiLevelType w:val="multilevel"/>
    <w:tmpl w:val="B2F04BD4"/>
    <w:lvl w:ilvl="0">
      <w:start w:val="1"/>
      <w:numFmt w:val="decimal"/>
      <w:lvlText w:val="%1."/>
      <w:lvlJc w:val="left"/>
      <w:pPr>
        <w:ind w:left="360" w:hanging="360"/>
      </w:pPr>
      <w:rPr>
        <w:rFonts w:hint="default"/>
        <w:i w:val="0"/>
        <w:color w:val="000000"/>
        <w:position w:val="0"/>
        <w:sz w:val="18"/>
        <w:szCs w:val="18"/>
      </w:rPr>
    </w:lvl>
    <w:lvl w:ilvl="1">
      <w:start w:val="1"/>
      <w:numFmt w:val="lowerLetter"/>
      <w:suff w:val="nothing"/>
      <w:lvlText w:val="%2."/>
      <w:lvlJc w:val="left"/>
      <w:pPr>
        <w:ind w:left="-1080" w:firstLine="1740"/>
      </w:pPr>
      <w:rPr>
        <w:rFonts w:hint="default"/>
        <w:color w:val="000000"/>
        <w:position w:val="0"/>
        <w:sz w:val="24"/>
      </w:rPr>
    </w:lvl>
    <w:lvl w:ilvl="2">
      <w:start w:val="1"/>
      <w:numFmt w:val="lowerRoman"/>
      <w:suff w:val="nothing"/>
      <w:lvlText w:val="%3."/>
      <w:lvlJc w:val="left"/>
      <w:pPr>
        <w:ind w:left="-1080" w:firstLine="2460"/>
      </w:pPr>
      <w:rPr>
        <w:rFonts w:hint="default"/>
        <w:color w:val="000000"/>
        <w:position w:val="0"/>
        <w:sz w:val="24"/>
      </w:rPr>
    </w:lvl>
    <w:lvl w:ilvl="3">
      <w:start w:val="1"/>
      <w:numFmt w:val="decimal"/>
      <w:isLgl/>
      <w:suff w:val="nothing"/>
      <w:lvlText w:val="%4."/>
      <w:lvlJc w:val="left"/>
      <w:pPr>
        <w:ind w:left="-1080" w:firstLine="3180"/>
      </w:pPr>
      <w:rPr>
        <w:rFonts w:hint="default"/>
        <w:color w:val="000000"/>
        <w:position w:val="0"/>
        <w:sz w:val="24"/>
      </w:rPr>
    </w:lvl>
    <w:lvl w:ilvl="4">
      <w:start w:val="1"/>
      <w:numFmt w:val="lowerLetter"/>
      <w:suff w:val="nothing"/>
      <w:lvlText w:val="%5."/>
      <w:lvlJc w:val="left"/>
      <w:pPr>
        <w:ind w:left="-1080" w:firstLine="3900"/>
      </w:pPr>
      <w:rPr>
        <w:rFonts w:hint="default"/>
        <w:color w:val="000000"/>
        <w:position w:val="0"/>
        <w:sz w:val="24"/>
      </w:rPr>
    </w:lvl>
    <w:lvl w:ilvl="5">
      <w:start w:val="1"/>
      <w:numFmt w:val="lowerRoman"/>
      <w:suff w:val="nothing"/>
      <w:lvlText w:val="%6."/>
      <w:lvlJc w:val="left"/>
      <w:pPr>
        <w:ind w:left="-1080" w:firstLine="4620"/>
      </w:pPr>
      <w:rPr>
        <w:rFonts w:hint="default"/>
        <w:color w:val="000000"/>
        <w:position w:val="0"/>
        <w:sz w:val="24"/>
      </w:rPr>
    </w:lvl>
    <w:lvl w:ilvl="6">
      <w:start w:val="1"/>
      <w:numFmt w:val="decimal"/>
      <w:isLgl/>
      <w:suff w:val="nothing"/>
      <w:lvlText w:val="%7."/>
      <w:lvlJc w:val="left"/>
      <w:pPr>
        <w:ind w:left="-1080" w:firstLine="5340"/>
      </w:pPr>
      <w:rPr>
        <w:rFonts w:hint="default"/>
        <w:color w:val="000000"/>
        <w:position w:val="0"/>
        <w:sz w:val="24"/>
      </w:rPr>
    </w:lvl>
    <w:lvl w:ilvl="7">
      <w:start w:val="1"/>
      <w:numFmt w:val="lowerLetter"/>
      <w:suff w:val="nothing"/>
      <w:lvlText w:val="%8."/>
      <w:lvlJc w:val="left"/>
      <w:pPr>
        <w:ind w:left="-1080" w:firstLine="6060"/>
      </w:pPr>
      <w:rPr>
        <w:rFonts w:hint="default"/>
        <w:color w:val="000000"/>
        <w:position w:val="0"/>
        <w:sz w:val="24"/>
      </w:rPr>
    </w:lvl>
    <w:lvl w:ilvl="8">
      <w:start w:val="1"/>
      <w:numFmt w:val="lowerRoman"/>
      <w:suff w:val="nothing"/>
      <w:lvlText w:val="%9."/>
      <w:lvlJc w:val="left"/>
      <w:pPr>
        <w:ind w:left="-1080" w:firstLine="6780"/>
      </w:pPr>
      <w:rPr>
        <w:rFonts w:hint="default"/>
        <w:color w:val="000000"/>
        <w:position w:val="0"/>
        <w:sz w:val="24"/>
      </w:rPr>
    </w:lvl>
  </w:abstractNum>
  <w:abstractNum w:abstractNumId="2" w15:restartNumberingAfterBreak="0">
    <w:nsid w:val="06F21652"/>
    <w:multiLevelType w:val="hybridMultilevel"/>
    <w:tmpl w:val="D7F2FA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2D6C2E"/>
    <w:multiLevelType w:val="hybridMultilevel"/>
    <w:tmpl w:val="FCE8F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757E7"/>
    <w:multiLevelType w:val="hybridMultilevel"/>
    <w:tmpl w:val="EF36905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5" w15:restartNumberingAfterBreak="0">
    <w:nsid w:val="0CCC1C82"/>
    <w:multiLevelType w:val="hybridMultilevel"/>
    <w:tmpl w:val="B1F4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671C0"/>
    <w:multiLevelType w:val="hybridMultilevel"/>
    <w:tmpl w:val="0922A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E56BA"/>
    <w:multiLevelType w:val="hybridMultilevel"/>
    <w:tmpl w:val="DCC622B8"/>
    <w:lvl w:ilvl="0" w:tplc="BF9EB402">
      <w:start w:val="1"/>
      <w:numFmt w:val="bullet"/>
      <w:lvlText w:val=""/>
      <w:lvlJc w:val="left"/>
      <w:pPr>
        <w:ind w:left="1038"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D144599"/>
    <w:multiLevelType w:val="hybridMultilevel"/>
    <w:tmpl w:val="7E50266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6B3D6E"/>
    <w:multiLevelType w:val="hybridMultilevel"/>
    <w:tmpl w:val="F0044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63292E"/>
    <w:multiLevelType w:val="hybridMultilevel"/>
    <w:tmpl w:val="49640558"/>
    <w:lvl w:ilvl="0" w:tplc="7FF2DFEC">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74A0DC1"/>
    <w:multiLevelType w:val="hybridMultilevel"/>
    <w:tmpl w:val="59662B1C"/>
    <w:lvl w:ilvl="0" w:tplc="DB2840C0">
      <w:start w:val="1"/>
      <w:numFmt w:val="decimal"/>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9B0385"/>
    <w:multiLevelType w:val="hybridMultilevel"/>
    <w:tmpl w:val="8E1C5480"/>
    <w:lvl w:ilvl="0" w:tplc="DEE221C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53407"/>
    <w:multiLevelType w:val="hybridMultilevel"/>
    <w:tmpl w:val="4C5E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F0BB1"/>
    <w:multiLevelType w:val="hybridMultilevel"/>
    <w:tmpl w:val="8B5232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31431CC9"/>
    <w:multiLevelType w:val="hybridMultilevel"/>
    <w:tmpl w:val="E264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B27460"/>
    <w:multiLevelType w:val="hybridMultilevel"/>
    <w:tmpl w:val="A78C5816"/>
    <w:lvl w:ilvl="0" w:tplc="0427000F">
      <w:start w:val="1"/>
      <w:numFmt w:val="decimal"/>
      <w:lvlText w:val="%1."/>
      <w:lvlJc w:val="left"/>
      <w:pPr>
        <w:tabs>
          <w:tab w:val="num" w:pos="644"/>
        </w:tabs>
        <w:ind w:left="644" w:hanging="360"/>
      </w:pPr>
    </w:lvl>
    <w:lvl w:ilvl="1" w:tplc="04270019" w:tentative="1">
      <w:start w:val="1"/>
      <w:numFmt w:val="lowerLetter"/>
      <w:lvlText w:val="%2."/>
      <w:lvlJc w:val="left"/>
      <w:pPr>
        <w:tabs>
          <w:tab w:val="num" w:pos="1364"/>
        </w:tabs>
        <w:ind w:left="1364" w:hanging="360"/>
      </w:pPr>
    </w:lvl>
    <w:lvl w:ilvl="2" w:tplc="0427001B" w:tentative="1">
      <w:start w:val="1"/>
      <w:numFmt w:val="lowerRoman"/>
      <w:lvlText w:val="%3."/>
      <w:lvlJc w:val="right"/>
      <w:pPr>
        <w:tabs>
          <w:tab w:val="num" w:pos="2084"/>
        </w:tabs>
        <w:ind w:left="2084" w:hanging="180"/>
      </w:pPr>
    </w:lvl>
    <w:lvl w:ilvl="3" w:tplc="0427000F" w:tentative="1">
      <w:start w:val="1"/>
      <w:numFmt w:val="decimal"/>
      <w:lvlText w:val="%4."/>
      <w:lvlJc w:val="left"/>
      <w:pPr>
        <w:tabs>
          <w:tab w:val="num" w:pos="2804"/>
        </w:tabs>
        <w:ind w:left="2804" w:hanging="360"/>
      </w:pPr>
    </w:lvl>
    <w:lvl w:ilvl="4" w:tplc="04270019" w:tentative="1">
      <w:start w:val="1"/>
      <w:numFmt w:val="lowerLetter"/>
      <w:lvlText w:val="%5."/>
      <w:lvlJc w:val="left"/>
      <w:pPr>
        <w:tabs>
          <w:tab w:val="num" w:pos="3524"/>
        </w:tabs>
        <w:ind w:left="3524" w:hanging="360"/>
      </w:pPr>
    </w:lvl>
    <w:lvl w:ilvl="5" w:tplc="0427001B" w:tentative="1">
      <w:start w:val="1"/>
      <w:numFmt w:val="lowerRoman"/>
      <w:lvlText w:val="%6."/>
      <w:lvlJc w:val="right"/>
      <w:pPr>
        <w:tabs>
          <w:tab w:val="num" w:pos="4244"/>
        </w:tabs>
        <w:ind w:left="4244" w:hanging="180"/>
      </w:pPr>
    </w:lvl>
    <w:lvl w:ilvl="6" w:tplc="0427000F" w:tentative="1">
      <w:start w:val="1"/>
      <w:numFmt w:val="decimal"/>
      <w:lvlText w:val="%7."/>
      <w:lvlJc w:val="left"/>
      <w:pPr>
        <w:tabs>
          <w:tab w:val="num" w:pos="4964"/>
        </w:tabs>
        <w:ind w:left="4964" w:hanging="360"/>
      </w:pPr>
    </w:lvl>
    <w:lvl w:ilvl="7" w:tplc="04270019" w:tentative="1">
      <w:start w:val="1"/>
      <w:numFmt w:val="lowerLetter"/>
      <w:lvlText w:val="%8."/>
      <w:lvlJc w:val="left"/>
      <w:pPr>
        <w:tabs>
          <w:tab w:val="num" w:pos="5684"/>
        </w:tabs>
        <w:ind w:left="5684" w:hanging="360"/>
      </w:pPr>
    </w:lvl>
    <w:lvl w:ilvl="8" w:tplc="0427001B" w:tentative="1">
      <w:start w:val="1"/>
      <w:numFmt w:val="lowerRoman"/>
      <w:lvlText w:val="%9."/>
      <w:lvlJc w:val="right"/>
      <w:pPr>
        <w:tabs>
          <w:tab w:val="num" w:pos="6404"/>
        </w:tabs>
        <w:ind w:left="6404" w:hanging="180"/>
      </w:pPr>
    </w:lvl>
  </w:abstractNum>
  <w:abstractNum w:abstractNumId="17" w15:restartNumberingAfterBreak="0">
    <w:nsid w:val="34585EFC"/>
    <w:multiLevelType w:val="hybridMultilevel"/>
    <w:tmpl w:val="388CE59E"/>
    <w:lvl w:ilvl="0" w:tplc="8E4A370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77F5189"/>
    <w:multiLevelType w:val="hybridMultilevel"/>
    <w:tmpl w:val="4FB42E80"/>
    <w:lvl w:ilvl="0" w:tplc="B6268268">
      <w:numFmt w:val="bullet"/>
      <w:lvlText w:val="-"/>
      <w:lvlJc w:val="left"/>
      <w:pPr>
        <w:ind w:left="720" w:hanging="360"/>
      </w:pPr>
      <w:rPr>
        <w:rFonts w:ascii="Corbel" w:eastAsia="Times New Roman" w:hAnsi="Corbe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437D73"/>
    <w:multiLevelType w:val="hybridMultilevel"/>
    <w:tmpl w:val="D2E410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10F6726"/>
    <w:multiLevelType w:val="hybridMultilevel"/>
    <w:tmpl w:val="DDB401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654321"/>
    <w:multiLevelType w:val="hybridMultilevel"/>
    <w:tmpl w:val="4BC08E54"/>
    <w:lvl w:ilvl="0" w:tplc="4680EFD4">
      <w:start w:val="4"/>
      <w:numFmt w:val="bullet"/>
      <w:lvlText w:val="-"/>
      <w:lvlJc w:val="left"/>
      <w:pPr>
        <w:ind w:left="720" w:hanging="360"/>
      </w:pPr>
      <w:rPr>
        <w:rFonts w:ascii="Corbel" w:eastAsia="Times New Roman" w:hAnsi="Corbe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803C71"/>
    <w:multiLevelType w:val="hybridMultilevel"/>
    <w:tmpl w:val="0ADE4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A371EA"/>
    <w:multiLevelType w:val="hybridMultilevel"/>
    <w:tmpl w:val="5F2C8FAA"/>
    <w:lvl w:ilvl="0" w:tplc="CDD893D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222D4"/>
    <w:multiLevelType w:val="hybridMultilevel"/>
    <w:tmpl w:val="BE08CB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C541B3"/>
    <w:multiLevelType w:val="hybridMultilevel"/>
    <w:tmpl w:val="78F858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E1B7FAF"/>
    <w:multiLevelType w:val="hybridMultilevel"/>
    <w:tmpl w:val="4DF2D428"/>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5E4F3CE0"/>
    <w:multiLevelType w:val="hybridMultilevel"/>
    <w:tmpl w:val="3244A6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647B2E"/>
    <w:multiLevelType w:val="hybridMultilevel"/>
    <w:tmpl w:val="8B5232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07F2E62"/>
    <w:multiLevelType w:val="hybridMultilevel"/>
    <w:tmpl w:val="C072707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1582FF1"/>
    <w:multiLevelType w:val="hybridMultilevel"/>
    <w:tmpl w:val="1EECB9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573BC8"/>
    <w:multiLevelType w:val="hybridMultilevel"/>
    <w:tmpl w:val="3B86E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C01513"/>
    <w:multiLevelType w:val="hybridMultilevel"/>
    <w:tmpl w:val="BD18B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90302F"/>
    <w:multiLevelType w:val="hybridMultilevel"/>
    <w:tmpl w:val="4A2CE8E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565796"/>
    <w:multiLevelType w:val="hybridMultilevel"/>
    <w:tmpl w:val="AD0E9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CE30EA"/>
    <w:multiLevelType w:val="hybridMultilevel"/>
    <w:tmpl w:val="3EAE17E0"/>
    <w:lvl w:ilvl="0" w:tplc="0809000F">
      <w:start w:val="1"/>
      <w:numFmt w:val="decimal"/>
      <w:lvlText w:val="%1."/>
      <w:lvlJc w:val="left"/>
      <w:pPr>
        <w:tabs>
          <w:tab w:val="num" w:pos="1440"/>
        </w:tabs>
        <w:ind w:left="1440" w:hanging="360"/>
      </w:pPr>
      <w:rPr>
        <w:rFonts w:cs="Times New Roman" w:hint="default"/>
        <w:b w:val="0"/>
        <w:bCs w:val="0"/>
        <w:color w:val="auto"/>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36" w15:restartNumberingAfterBreak="0">
    <w:nsid w:val="793E03B7"/>
    <w:multiLevelType w:val="hybridMultilevel"/>
    <w:tmpl w:val="68923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D4654C"/>
    <w:multiLevelType w:val="hybridMultilevel"/>
    <w:tmpl w:val="D902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585399"/>
    <w:multiLevelType w:val="hybridMultilevel"/>
    <w:tmpl w:val="98C2B6B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12"/>
  </w:num>
  <w:num w:numId="4">
    <w:abstractNumId w:val="4"/>
  </w:num>
  <w:num w:numId="5">
    <w:abstractNumId w:val="33"/>
  </w:num>
  <w:num w:numId="6">
    <w:abstractNumId w:val="10"/>
  </w:num>
  <w:num w:numId="7">
    <w:abstractNumId w:val="17"/>
  </w:num>
  <w:num w:numId="8">
    <w:abstractNumId w:val="38"/>
  </w:num>
  <w:num w:numId="9">
    <w:abstractNumId w:val="29"/>
  </w:num>
  <w:num w:numId="10">
    <w:abstractNumId w:val="14"/>
  </w:num>
  <w:num w:numId="11">
    <w:abstractNumId w:val="28"/>
  </w:num>
  <w:num w:numId="12">
    <w:abstractNumId w:val="7"/>
  </w:num>
  <w:num w:numId="13">
    <w:abstractNumId w:val="37"/>
  </w:num>
  <w:num w:numId="14">
    <w:abstractNumId w:val="15"/>
  </w:num>
  <w:num w:numId="15">
    <w:abstractNumId w:val="13"/>
  </w:num>
  <w:num w:numId="16">
    <w:abstractNumId w:val="6"/>
  </w:num>
  <w:num w:numId="17">
    <w:abstractNumId w:val="30"/>
  </w:num>
  <w:num w:numId="18">
    <w:abstractNumId w:val="36"/>
  </w:num>
  <w:num w:numId="19">
    <w:abstractNumId w:val="27"/>
  </w:num>
  <w:num w:numId="20">
    <w:abstractNumId w:val="24"/>
  </w:num>
  <w:num w:numId="21">
    <w:abstractNumId w:val="34"/>
  </w:num>
  <w:num w:numId="22">
    <w:abstractNumId w:val="5"/>
  </w:num>
  <w:num w:numId="23">
    <w:abstractNumId w:val="32"/>
  </w:num>
  <w:num w:numId="24">
    <w:abstractNumId w:val="25"/>
  </w:num>
  <w:num w:numId="25">
    <w:abstractNumId w:val="35"/>
  </w:num>
  <w:num w:numId="26">
    <w:abstractNumId w:val="20"/>
  </w:num>
  <w:num w:numId="27">
    <w:abstractNumId w:val="22"/>
  </w:num>
  <w:num w:numId="28">
    <w:abstractNumId w:val="26"/>
  </w:num>
  <w:num w:numId="29">
    <w:abstractNumId w:val="2"/>
  </w:num>
  <w:num w:numId="30">
    <w:abstractNumId w:val="23"/>
  </w:num>
  <w:num w:numId="31">
    <w:abstractNumId w:val="11"/>
  </w:num>
  <w:num w:numId="32">
    <w:abstractNumId w:val="3"/>
  </w:num>
  <w:num w:numId="33">
    <w:abstractNumId w:val="8"/>
  </w:num>
  <w:num w:numId="34">
    <w:abstractNumId w:val="0"/>
  </w:num>
  <w:num w:numId="35">
    <w:abstractNumId w:val="1"/>
  </w:num>
  <w:num w:numId="36">
    <w:abstractNumId w:val="19"/>
  </w:num>
  <w:num w:numId="37">
    <w:abstractNumId w:val="16"/>
  </w:num>
  <w:num w:numId="38">
    <w:abstractNumId w:val="9"/>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1NzMxMDO2NDW0sDBW0lEKTi0uzszPAykwrgUAKpfqsywAAAA="/>
  </w:docVars>
  <w:rsids>
    <w:rsidRoot w:val="00202EE2"/>
    <w:rsid w:val="00001603"/>
    <w:rsid w:val="00002A52"/>
    <w:rsid w:val="00015703"/>
    <w:rsid w:val="0002140B"/>
    <w:rsid w:val="000259E9"/>
    <w:rsid w:val="00027DDB"/>
    <w:rsid w:val="000313CA"/>
    <w:rsid w:val="00034BEE"/>
    <w:rsid w:val="0003578B"/>
    <w:rsid w:val="00040BB2"/>
    <w:rsid w:val="000423F7"/>
    <w:rsid w:val="0004263D"/>
    <w:rsid w:val="00051599"/>
    <w:rsid w:val="000524E0"/>
    <w:rsid w:val="0005472B"/>
    <w:rsid w:val="00061438"/>
    <w:rsid w:val="00061501"/>
    <w:rsid w:val="00062544"/>
    <w:rsid w:val="00063E81"/>
    <w:rsid w:val="0006531F"/>
    <w:rsid w:val="00070B0C"/>
    <w:rsid w:val="00074C15"/>
    <w:rsid w:val="00077197"/>
    <w:rsid w:val="0008070F"/>
    <w:rsid w:val="00080F5C"/>
    <w:rsid w:val="00082023"/>
    <w:rsid w:val="000849B7"/>
    <w:rsid w:val="000933C4"/>
    <w:rsid w:val="000955BC"/>
    <w:rsid w:val="00097ABC"/>
    <w:rsid w:val="00097D80"/>
    <w:rsid w:val="000B02B5"/>
    <w:rsid w:val="000C14AF"/>
    <w:rsid w:val="000C3416"/>
    <w:rsid w:val="000C5BDB"/>
    <w:rsid w:val="000C7E84"/>
    <w:rsid w:val="000D22DB"/>
    <w:rsid w:val="000D337F"/>
    <w:rsid w:val="000D502D"/>
    <w:rsid w:val="000E1B01"/>
    <w:rsid w:val="000E5959"/>
    <w:rsid w:val="000F0359"/>
    <w:rsid w:val="000F1FFC"/>
    <w:rsid w:val="00113EAF"/>
    <w:rsid w:val="00114104"/>
    <w:rsid w:val="001229B0"/>
    <w:rsid w:val="00125272"/>
    <w:rsid w:val="00127104"/>
    <w:rsid w:val="0012719D"/>
    <w:rsid w:val="00132F58"/>
    <w:rsid w:val="0013616A"/>
    <w:rsid w:val="001368EA"/>
    <w:rsid w:val="001427D2"/>
    <w:rsid w:val="00147366"/>
    <w:rsid w:val="001474D8"/>
    <w:rsid w:val="0015562F"/>
    <w:rsid w:val="00161E0C"/>
    <w:rsid w:val="00162656"/>
    <w:rsid w:val="001667AE"/>
    <w:rsid w:val="00170872"/>
    <w:rsid w:val="00170986"/>
    <w:rsid w:val="00175CAB"/>
    <w:rsid w:val="00176B37"/>
    <w:rsid w:val="001864FC"/>
    <w:rsid w:val="001902BE"/>
    <w:rsid w:val="00190340"/>
    <w:rsid w:val="001936C6"/>
    <w:rsid w:val="00194A85"/>
    <w:rsid w:val="00197699"/>
    <w:rsid w:val="001A2A96"/>
    <w:rsid w:val="001A3D16"/>
    <w:rsid w:val="001A6ADB"/>
    <w:rsid w:val="001B2C03"/>
    <w:rsid w:val="001B338B"/>
    <w:rsid w:val="001C12CB"/>
    <w:rsid w:val="001C17B6"/>
    <w:rsid w:val="001C1AC3"/>
    <w:rsid w:val="001C5D5C"/>
    <w:rsid w:val="001D0530"/>
    <w:rsid w:val="001D0FAD"/>
    <w:rsid w:val="001D34C2"/>
    <w:rsid w:val="001D50D3"/>
    <w:rsid w:val="001D6F36"/>
    <w:rsid w:val="001E149D"/>
    <w:rsid w:val="001E7F84"/>
    <w:rsid w:val="001F0A3E"/>
    <w:rsid w:val="001F103F"/>
    <w:rsid w:val="001F1A8D"/>
    <w:rsid w:val="00202EE2"/>
    <w:rsid w:val="00206577"/>
    <w:rsid w:val="002105E2"/>
    <w:rsid w:val="0021528D"/>
    <w:rsid w:val="00215430"/>
    <w:rsid w:val="00215657"/>
    <w:rsid w:val="00223D62"/>
    <w:rsid w:val="00223E73"/>
    <w:rsid w:val="00224CCE"/>
    <w:rsid w:val="00227AE1"/>
    <w:rsid w:val="00233368"/>
    <w:rsid w:val="002374E4"/>
    <w:rsid w:val="00237691"/>
    <w:rsid w:val="00243DEB"/>
    <w:rsid w:val="00246036"/>
    <w:rsid w:val="00251909"/>
    <w:rsid w:val="00256E71"/>
    <w:rsid w:val="0026094B"/>
    <w:rsid w:val="00261FD0"/>
    <w:rsid w:val="002645D8"/>
    <w:rsid w:val="00266691"/>
    <w:rsid w:val="00272EBE"/>
    <w:rsid w:val="002737C6"/>
    <w:rsid w:val="00274920"/>
    <w:rsid w:val="002756A5"/>
    <w:rsid w:val="00280BC2"/>
    <w:rsid w:val="00287DF4"/>
    <w:rsid w:val="00292B9B"/>
    <w:rsid w:val="002A0EC8"/>
    <w:rsid w:val="002A19F1"/>
    <w:rsid w:val="002A1FD6"/>
    <w:rsid w:val="002A43E6"/>
    <w:rsid w:val="002B1BF4"/>
    <w:rsid w:val="002B741D"/>
    <w:rsid w:val="002C0670"/>
    <w:rsid w:val="002C093B"/>
    <w:rsid w:val="002C0C8F"/>
    <w:rsid w:val="002C2C25"/>
    <w:rsid w:val="002C5839"/>
    <w:rsid w:val="002C657F"/>
    <w:rsid w:val="002C6981"/>
    <w:rsid w:val="002D1E2B"/>
    <w:rsid w:val="002D2845"/>
    <w:rsid w:val="002D6639"/>
    <w:rsid w:val="002D6C24"/>
    <w:rsid w:val="002F0E20"/>
    <w:rsid w:val="002F2873"/>
    <w:rsid w:val="002F70A7"/>
    <w:rsid w:val="002F73AB"/>
    <w:rsid w:val="0030105B"/>
    <w:rsid w:val="00301607"/>
    <w:rsid w:val="00303181"/>
    <w:rsid w:val="00303F06"/>
    <w:rsid w:val="00312539"/>
    <w:rsid w:val="00312541"/>
    <w:rsid w:val="003250FD"/>
    <w:rsid w:val="00331056"/>
    <w:rsid w:val="00335D17"/>
    <w:rsid w:val="00340853"/>
    <w:rsid w:val="00345D95"/>
    <w:rsid w:val="00346C65"/>
    <w:rsid w:val="003534D2"/>
    <w:rsid w:val="00354FEF"/>
    <w:rsid w:val="00355B87"/>
    <w:rsid w:val="00357246"/>
    <w:rsid w:val="00357461"/>
    <w:rsid w:val="00363C77"/>
    <w:rsid w:val="003656CE"/>
    <w:rsid w:val="00365E77"/>
    <w:rsid w:val="003908B9"/>
    <w:rsid w:val="00397400"/>
    <w:rsid w:val="003A3473"/>
    <w:rsid w:val="003A372D"/>
    <w:rsid w:val="003A419E"/>
    <w:rsid w:val="003A6BCB"/>
    <w:rsid w:val="003B297B"/>
    <w:rsid w:val="003B3179"/>
    <w:rsid w:val="003B7587"/>
    <w:rsid w:val="003C34A1"/>
    <w:rsid w:val="003C3A52"/>
    <w:rsid w:val="003C763F"/>
    <w:rsid w:val="003D0A1F"/>
    <w:rsid w:val="003E01C0"/>
    <w:rsid w:val="003F0F6A"/>
    <w:rsid w:val="003F316E"/>
    <w:rsid w:val="003F41A5"/>
    <w:rsid w:val="0040672B"/>
    <w:rsid w:val="00415172"/>
    <w:rsid w:val="00415BD8"/>
    <w:rsid w:val="00416C0F"/>
    <w:rsid w:val="00422481"/>
    <w:rsid w:val="00424AAD"/>
    <w:rsid w:val="00427E92"/>
    <w:rsid w:val="004343CC"/>
    <w:rsid w:val="004357B6"/>
    <w:rsid w:val="004373F7"/>
    <w:rsid w:val="00437683"/>
    <w:rsid w:val="00442E92"/>
    <w:rsid w:val="0044346B"/>
    <w:rsid w:val="0044442F"/>
    <w:rsid w:val="004452F0"/>
    <w:rsid w:val="004463F3"/>
    <w:rsid w:val="004467F8"/>
    <w:rsid w:val="004502B9"/>
    <w:rsid w:val="00455D56"/>
    <w:rsid w:val="004568D9"/>
    <w:rsid w:val="004604E6"/>
    <w:rsid w:val="004722D3"/>
    <w:rsid w:val="004726EF"/>
    <w:rsid w:val="00482AB2"/>
    <w:rsid w:val="00485CC8"/>
    <w:rsid w:val="004869C7"/>
    <w:rsid w:val="004941C3"/>
    <w:rsid w:val="004A022A"/>
    <w:rsid w:val="004A239B"/>
    <w:rsid w:val="004A387B"/>
    <w:rsid w:val="004A3C83"/>
    <w:rsid w:val="004A60B8"/>
    <w:rsid w:val="004A613C"/>
    <w:rsid w:val="004B14EF"/>
    <w:rsid w:val="004B1653"/>
    <w:rsid w:val="004C5165"/>
    <w:rsid w:val="004D036B"/>
    <w:rsid w:val="004D197C"/>
    <w:rsid w:val="004D2E84"/>
    <w:rsid w:val="004D3790"/>
    <w:rsid w:val="004D40D1"/>
    <w:rsid w:val="004D6773"/>
    <w:rsid w:val="004D67A6"/>
    <w:rsid w:val="004F0653"/>
    <w:rsid w:val="004F0F16"/>
    <w:rsid w:val="004F1AA9"/>
    <w:rsid w:val="004F2CD9"/>
    <w:rsid w:val="00513468"/>
    <w:rsid w:val="005137BB"/>
    <w:rsid w:val="00517CD6"/>
    <w:rsid w:val="00521804"/>
    <w:rsid w:val="0052322A"/>
    <w:rsid w:val="00530436"/>
    <w:rsid w:val="0053518A"/>
    <w:rsid w:val="00536A0D"/>
    <w:rsid w:val="005504A0"/>
    <w:rsid w:val="00555525"/>
    <w:rsid w:val="0056716D"/>
    <w:rsid w:val="005757B1"/>
    <w:rsid w:val="00583B26"/>
    <w:rsid w:val="00583E05"/>
    <w:rsid w:val="00587757"/>
    <w:rsid w:val="00593C8E"/>
    <w:rsid w:val="00593C90"/>
    <w:rsid w:val="00594388"/>
    <w:rsid w:val="00594FFF"/>
    <w:rsid w:val="00597E8C"/>
    <w:rsid w:val="005C1096"/>
    <w:rsid w:val="005C31A5"/>
    <w:rsid w:val="005D25F3"/>
    <w:rsid w:val="005D6BFC"/>
    <w:rsid w:val="005E0D68"/>
    <w:rsid w:val="005E725F"/>
    <w:rsid w:val="005F3244"/>
    <w:rsid w:val="005F5CBD"/>
    <w:rsid w:val="006074AE"/>
    <w:rsid w:val="00621339"/>
    <w:rsid w:val="0062307C"/>
    <w:rsid w:val="00624144"/>
    <w:rsid w:val="0063355B"/>
    <w:rsid w:val="00640E6B"/>
    <w:rsid w:val="00644DA7"/>
    <w:rsid w:val="00651500"/>
    <w:rsid w:val="006521BF"/>
    <w:rsid w:val="006569C9"/>
    <w:rsid w:val="0066525F"/>
    <w:rsid w:val="00671961"/>
    <w:rsid w:val="006753AD"/>
    <w:rsid w:val="00680AE5"/>
    <w:rsid w:val="00680BAA"/>
    <w:rsid w:val="006852A1"/>
    <w:rsid w:val="006856CD"/>
    <w:rsid w:val="006928A9"/>
    <w:rsid w:val="00693641"/>
    <w:rsid w:val="006A0B7A"/>
    <w:rsid w:val="006A0CD9"/>
    <w:rsid w:val="006A29B8"/>
    <w:rsid w:val="006A3548"/>
    <w:rsid w:val="006A6032"/>
    <w:rsid w:val="006A6048"/>
    <w:rsid w:val="006B2A47"/>
    <w:rsid w:val="006B5D72"/>
    <w:rsid w:val="006C09C0"/>
    <w:rsid w:val="006C0FEF"/>
    <w:rsid w:val="006C27CA"/>
    <w:rsid w:val="006C523F"/>
    <w:rsid w:val="006D1AA7"/>
    <w:rsid w:val="006D36EF"/>
    <w:rsid w:val="006D5405"/>
    <w:rsid w:val="006E4E31"/>
    <w:rsid w:val="006E5189"/>
    <w:rsid w:val="006F35C4"/>
    <w:rsid w:val="007007C1"/>
    <w:rsid w:val="00701978"/>
    <w:rsid w:val="00712FD6"/>
    <w:rsid w:val="00713A6C"/>
    <w:rsid w:val="007176C7"/>
    <w:rsid w:val="007209BF"/>
    <w:rsid w:val="00720D57"/>
    <w:rsid w:val="00722750"/>
    <w:rsid w:val="00726DFD"/>
    <w:rsid w:val="0073264A"/>
    <w:rsid w:val="00735691"/>
    <w:rsid w:val="0073580A"/>
    <w:rsid w:val="00735D0F"/>
    <w:rsid w:val="0074062D"/>
    <w:rsid w:val="007431FB"/>
    <w:rsid w:val="007509B5"/>
    <w:rsid w:val="00753747"/>
    <w:rsid w:val="00762531"/>
    <w:rsid w:val="0076271F"/>
    <w:rsid w:val="0076339C"/>
    <w:rsid w:val="00765925"/>
    <w:rsid w:val="00766E48"/>
    <w:rsid w:val="007752DD"/>
    <w:rsid w:val="007873C4"/>
    <w:rsid w:val="00792997"/>
    <w:rsid w:val="007A27FE"/>
    <w:rsid w:val="007A544B"/>
    <w:rsid w:val="007B07E1"/>
    <w:rsid w:val="007B5C10"/>
    <w:rsid w:val="007B6905"/>
    <w:rsid w:val="007C0E00"/>
    <w:rsid w:val="007C1B15"/>
    <w:rsid w:val="007C6666"/>
    <w:rsid w:val="007E00C7"/>
    <w:rsid w:val="007E1120"/>
    <w:rsid w:val="007E3661"/>
    <w:rsid w:val="007E6B56"/>
    <w:rsid w:val="007F3F99"/>
    <w:rsid w:val="007F510F"/>
    <w:rsid w:val="007F58B1"/>
    <w:rsid w:val="007F6C97"/>
    <w:rsid w:val="0080046D"/>
    <w:rsid w:val="00802D11"/>
    <w:rsid w:val="00802DF5"/>
    <w:rsid w:val="00802F16"/>
    <w:rsid w:val="008114B2"/>
    <w:rsid w:val="00826102"/>
    <w:rsid w:val="00832211"/>
    <w:rsid w:val="00833C3D"/>
    <w:rsid w:val="00834F6C"/>
    <w:rsid w:val="00836B53"/>
    <w:rsid w:val="00845596"/>
    <w:rsid w:val="00845C57"/>
    <w:rsid w:val="00847831"/>
    <w:rsid w:val="00854245"/>
    <w:rsid w:val="008630DD"/>
    <w:rsid w:val="008645FC"/>
    <w:rsid w:val="00876691"/>
    <w:rsid w:val="008803D2"/>
    <w:rsid w:val="0088563E"/>
    <w:rsid w:val="00890B62"/>
    <w:rsid w:val="00896F1F"/>
    <w:rsid w:val="008A211E"/>
    <w:rsid w:val="008A4107"/>
    <w:rsid w:val="008B797C"/>
    <w:rsid w:val="008B7D8C"/>
    <w:rsid w:val="008C20EF"/>
    <w:rsid w:val="008E2353"/>
    <w:rsid w:val="008F37B8"/>
    <w:rsid w:val="008F3A76"/>
    <w:rsid w:val="008F3C11"/>
    <w:rsid w:val="00901197"/>
    <w:rsid w:val="009018C7"/>
    <w:rsid w:val="009055E0"/>
    <w:rsid w:val="00912444"/>
    <w:rsid w:val="00913CE0"/>
    <w:rsid w:val="0091660D"/>
    <w:rsid w:val="009310E3"/>
    <w:rsid w:val="009337A8"/>
    <w:rsid w:val="00935E94"/>
    <w:rsid w:val="00941B52"/>
    <w:rsid w:val="00943EFF"/>
    <w:rsid w:val="00952C1B"/>
    <w:rsid w:val="00957ACB"/>
    <w:rsid w:val="00963AE4"/>
    <w:rsid w:val="00973424"/>
    <w:rsid w:val="00973594"/>
    <w:rsid w:val="009775FB"/>
    <w:rsid w:val="00983094"/>
    <w:rsid w:val="00983810"/>
    <w:rsid w:val="00987B06"/>
    <w:rsid w:val="009954C0"/>
    <w:rsid w:val="009A3345"/>
    <w:rsid w:val="009A6368"/>
    <w:rsid w:val="009B0742"/>
    <w:rsid w:val="009B1C57"/>
    <w:rsid w:val="009B29A4"/>
    <w:rsid w:val="009B62F4"/>
    <w:rsid w:val="009C1B45"/>
    <w:rsid w:val="009C2C5B"/>
    <w:rsid w:val="009C2CF0"/>
    <w:rsid w:val="009C62EC"/>
    <w:rsid w:val="009C7233"/>
    <w:rsid w:val="009D3C95"/>
    <w:rsid w:val="009D4C19"/>
    <w:rsid w:val="009D5468"/>
    <w:rsid w:val="009F2806"/>
    <w:rsid w:val="00A01D7E"/>
    <w:rsid w:val="00A06D17"/>
    <w:rsid w:val="00A0773C"/>
    <w:rsid w:val="00A07C2E"/>
    <w:rsid w:val="00A32A29"/>
    <w:rsid w:val="00A3524A"/>
    <w:rsid w:val="00A40AD0"/>
    <w:rsid w:val="00A41EFE"/>
    <w:rsid w:val="00A51E3D"/>
    <w:rsid w:val="00A53882"/>
    <w:rsid w:val="00A54D0C"/>
    <w:rsid w:val="00A708F4"/>
    <w:rsid w:val="00A71E7C"/>
    <w:rsid w:val="00A72D78"/>
    <w:rsid w:val="00A75DC4"/>
    <w:rsid w:val="00A87338"/>
    <w:rsid w:val="00A87E5C"/>
    <w:rsid w:val="00A9119A"/>
    <w:rsid w:val="00A94A1A"/>
    <w:rsid w:val="00A94B1E"/>
    <w:rsid w:val="00A9630E"/>
    <w:rsid w:val="00AB3C96"/>
    <w:rsid w:val="00AC30F2"/>
    <w:rsid w:val="00AC6F1F"/>
    <w:rsid w:val="00AC7167"/>
    <w:rsid w:val="00AC797F"/>
    <w:rsid w:val="00AD140F"/>
    <w:rsid w:val="00AD3EC7"/>
    <w:rsid w:val="00AD4034"/>
    <w:rsid w:val="00AE042E"/>
    <w:rsid w:val="00AE7148"/>
    <w:rsid w:val="00AF03A1"/>
    <w:rsid w:val="00AF0421"/>
    <w:rsid w:val="00AF0F50"/>
    <w:rsid w:val="00AF1BE3"/>
    <w:rsid w:val="00AF584B"/>
    <w:rsid w:val="00AF76C7"/>
    <w:rsid w:val="00B0328F"/>
    <w:rsid w:val="00B10D32"/>
    <w:rsid w:val="00B16ED5"/>
    <w:rsid w:val="00B16F90"/>
    <w:rsid w:val="00B20604"/>
    <w:rsid w:val="00B208D6"/>
    <w:rsid w:val="00B22A95"/>
    <w:rsid w:val="00B249AB"/>
    <w:rsid w:val="00B259CF"/>
    <w:rsid w:val="00B42AFA"/>
    <w:rsid w:val="00B4316F"/>
    <w:rsid w:val="00B511FE"/>
    <w:rsid w:val="00B52A48"/>
    <w:rsid w:val="00B52DD3"/>
    <w:rsid w:val="00B654FF"/>
    <w:rsid w:val="00B729A1"/>
    <w:rsid w:val="00B74E21"/>
    <w:rsid w:val="00B77EDD"/>
    <w:rsid w:val="00B801FF"/>
    <w:rsid w:val="00B86579"/>
    <w:rsid w:val="00B94724"/>
    <w:rsid w:val="00B94DF0"/>
    <w:rsid w:val="00BA5794"/>
    <w:rsid w:val="00BA6616"/>
    <w:rsid w:val="00BA690B"/>
    <w:rsid w:val="00BB3566"/>
    <w:rsid w:val="00BC4CC6"/>
    <w:rsid w:val="00BD02A0"/>
    <w:rsid w:val="00BD15E5"/>
    <w:rsid w:val="00BD5D85"/>
    <w:rsid w:val="00BE29D0"/>
    <w:rsid w:val="00BF1151"/>
    <w:rsid w:val="00BF4BCC"/>
    <w:rsid w:val="00BF5402"/>
    <w:rsid w:val="00C03C5C"/>
    <w:rsid w:val="00C03D3B"/>
    <w:rsid w:val="00C12E7E"/>
    <w:rsid w:val="00C13575"/>
    <w:rsid w:val="00C232C9"/>
    <w:rsid w:val="00C24C8D"/>
    <w:rsid w:val="00C27195"/>
    <w:rsid w:val="00C30888"/>
    <w:rsid w:val="00C30F31"/>
    <w:rsid w:val="00C31944"/>
    <w:rsid w:val="00C334CC"/>
    <w:rsid w:val="00C33883"/>
    <w:rsid w:val="00C4245E"/>
    <w:rsid w:val="00C42C1A"/>
    <w:rsid w:val="00C504FE"/>
    <w:rsid w:val="00C513DB"/>
    <w:rsid w:val="00C51BFC"/>
    <w:rsid w:val="00C5506F"/>
    <w:rsid w:val="00C61D00"/>
    <w:rsid w:val="00C64B98"/>
    <w:rsid w:val="00C663E9"/>
    <w:rsid w:val="00C73781"/>
    <w:rsid w:val="00C74353"/>
    <w:rsid w:val="00C74D4C"/>
    <w:rsid w:val="00C74EF0"/>
    <w:rsid w:val="00C76EED"/>
    <w:rsid w:val="00C80EAA"/>
    <w:rsid w:val="00C815D6"/>
    <w:rsid w:val="00C82DE2"/>
    <w:rsid w:val="00C8711D"/>
    <w:rsid w:val="00C91775"/>
    <w:rsid w:val="00C91F77"/>
    <w:rsid w:val="00C92258"/>
    <w:rsid w:val="00C92902"/>
    <w:rsid w:val="00CA0015"/>
    <w:rsid w:val="00CA7982"/>
    <w:rsid w:val="00CB4A43"/>
    <w:rsid w:val="00CB5E3F"/>
    <w:rsid w:val="00CC0C6D"/>
    <w:rsid w:val="00CC2B41"/>
    <w:rsid w:val="00CD7D72"/>
    <w:rsid w:val="00CE5116"/>
    <w:rsid w:val="00CE70EE"/>
    <w:rsid w:val="00CF00E3"/>
    <w:rsid w:val="00CF132A"/>
    <w:rsid w:val="00CF54A1"/>
    <w:rsid w:val="00D0227B"/>
    <w:rsid w:val="00D02685"/>
    <w:rsid w:val="00D02F20"/>
    <w:rsid w:val="00D04775"/>
    <w:rsid w:val="00D06A12"/>
    <w:rsid w:val="00D07F38"/>
    <w:rsid w:val="00D112C5"/>
    <w:rsid w:val="00D258D1"/>
    <w:rsid w:val="00D3034E"/>
    <w:rsid w:val="00D3341D"/>
    <w:rsid w:val="00D359C7"/>
    <w:rsid w:val="00D401AB"/>
    <w:rsid w:val="00D459D1"/>
    <w:rsid w:val="00D536FE"/>
    <w:rsid w:val="00D53989"/>
    <w:rsid w:val="00D5414D"/>
    <w:rsid w:val="00D55FC4"/>
    <w:rsid w:val="00D64AA7"/>
    <w:rsid w:val="00D64FDD"/>
    <w:rsid w:val="00D700DA"/>
    <w:rsid w:val="00D75A1C"/>
    <w:rsid w:val="00D76238"/>
    <w:rsid w:val="00D76491"/>
    <w:rsid w:val="00D82750"/>
    <w:rsid w:val="00D8515F"/>
    <w:rsid w:val="00D935AA"/>
    <w:rsid w:val="00D939BF"/>
    <w:rsid w:val="00D94141"/>
    <w:rsid w:val="00DA47C8"/>
    <w:rsid w:val="00DA4A23"/>
    <w:rsid w:val="00DA66F4"/>
    <w:rsid w:val="00DA6B97"/>
    <w:rsid w:val="00DB3214"/>
    <w:rsid w:val="00DB476F"/>
    <w:rsid w:val="00DB6F63"/>
    <w:rsid w:val="00DC355A"/>
    <w:rsid w:val="00DD59B5"/>
    <w:rsid w:val="00DD6FA8"/>
    <w:rsid w:val="00DE4378"/>
    <w:rsid w:val="00DE4F0B"/>
    <w:rsid w:val="00DE4F30"/>
    <w:rsid w:val="00DE5CCC"/>
    <w:rsid w:val="00DF61FD"/>
    <w:rsid w:val="00E035C3"/>
    <w:rsid w:val="00E03B9C"/>
    <w:rsid w:val="00E058F5"/>
    <w:rsid w:val="00E12D5E"/>
    <w:rsid w:val="00E4247C"/>
    <w:rsid w:val="00E43407"/>
    <w:rsid w:val="00E45373"/>
    <w:rsid w:val="00E4758A"/>
    <w:rsid w:val="00E50F58"/>
    <w:rsid w:val="00E652A0"/>
    <w:rsid w:val="00E65B89"/>
    <w:rsid w:val="00E65E14"/>
    <w:rsid w:val="00E76AD3"/>
    <w:rsid w:val="00E7744E"/>
    <w:rsid w:val="00E8496F"/>
    <w:rsid w:val="00E91D14"/>
    <w:rsid w:val="00E9483C"/>
    <w:rsid w:val="00E96BB5"/>
    <w:rsid w:val="00EA09C2"/>
    <w:rsid w:val="00EA5165"/>
    <w:rsid w:val="00EA52A2"/>
    <w:rsid w:val="00EA6F50"/>
    <w:rsid w:val="00EB289A"/>
    <w:rsid w:val="00EB594B"/>
    <w:rsid w:val="00EC7C1C"/>
    <w:rsid w:val="00ED2611"/>
    <w:rsid w:val="00ED60A6"/>
    <w:rsid w:val="00ED7D23"/>
    <w:rsid w:val="00ED7D65"/>
    <w:rsid w:val="00EE061F"/>
    <w:rsid w:val="00EE5AEB"/>
    <w:rsid w:val="00EE6D7E"/>
    <w:rsid w:val="00EE7238"/>
    <w:rsid w:val="00EF4220"/>
    <w:rsid w:val="00EF76EA"/>
    <w:rsid w:val="00F0457D"/>
    <w:rsid w:val="00F105F8"/>
    <w:rsid w:val="00F2170E"/>
    <w:rsid w:val="00F22134"/>
    <w:rsid w:val="00F23989"/>
    <w:rsid w:val="00F258AE"/>
    <w:rsid w:val="00F301E8"/>
    <w:rsid w:val="00F320BB"/>
    <w:rsid w:val="00F348A1"/>
    <w:rsid w:val="00F35544"/>
    <w:rsid w:val="00F35AC4"/>
    <w:rsid w:val="00F418AA"/>
    <w:rsid w:val="00F501DE"/>
    <w:rsid w:val="00F5559D"/>
    <w:rsid w:val="00F57FE5"/>
    <w:rsid w:val="00F65CDB"/>
    <w:rsid w:val="00F754A8"/>
    <w:rsid w:val="00F7732F"/>
    <w:rsid w:val="00F83EE0"/>
    <w:rsid w:val="00F864CF"/>
    <w:rsid w:val="00F92237"/>
    <w:rsid w:val="00F92913"/>
    <w:rsid w:val="00F949DB"/>
    <w:rsid w:val="00FA0BE2"/>
    <w:rsid w:val="00FA150E"/>
    <w:rsid w:val="00FA5AD5"/>
    <w:rsid w:val="00FA685F"/>
    <w:rsid w:val="00FB28CD"/>
    <w:rsid w:val="00FB48EA"/>
    <w:rsid w:val="00FB6D00"/>
    <w:rsid w:val="00FB7964"/>
    <w:rsid w:val="00FC3F2D"/>
    <w:rsid w:val="00FC786A"/>
    <w:rsid w:val="00FD383C"/>
    <w:rsid w:val="00FE7E0C"/>
    <w:rsid w:val="00FF24B5"/>
    <w:rsid w:val="00FF34DA"/>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AF23EE7"/>
  <w15:docId w15:val="{6754CC23-E33F-4C9C-8E61-123B82D2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85"/>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B8657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802D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B5D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1667AE"/>
    <w:pPr>
      <w:spacing w:before="240" w:after="60" w:line="240" w:lineRule="auto"/>
      <w:outlineLvl w:val="4"/>
    </w:pPr>
    <w:rPr>
      <w:b/>
      <w:bCs/>
      <w:i/>
      <w:iCs/>
      <w:sz w:val="26"/>
      <w:szCs w:val="26"/>
    </w:rPr>
  </w:style>
  <w:style w:type="paragraph" w:styleId="Heading9">
    <w:name w:val="heading 9"/>
    <w:basedOn w:val="Normal"/>
    <w:next w:val="Normal"/>
    <w:link w:val="Heading9Char"/>
    <w:uiPriority w:val="9"/>
    <w:unhideWhenUsed/>
    <w:qFormat/>
    <w:rsid w:val="0030318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EE2"/>
    <w:pPr>
      <w:ind w:left="720"/>
      <w:contextualSpacing/>
    </w:pPr>
  </w:style>
  <w:style w:type="table" w:styleId="TableGrid">
    <w:name w:val="Table Grid"/>
    <w:basedOn w:val="TableNormal"/>
    <w:uiPriority w:val="59"/>
    <w:rsid w:val="00202EE2"/>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02EE2"/>
    <w:rPr>
      <w:color w:val="5F5F5F"/>
      <w:u w:val="single"/>
    </w:rPr>
  </w:style>
  <w:style w:type="table" w:styleId="LightShading-Accent2">
    <w:name w:val="Light Shading Accent 2"/>
    <w:basedOn w:val="TableNormal"/>
    <w:uiPriority w:val="60"/>
    <w:rsid w:val="00202EE2"/>
    <w:rPr>
      <w:rFonts w:eastAsia="Times New Roman"/>
      <w:color w:val="868686"/>
      <w:lang w:val="en-GB"/>
    </w:rPr>
    <w:tblPr>
      <w:tblStyleRowBandSize w:val="1"/>
      <w:tblStyleColBandSize w:val="1"/>
      <w:tblBorders>
        <w:top w:val="single" w:sz="8" w:space="0" w:color="B2B2B2"/>
        <w:bottom w:val="single" w:sz="8" w:space="0" w:color="B2B2B2"/>
      </w:tblBorders>
    </w:tblPr>
    <w:tblStylePr w:type="fir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la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C"/>
      </w:tcPr>
    </w:tblStylePr>
    <w:tblStylePr w:type="band1Horz">
      <w:tblPr/>
      <w:tcPr>
        <w:tcBorders>
          <w:left w:val="nil"/>
          <w:right w:val="nil"/>
          <w:insideH w:val="nil"/>
          <w:insideV w:val="nil"/>
        </w:tcBorders>
        <w:shd w:val="clear" w:color="auto" w:fill="ECECEC"/>
      </w:tcPr>
    </w:tblStylePr>
  </w:style>
  <w:style w:type="paragraph" w:styleId="Title">
    <w:name w:val="Title"/>
    <w:basedOn w:val="Normal"/>
    <w:next w:val="Normal"/>
    <w:link w:val="TitleChar"/>
    <w:uiPriority w:val="10"/>
    <w:qFormat/>
    <w:rsid w:val="0052322A"/>
    <w:pPr>
      <w:pBdr>
        <w:bottom w:val="single" w:sz="8" w:space="4" w:color="DDDDDD"/>
      </w:pBdr>
      <w:spacing w:after="300" w:line="240" w:lineRule="auto"/>
      <w:contextualSpacing/>
    </w:pPr>
    <w:rPr>
      <w:rFonts w:ascii="Corbel" w:hAnsi="Corbel"/>
      <w:color w:val="000000"/>
      <w:spacing w:val="5"/>
      <w:kern w:val="28"/>
      <w:sz w:val="52"/>
      <w:szCs w:val="52"/>
    </w:rPr>
  </w:style>
  <w:style w:type="character" w:customStyle="1" w:styleId="TitleChar">
    <w:name w:val="Title Char"/>
    <w:link w:val="Title"/>
    <w:uiPriority w:val="10"/>
    <w:rsid w:val="0052322A"/>
    <w:rPr>
      <w:rFonts w:ascii="Corbel" w:eastAsia="Times New Roman" w:hAnsi="Corbel"/>
      <w:color w:val="000000"/>
      <w:spacing w:val="5"/>
      <w:kern w:val="28"/>
      <w:sz w:val="52"/>
      <w:szCs w:val="52"/>
      <w:lang w:val="en-GB"/>
    </w:rPr>
  </w:style>
  <w:style w:type="table" w:customStyle="1" w:styleId="LightList-Accent11">
    <w:name w:val="Light List - Accent 11"/>
    <w:basedOn w:val="TableNormal"/>
    <w:uiPriority w:val="61"/>
    <w:rsid w:val="0052322A"/>
    <w:rPr>
      <w:rFonts w:ascii="Corbel" w:eastAsia="Times New Roman" w:hAnsi="Corbel"/>
      <w:sz w:val="22"/>
      <w:szCs w:val="22"/>
      <w:lang w:val="en-GB"/>
    </w:rPr>
    <w:tblPr>
      <w:tblStyleRowBandSize w:val="1"/>
      <w:tblStyleColBandSize w:val="1"/>
      <w:tblBorders>
        <w:top w:val="single" w:sz="8" w:space="0" w:color="DDDDDD"/>
        <w:left w:val="single" w:sz="8" w:space="0" w:color="DDDDDD"/>
        <w:bottom w:val="single" w:sz="8" w:space="0" w:color="DDDDDD"/>
        <w:right w:val="single" w:sz="8" w:space="0" w:color="DDDDDD"/>
      </w:tblBorders>
    </w:tblPr>
    <w:tblStylePr w:type="firstRow">
      <w:pPr>
        <w:spacing w:before="0" w:after="0" w:line="240" w:lineRule="auto"/>
      </w:pPr>
      <w:rPr>
        <w:b/>
        <w:bCs/>
        <w:color w:val="FFFFFF"/>
      </w:rPr>
      <w:tblPr/>
      <w:tcPr>
        <w:shd w:val="clear" w:color="auto" w:fill="DDDDDD"/>
      </w:tcPr>
    </w:tblStylePr>
    <w:tblStylePr w:type="lastRow">
      <w:pPr>
        <w:spacing w:before="0" w:after="0" w:line="240" w:lineRule="auto"/>
      </w:pPr>
      <w:rPr>
        <w:b/>
        <w:bCs/>
      </w:rPr>
      <w:tblPr/>
      <w:tcPr>
        <w:tcBorders>
          <w:top w:val="double" w:sz="6" w:space="0" w:color="DDDDDD"/>
          <w:left w:val="single" w:sz="8" w:space="0" w:color="DDDDDD"/>
          <w:bottom w:val="single" w:sz="8" w:space="0" w:color="DDDDDD"/>
          <w:right w:val="single" w:sz="8" w:space="0" w:color="DDDDDD"/>
        </w:tcBorders>
      </w:tcPr>
    </w:tblStylePr>
    <w:tblStylePr w:type="firstCol">
      <w:rPr>
        <w:b/>
        <w:bCs/>
      </w:rPr>
    </w:tblStylePr>
    <w:tblStylePr w:type="lastCol">
      <w:rPr>
        <w:b/>
        <w:bCs/>
      </w:rPr>
    </w:tblStylePr>
    <w:tblStylePr w:type="band1Vert">
      <w:tblPr/>
      <w:tcPr>
        <w:tcBorders>
          <w:top w:val="single" w:sz="8" w:space="0" w:color="DDDDDD"/>
          <w:left w:val="single" w:sz="8" w:space="0" w:color="DDDDDD"/>
          <w:bottom w:val="single" w:sz="8" w:space="0" w:color="DDDDDD"/>
          <w:right w:val="single" w:sz="8" w:space="0" w:color="DDDDDD"/>
        </w:tcBorders>
      </w:tcPr>
    </w:tblStylePr>
    <w:tblStylePr w:type="band1Horz">
      <w:tblPr/>
      <w:tcPr>
        <w:tcBorders>
          <w:top w:val="single" w:sz="8" w:space="0" w:color="DDDDDD"/>
          <w:left w:val="single" w:sz="8" w:space="0" w:color="DDDDDD"/>
          <w:bottom w:val="single" w:sz="8" w:space="0" w:color="DDDDDD"/>
          <w:right w:val="single" w:sz="8" w:space="0" w:color="DDDDDD"/>
        </w:tcBorders>
      </w:tcPr>
    </w:tblStylePr>
  </w:style>
  <w:style w:type="paragraph" w:styleId="Header">
    <w:name w:val="header"/>
    <w:basedOn w:val="Normal"/>
    <w:link w:val="HeaderChar"/>
    <w:uiPriority w:val="99"/>
    <w:unhideWhenUsed/>
    <w:rsid w:val="00062544"/>
    <w:pPr>
      <w:tabs>
        <w:tab w:val="center" w:pos="4680"/>
        <w:tab w:val="right" w:pos="9360"/>
      </w:tabs>
    </w:pPr>
  </w:style>
  <w:style w:type="character" w:customStyle="1" w:styleId="HeaderChar">
    <w:name w:val="Header Char"/>
    <w:link w:val="Header"/>
    <w:uiPriority w:val="99"/>
    <w:rsid w:val="00062544"/>
    <w:rPr>
      <w:rFonts w:eastAsia="Times New Roman"/>
      <w:sz w:val="22"/>
      <w:szCs w:val="22"/>
      <w:lang w:val="en-GB"/>
    </w:rPr>
  </w:style>
  <w:style w:type="paragraph" w:styleId="Footer">
    <w:name w:val="footer"/>
    <w:basedOn w:val="Normal"/>
    <w:link w:val="FooterChar"/>
    <w:uiPriority w:val="99"/>
    <w:unhideWhenUsed/>
    <w:rsid w:val="00062544"/>
    <w:pPr>
      <w:tabs>
        <w:tab w:val="center" w:pos="4680"/>
        <w:tab w:val="right" w:pos="9360"/>
      </w:tabs>
    </w:pPr>
  </w:style>
  <w:style w:type="character" w:customStyle="1" w:styleId="FooterChar">
    <w:name w:val="Footer Char"/>
    <w:link w:val="Footer"/>
    <w:uiPriority w:val="99"/>
    <w:rsid w:val="00062544"/>
    <w:rPr>
      <w:rFonts w:eastAsia="Times New Roman"/>
      <w:sz w:val="22"/>
      <w:szCs w:val="22"/>
      <w:lang w:val="en-GB"/>
    </w:rPr>
  </w:style>
  <w:style w:type="paragraph" w:styleId="BodyText">
    <w:name w:val="Body Text"/>
    <w:basedOn w:val="Normal"/>
    <w:link w:val="BodyTextChar"/>
    <w:unhideWhenUsed/>
    <w:rsid w:val="00223D62"/>
    <w:pPr>
      <w:spacing w:after="120" w:line="240" w:lineRule="auto"/>
    </w:pPr>
    <w:rPr>
      <w:rFonts w:ascii="Times New Roman" w:hAnsi="Times New Roman"/>
      <w:sz w:val="24"/>
      <w:szCs w:val="24"/>
    </w:rPr>
  </w:style>
  <w:style w:type="character" w:customStyle="1" w:styleId="BodyTextChar">
    <w:name w:val="Body Text Char"/>
    <w:link w:val="BodyText"/>
    <w:rsid w:val="00223D62"/>
    <w:rPr>
      <w:rFonts w:ascii="Times New Roman" w:eastAsia="Times New Roman" w:hAnsi="Times New Roman"/>
      <w:sz w:val="24"/>
      <w:szCs w:val="24"/>
      <w:lang w:val="en-GB"/>
    </w:rPr>
  </w:style>
  <w:style w:type="character" w:customStyle="1" w:styleId="Bolds">
    <w:name w:val="Bolds"/>
    <w:rsid w:val="00215430"/>
    <w:rPr>
      <w:b/>
      <w:lang w:val="en-US"/>
    </w:rPr>
  </w:style>
  <w:style w:type="paragraph" w:customStyle="1" w:styleId="Cellcenter">
    <w:name w:val="Cell_center"/>
    <w:basedOn w:val="Normal"/>
    <w:rsid w:val="00215430"/>
    <w:pPr>
      <w:spacing w:after="0" w:line="240" w:lineRule="auto"/>
      <w:jc w:val="center"/>
    </w:pPr>
    <w:rPr>
      <w:rFonts w:ascii="Arial Narrow" w:hAnsi="Arial Narrow"/>
      <w:bCs/>
      <w:caps/>
      <w:szCs w:val="24"/>
    </w:rPr>
  </w:style>
  <w:style w:type="paragraph" w:customStyle="1" w:styleId="Cellleft">
    <w:name w:val="Cell_left"/>
    <w:basedOn w:val="Normal"/>
    <w:rsid w:val="00215430"/>
    <w:pPr>
      <w:spacing w:after="0" w:line="240" w:lineRule="auto"/>
      <w:ind w:left="34"/>
    </w:pPr>
    <w:rPr>
      <w:rFonts w:ascii="Arial Narrow" w:hAnsi="Arial Narrow"/>
      <w:szCs w:val="24"/>
    </w:rPr>
  </w:style>
  <w:style w:type="character" w:styleId="HTMLCite">
    <w:name w:val="HTML Cite"/>
    <w:uiPriority w:val="99"/>
    <w:semiHidden/>
    <w:unhideWhenUsed/>
    <w:rsid w:val="00170986"/>
    <w:rPr>
      <w:i/>
      <w:iCs/>
    </w:rPr>
  </w:style>
  <w:style w:type="character" w:styleId="CommentReference">
    <w:name w:val="annotation reference"/>
    <w:uiPriority w:val="99"/>
    <w:semiHidden/>
    <w:unhideWhenUsed/>
    <w:rsid w:val="00D75A1C"/>
    <w:rPr>
      <w:sz w:val="16"/>
      <w:szCs w:val="16"/>
    </w:rPr>
  </w:style>
  <w:style w:type="paragraph" w:styleId="CommentText">
    <w:name w:val="annotation text"/>
    <w:basedOn w:val="Normal"/>
    <w:link w:val="CommentTextChar"/>
    <w:uiPriority w:val="99"/>
    <w:semiHidden/>
    <w:unhideWhenUsed/>
    <w:rsid w:val="00D75A1C"/>
    <w:rPr>
      <w:sz w:val="20"/>
      <w:szCs w:val="20"/>
    </w:rPr>
  </w:style>
  <w:style w:type="character" w:customStyle="1" w:styleId="CommentTextChar">
    <w:name w:val="Comment Text Char"/>
    <w:link w:val="CommentText"/>
    <w:uiPriority w:val="99"/>
    <w:semiHidden/>
    <w:rsid w:val="00D75A1C"/>
    <w:rPr>
      <w:rFonts w:eastAsia="Times New Roman"/>
      <w:lang w:val="en-GB" w:eastAsia="en-US"/>
    </w:rPr>
  </w:style>
  <w:style w:type="paragraph" w:styleId="CommentSubject">
    <w:name w:val="annotation subject"/>
    <w:basedOn w:val="CommentText"/>
    <w:next w:val="CommentText"/>
    <w:link w:val="CommentSubjectChar"/>
    <w:uiPriority w:val="99"/>
    <w:semiHidden/>
    <w:unhideWhenUsed/>
    <w:rsid w:val="00D75A1C"/>
    <w:rPr>
      <w:b/>
      <w:bCs/>
    </w:rPr>
  </w:style>
  <w:style w:type="character" w:customStyle="1" w:styleId="CommentSubjectChar">
    <w:name w:val="Comment Subject Char"/>
    <w:link w:val="CommentSubject"/>
    <w:uiPriority w:val="99"/>
    <w:semiHidden/>
    <w:rsid w:val="00D75A1C"/>
    <w:rPr>
      <w:rFonts w:eastAsia="Times New Roman"/>
      <w:b/>
      <w:bCs/>
      <w:lang w:val="en-GB" w:eastAsia="en-US"/>
    </w:rPr>
  </w:style>
  <w:style w:type="paragraph" w:styleId="BalloonText">
    <w:name w:val="Balloon Text"/>
    <w:basedOn w:val="Normal"/>
    <w:link w:val="BalloonTextChar"/>
    <w:uiPriority w:val="99"/>
    <w:semiHidden/>
    <w:unhideWhenUsed/>
    <w:rsid w:val="00D75A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5A1C"/>
    <w:rPr>
      <w:rFonts w:ascii="Tahoma" w:eastAsia="Times New Roman" w:hAnsi="Tahoma" w:cs="Tahoma"/>
      <w:sz w:val="16"/>
      <w:szCs w:val="16"/>
      <w:lang w:val="en-GB" w:eastAsia="en-US"/>
    </w:rPr>
  </w:style>
  <w:style w:type="paragraph" w:customStyle="1" w:styleId="Head">
    <w:name w:val="Head"/>
    <w:basedOn w:val="Normal"/>
    <w:rsid w:val="009C1B45"/>
    <w:pPr>
      <w:widowControl w:val="0"/>
      <w:autoSpaceDE w:val="0"/>
      <w:autoSpaceDN w:val="0"/>
      <w:adjustRightInd w:val="0"/>
      <w:spacing w:before="180" w:after="60" w:line="240" w:lineRule="auto"/>
      <w:jc w:val="both"/>
    </w:pPr>
    <w:rPr>
      <w:rFonts w:ascii="Times New Roman" w:hAnsi="Times New Roman"/>
      <w:b/>
      <w:bCs/>
    </w:rPr>
  </w:style>
  <w:style w:type="paragraph" w:customStyle="1" w:styleId="Parameters">
    <w:name w:val="Parameters"/>
    <w:basedOn w:val="Normal"/>
    <w:rsid w:val="00AE7148"/>
    <w:pPr>
      <w:tabs>
        <w:tab w:val="left" w:pos="4820"/>
      </w:tabs>
      <w:spacing w:before="60" w:after="60" w:line="240" w:lineRule="auto"/>
      <w:ind w:left="4820" w:hanging="4820"/>
    </w:pPr>
    <w:rPr>
      <w:rFonts w:ascii="Times New Roman" w:hAnsi="Times New Roman"/>
    </w:rPr>
  </w:style>
  <w:style w:type="character" w:customStyle="1" w:styleId="Italic">
    <w:name w:val="Italic"/>
    <w:rsid w:val="00AE7148"/>
    <w:rPr>
      <w:i/>
      <w:iCs/>
      <w:lang w:val="en-US"/>
    </w:rPr>
  </w:style>
  <w:style w:type="character" w:customStyle="1" w:styleId="Heading5Char">
    <w:name w:val="Heading 5 Char"/>
    <w:link w:val="Heading5"/>
    <w:uiPriority w:val="9"/>
    <w:semiHidden/>
    <w:rsid w:val="001667AE"/>
    <w:rPr>
      <w:rFonts w:eastAsia="Times New Roman"/>
      <w:b/>
      <w:bCs/>
      <w:i/>
      <w:iCs/>
      <w:sz w:val="26"/>
      <w:szCs w:val="26"/>
      <w:lang w:val="en-US" w:eastAsia="en-US"/>
    </w:rPr>
  </w:style>
  <w:style w:type="character" w:styleId="Strong">
    <w:name w:val="Strong"/>
    <w:qFormat/>
    <w:rsid w:val="00415172"/>
    <w:rPr>
      <w:b/>
      <w:bCs/>
    </w:rPr>
  </w:style>
  <w:style w:type="character" w:customStyle="1" w:styleId="ec824384509-23092008">
    <w:name w:val="ec_824384509-23092008"/>
    <w:rsid w:val="003B3179"/>
    <w:rPr>
      <w:rFonts w:ascii="Verdana" w:hAnsi="Verdana" w:hint="default"/>
      <w:sz w:val="20"/>
      <w:szCs w:val="20"/>
      <w:shd w:val="clear" w:color="auto" w:fill="FFFFFF"/>
    </w:rPr>
  </w:style>
  <w:style w:type="paragraph" w:customStyle="1" w:styleId="ecmsonormal">
    <w:name w:val="ec_msonormal"/>
    <w:basedOn w:val="Normal"/>
    <w:rsid w:val="003B3179"/>
    <w:pPr>
      <w:shd w:val="clear" w:color="auto" w:fill="FFFFFF"/>
      <w:spacing w:before="100" w:beforeAutospacing="1" w:after="100" w:afterAutospacing="1" w:line="240" w:lineRule="auto"/>
      <w:textAlignment w:val="top"/>
    </w:pPr>
    <w:rPr>
      <w:rFonts w:ascii="Verdana" w:hAnsi="Verdana"/>
      <w:sz w:val="20"/>
      <w:szCs w:val="20"/>
    </w:rPr>
  </w:style>
  <w:style w:type="character" w:customStyle="1" w:styleId="Heading1Char">
    <w:name w:val="Heading 1 Char"/>
    <w:link w:val="Heading1"/>
    <w:uiPriority w:val="9"/>
    <w:rsid w:val="00B86579"/>
    <w:rPr>
      <w:rFonts w:ascii="Cambria" w:eastAsia="Times New Roman" w:hAnsi="Cambria" w:cs="Times New Roman"/>
      <w:b/>
      <w:bCs/>
      <w:kern w:val="32"/>
      <w:sz w:val="32"/>
      <w:szCs w:val="32"/>
      <w:lang w:val="en-GB" w:eastAsia="en-US"/>
    </w:rPr>
  </w:style>
  <w:style w:type="character" w:customStyle="1" w:styleId="apple-converted-space">
    <w:name w:val="apple-converted-space"/>
    <w:rsid w:val="00B86579"/>
  </w:style>
  <w:style w:type="paragraph" w:customStyle="1" w:styleId="metod">
    <w:name w:val="metod"/>
    <w:basedOn w:val="BlockText"/>
    <w:rsid w:val="006D5405"/>
    <w:pPr>
      <w:pBdr>
        <w:top w:val="none" w:sz="0" w:space="0" w:color="auto"/>
        <w:left w:val="none" w:sz="0" w:space="0" w:color="auto"/>
        <w:bottom w:val="none" w:sz="0" w:space="0" w:color="auto"/>
        <w:right w:val="none" w:sz="0" w:space="0" w:color="auto"/>
      </w:pBdr>
      <w:suppressAutoHyphens/>
      <w:spacing w:after="0" w:line="240" w:lineRule="auto"/>
      <w:ind w:left="0" w:right="0" w:firstLine="567"/>
    </w:pPr>
    <w:rPr>
      <w:rFonts w:ascii="Times New Roman" w:eastAsia="Times New Roman" w:hAnsi="Times New Roman" w:cs="Times New Roman"/>
      <w:i w:val="0"/>
      <w:iCs w:val="0"/>
      <w:color w:val="auto"/>
      <w:sz w:val="24"/>
      <w:szCs w:val="20"/>
      <w:lang w:val="lt-LT" w:eastAsia="ar-SA"/>
    </w:rPr>
  </w:style>
  <w:style w:type="paragraph" w:styleId="BlockText">
    <w:name w:val="Block Text"/>
    <w:basedOn w:val="Normal"/>
    <w:uiPriority w:val="99"/>
    <w:semiHidden/>
    <w:unhideWhenUsed/>
    <w:rsid w:val="006D540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ing9Char">
    <w:name w:val="Heading 9 Char"/>
    <w:basedOn w:val="DefaultParagraphFont"/>
    <w:link w:val="Heading9"/>
    <w:uiPriority w:val="9"/>
    <w:rsid w:val="00303181"/>
    <w:rPr>
      <w:rFonts w:asciiTheme="majorHAnsi" w:eastAsiaTheme="majorEastAsia" w:hAnsiTheme="majorHAnsi" w:cstheme="majorBidi"/>
      <w:i/>
      <w:iCs/>
      <w:color w:val="404040" w:themeColor="text1" w:themeTint="BF"/>
      <w:lang w:val="en-US" w:eastAsia="en-US"/>
    </w:rPr>
  </w:style>
  <w:style w:type="paragraph" w:customStyle="1" w:styleId="h3">
    <w:name w:val="h3"/>
    <w:basedOn w:val="Normal"/>
    <w:rsid w:val="00303181"/>
    <w:pPr>
      <w:spacing w:after="0" w:line="240" w:lineRule="auto"/>
    </w:pPr>
    <w:rPr>
      <w:rFonts w:ascii="Times New Roman" w:hAnsi="Times New Roman"/>
      <w:i/>
      <w:sz w:val="24"/>
      <w:szCs w:val="24"/>
      <w:lang w:val="en-GB"/>
    </w:rPr>
  </w:style>
  <w:style w:type="character" w:styleId="LineNumber">
    <w:name w:val="line number"/>
    <w:basedOn w:val="DefaultParagraphFont"/>
    <w:uiPriority w:val="99"/>
    <w:semiHidden/>
    <w:unhideWhenUsed/>
    <w:rsid w:val="007E00C7"/>
  </w:style>
  <w:style w:type="paragraph" w:customStyle="1" w:styleId="Default">
    <w:name w:val="Default"/>
    <w:rsid w:val="002C2C25"/>
    <w:pPr>
      <w:autoSpaceDE w:val="0"/>
      <w:autoSpaceDN w:val="0"/>
      <w:adjustRightInd w:val="0"/>
    </w:pPr>
    <w:rPr>
      <w:rFonts w:ascii="Garamond" w:hAnsi="Garamond" w:cs="Garamond"/>
      <w:color w:val="000000"/>
      <w:sz w:val="24"/>
      <w:szCs w:val="24"/>
      <w:lang w:val="en-US"/>
    </w:rPr>
  </w:style>
  <w:style w:type="character" w:customStyle="1" w:styleId="Heading2Char">
    <w:name w:val="Heading 2 Char"/>
    <w:basedOn w:val="DefaultParagraphFont"/>
    <w:link w:val="Heading2"/>
    <w:uiPriority w:val="9"/>
    <w:semiHidden/>
    <w:rsid w:val="00802D11"/>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uiPriority w:val="9"/>
    <w:semiHidden/>
    <w:rsid w:val="006B5D72"/>
    <w:rPr>
      <w:rFonts w:asciiTheme="majorHAnsi" w:eastAsiaTheme="majorEastAsia" w:hAnsiTheme="majorHAnsi" w:cstheme="majorBidi"/>
      <w:color w:val="243F60" w:themeColor="accent1" w:themeShade="7F"/>
      <w:sz w:val="24"/>
      <w:szCs w:val="24"/>
      <w:lang w:val="en-US" w:eastAsia="en-US"/>
    </w:rPr>
  </w:style>
  <w:style w:type="paragraph" w:customStyle="1" w:styleId="Text">
    <w:name w:val="Text"/>
    <w:rsid w:val="00EF76EA"/>
    <w:pPr>
      <w:widowControl w:val="0"/>
      <w:suppressAutoHyphens/>
      <w:spacing w:after="120" w:line="288" w:lineRule="atLeast"/>
      <w:jc w:val="both"/>
    </w:pPr>
    <w:rPr>
      <w:rFonts w:ascii="Times New Roman" w:eastAsia="ヒラギノ角ゴ Pro W3" w:hAnsi="Times New Roman"/>
      <w:color w:val="000000"/>
      <w:sz w:val="22"/>
      <w:lang w:val="en-US" w:eastAsia="en-US"/>
    </w:rPr>
  </w:style>
  <w:style w:type="paragraph" w:styleId="BodyTextIndent">
    <w:name w:val="Body Text Indent"/>
    <w:basedOn w:val="Normal"/>
    <w:link w:val="BodyTextIndentChar"/>
    <w:rsid w:val="003F316E"/>
    <w:pPr>
      <w:spacing w:after="120" w:line="240" w:lineRule="auto"/>
      <w:ind w:left="283"/>
    </w:pPr>
    <w:rPr>
      <w:rFonts w:ascii="Times New Roman" w:hAnsi="Times New Roman"/>
      <w:sz w:val="24"/>
      <w:szCs w:val="24"/>
      <w:lang w:val="lt-LT"/>
    </w:rPr>
  </w:style>
  <w:style w:type="character" w:customStyle="1" w:styleId="BodyTextIndentChar">
    <w:name w:val="Body Text Indent Char"/>
    <w:basedOn w:val="DefaultParagraphFont"/>
    <w:link w:val="BodyTextIndent"/>
    <w:rsid w:val="003F316E"/>
    <w:rPr>
      <w:rFonts w:ascii="Times New Roman" w:eastAsia="Times New Roman" w:hAnsi="Times New Roman"/>
      <w:sz w:val="24"/>
      <w:szCs w:val="24"/>
      <w:lang w:eastAsia="en-US"/>
    </w:rPr>
  </w:style>
  <w:style w:type="character" w:styleId="PageNumber">
    <w:name w:val="page number"/>
    <w:basedOn w:val="DefaultParagraphFont"/>
    <w:rsid w:val="00355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3923">
      <w:bodyDiv w:val="1"/>
      <w:marLeft w:val="0"/>
      <w:marRight w:val="0"/>
      <w:marTop w:val="0"/>
      <w:marBottom w:val="0"/>
      <w:divBdr>
        <w:top w:val="none" w:sz="0" w:space="0" w:color="auto"/>
        <w:left w:val="none" w:sz="0" w:space="0" w:color="auto"/>
        <w:bottom w:val="none" w:sz="0" w:space="0" w:color="auto"/>
        <w:right w:val="none" w:sz="0" w:space="0" w:color="auto"/>
      </w:divBdr>
    </w:div>
    <w:div w:id="100883869">
      <w:bodyDiv w:val="1"/>
      <w:marLeft w:val="0"/>
      <w:marRight w:val="0"/>
      <w:marTop w:val="0"/>
      <w:marBottom w:val="0"/>
      <w:divBdr>
        <w:top w:val="none" w:sz="0" w:space="0" w:color="auto"/>
        <w:left w:val="none" w:sz="0" w:space="0" w:color="auto"/>
        <w:bottom w:val="none" w:sz="0" w:space="0" w:color="auto"/>
        <w:right w:val="none" w:sz="0" w:space="0" w:color="auto"/>
      </w:divBdr>
    </w:div>
    <w:div w:id="246889704">
      <w:bodyDiv w:val="1"/>
      <w:marLeft w:val="0"/>
      <w:marRight w:val="0"/>
      <w:marTop w:val="0"/>
      <w:marBottom w:val="0"/>
      <w:divBdr>
        <w:top w:val="none" w:sz="0" w:space="0" w:color="auto"/>
        <w:left w:val="none" w:sz="0" w:space="0" w:color="auto"/>
        <w:bottom w:val="none" w:sz="0" w:space="0" w:color="auto"/>
        <w:right w:val="none" w:sz="0" w:space="0" w:color="auto"/>
      </w:divBdr>
    </w:div>
    <w:div w:id="281151393">
      <w:bodyDiv w:val="1"/>
      <w:marLeft w:val="0"/>
      <w:marRight w:val="0"/>
      <w:marTop w:val="0"/>
      <w:marBottom w:val="0"/>
      <w:divBdr>
        <w:top w:val="none" w:sz="0" w:space="0" w:color="auto"/>
        <w:left w:val="none" w:sz="0" w:space="0" w:color="auto"/>
        <w:bottom w:val="none" w:sz="0" w:space="0" w:color="auto"/>
        <w:right w:val="none" w:sz="0" w:space="0" w:color="auto"/>
      </w:divBdr>
    </w:div>
    <w:div w:id="281765672">
      <w:bodyDiv w:val="1"/>
      <w:marLeft w:val="0"/>
      <w:marRight w:val="0"/>
      <w:marTop w:val="0"/>
      <w:marBottom w:val="0"/>
      <w:divBdr>
        <w:top w:val="none" w:sz="0" w:space="0" w:color="auto"/>
        <w:left w:val="none" w:sz="0" w:space="0" w:color="auto"/>
        <w:bottom w:val="none" w:sz="0" w:space="0" w:color="auto"/>
        <w:right w:val="none" w:sz="0" w:space="0" w:color="auto"/>
      </w:divBdr>
    </w:div>
    <w:div w:id="350492936">
      <w:bodyDiv w:val="1"/>
      <w:marLeft w:val="0"/>
      <w:marRight w:val="0"/>
      <w:marTop w:val="0"/>
      <w:marBottom w:val="0"/>
      <w:divBdr>
        <w:top w:val="none" w:sz="0" w:space="0" w:color="auto"/>
        <w:left w:val="none" w:sz="0" w:space="0" w:color="auto"/>
        <w:bottom w:val="none" w:sz="0" w:space="0" w:color="auto"/>
        <w:right w:val="none" w:sz="0" w:space="0" w:color="auto"/>
      </w:divBdr>
      <w:divsChild>
        <w:div w:id="1247373930">
          <w:marLeft w:val="0"/>
          <w:marRight w:val="0"/>
          <w:marTop w:val="0"/>
          <w:marBottom w:val="0"/>
          <w:divBdr>
            <w:top w:val="none" w:sz="0" w:space="0" w:color="auto"/>
            <w:left w:val="none" w:sz="0" w:space="0" w:color="auto"/>
            <w:bottom w:val="none" w:sz="0" w:space="0" w:color="auto"/>
            <w:right w:val="none" w:sz="0" w:space="0" w:color="auto"/>
          </w:divBdr>
        </w:div>
        <w:div w:id="1703553177">
          <w:marLeft w:val="255"/>
          <w:marRight w:val="255"/>
          <w:marTop w:val="0"/>
          <w:marBottom w:val="0"/>
          <w:divBdr>
            <w:top w:val="none" w:sz="0" w:space="0" w:color="auto"/>
            <w:left w:val="none" w:sz="0" w:space="0" w:color="auto"/>
            <w:bottom w:val="none" w:sz="0" w:space="0" w:color="auto"/>
            <w:right w:val="none" w:sz="0" w:space="0" w:color="auto"/>
          </w:divBdr>
          <w:divsChild>
            <w:div w:id="1502768598">
              <w:marLeft w:val="0"/>
              <w:marRight w:val="0"/>
              <w:marTop w:val="0"/>
              <w:marBottom w:val="0"/>
              <w:divBdr>
                <w:top w:val="none" w:sz="0" w:space="0" w:color="auto"/>
                <w:left w:val="none" w:sz="0" w:space="0" w:color="auto"/>
                <w:bottom w:val="none" w:sz="0" w:space="0" w:color="auto"/>
                <w:right w:val="none" w:sz="0" w:space="0" w:color="auto"/>
              </w:divBdr>
              <w:divsChild>
                <w:div w:id="1123226914">
                  <w:marLeft w:val="0"/>
                  <w:marRight w:val="0"/>
                  <w:marTop w:val="0"/>
                  <w:marBottom w:val="0"/>
                  <w:divBdr>
                    <w:top w:val="none" w:sz="0" w:space="0" w:color="auto"/>
                    <w:left w:val="none" w:sz="0" w:space="0" w:color="auto"/>
                    <w:bottom w:val="none" w:sz="0" w:space="0" w:color="auto"/>
                    <w:right w:val="none" w:sz="0" w:space="0" w:color="auto"/>
                  </w:divBdr>
                  <w:divsChild>
                    <w:div w:id="386608500">
                      <w:marLeft w:val="0"/>
                      <w:marRight w:val="0"/>
                      <w:marTop w:val="0"/>
                      <w:marBottom w:val="0"/>
                      <w:divBdr>
                        <w:top w:val="none" w:sz="0" w:space="0" w:color="auto"/>
                        <w:left w:val="none" w:sz="0" w:space="0" w:color="auto"/>
                        <w:bottom w:val="none" w:sz="0" w:space="0" w:color="auto"/>
                        <w:right w:val="none" w:sz="0" w:space="0" w:color="auto"/>
                      </w:divBdr>
                      <w:divsChild>
                        <w:div w:id="17230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240450">
      <w:bodyDiv w:val="1"/>
      <w:marLeft w:val="0"/>
      <w:marRight w:val="0"/>
      <w:marTop w:val="0"/>
      <w:marBottom w:val="0"/>
      <w:divBdr>
        <w:top w:val="none" w:sz="0" w:space="0" w:color="auto"/>
        <w:left w:val="none" w:sz="0" w:space="0" w:color="auto"/>
        <w:bottom w:val="none" w:sz="0" w:space="0" w:color="auto"/>
        <w:right w:val="none" w:sz="0" w:space="0" w:color="auto"/>
      </w:divBdr>
    </w:div>
    <w:div w:id="594561398">
      <w:bodyDiv w:val="1"/>
      <w:marLeft w:val="0"/>
      <w:marRight w:val="0"/>
      <w:marTop w:val="0"/>
      <w:marBottom w:val="0"/>
      <w:divBdr>
        <w:top w:val="none" w:sz="0" w:space="0" w:color="auto"/>
        <w:left w:val="none" w:sz="0" w:space="0" w:color="auto"/>
        <w:bottom w:val="none" w:sz="0" w:space="0" w:color="auto"/>
        <w:right w:val="none" w:sz="0" w:space="0" w:color="auto"/>
      </w:divBdr>
    </w:div>
    <w:div w:id="664672832">
      <w:bodyDiv w:val="1"/>
      <w:marLeft w:val="0"/>
      <w:marRight w:val="0"/>
      <w:marTop w:val="0"/>
      <w:marBottom w:val="0"/>
      <w:divBdr>
        <w:top w:val="none" w:sz="0" w:space="0" w:color="auto"/>
        <w:left w:val="none" w:sz="0" w:space="0" w:color="auto"/>
        <w:bottom w:val="none" w:sz="0" w:space="0" w:color="auto"/>
        <w:right w:val="none" w:sz="0" w:space="0" w:color="auto"/>
      </w:divBdr>
    </w:div>
    <w:div w:id="734935441">
      <w:bodyDiv w:val="1"/>
      <w:marLeft w:val="0"/>
      <w:marRight w:val="0"/>
      <w:marTop w:val="0"/>
      <w:marBottom w:val="0"/>
      <w:divBdr>
        <w:top w:val="none" w:sz="0" w:space="0" w:color="auto"/>
        <w:left w:val="none" w:sz="0" w:space="0" w:color="auto"/>
        <w:bottom w:val="none" w:sz="0" w:space="0" w:color="auto"/>
        <w:right w:val="none" w:sz="0" w:space="0" w:color="auto"/>
      </w:divBdr>
    </w:div>
    <w:div w:id="754984588">
      <w:bodyDiv w:val="1"/>
      <w:marLeft w:val="0"/>
      <w:marRight w:val="0"/>
      <w:marTop w:val="0"/>
      <w:marBottom w:val="0"/>
      <w:divBdr>
        <w:top w:val="none" w:sz="0" w:space="0" w:color="auto"/>
        <w:left w:val="none" w:sz="0" w:space="0" w:color="auto"/>
        <w:bottom w:val="none" w:sz="0" w:space="0" w:color="auto"/>
        <w:right w:val="none" w:sz="0" w:space="0" w:color="auto"/>
      </w:divBdr>
    </w:div>
    <w:div w:id="882210706">
      <w:bodyDiv w:val="1"/>
      <w:marLeft w:val="0"/>
      <w:marRight w:val="0"/>
      <w:marTop w:val="0"/>
      <w:marBottom w:val="0"/>
      <w:divBdr>
        <w:top w:val="none" w:sz="0" w:space="0" w:color="auto"/>
        <w:left w:val="none" w:sz="0" w:space="0" w:color="auto"/>
        <w:bottom w:val="none" w:sz="0" w:space="0" w:color="auto"/>
        <w:right w:val="none" w:sz="0" w:space="0" w:color="auto"/>
      </w:divBdr>
    </w:div>
    <w:div w:id="902839687">
      <w:bodyDiv w:val="1"/>
      <w:marLeft w:val="0"/>
      <w:marRight w:val="0"/>
      <w:marTop w:val="0"/>
      <w:marBottom w:val="0"/>
      <w:divBdr>
        <w:top w:val="none" w:sz="0" w:space="0" w:color="auto"/>
        <w:left w:val="none" w:sz="0" w:space="0" w:color="auto"/>
        <w:bottom w:val="none" w:sz="0" w:space="0" w:color="auto"/>
        <w:right w:val="none" w:sz="0" w:space="0" w:color="auto"/>
      </w:divBdr>
    </w:div>
    <w:div w:id="1015301213">
      <w:bodyDiv w:val="1"/>
      <w:marLeft w:val="0"/>
      <w:marRight w:val="0"/>
      <w:marTop w:val="0"/>
      <w:marBottom w:val="0"/>
      <w:divBdr>
        <w:top w:val="none" w:sz="0" w:space="0" w:color="auto"/>
        <w:left w:val="none" w:sz="0" w:space="0" w:color="auto"/>
        <w:bottom w:val="none" w:sz="0" w:space="0" w:color="auto"/>
        <w:right w:val="none" w:sz="0" w:space="0" w:color="auto"/>
      </w:divBdr>
      <w:divsChild>
        <w:div w:id="813447694">
          <w:marLeft w:val="0"/>
          <w:marRight w:val="0"/>
          <w:marTop w:val="0"/>
          <w:marBottom w:val="300"/>
          <w:divBdr>
            <w:top w:val="none" w:sz="0" w:space="0" w:color="auto"/>
            <w:left w:val="none" w:sz="0" w:space="0" w:color="auto"/>
            <w:bottom w:val="none" w:sz="0" w:space="0" w:color="auto"/>
            <w:right w:val="none" w:sz="0" w:space="0" w:color="auto"/>
          </w:divBdr>
        </w:div>
      </w:divsChild>
    </w:div>
    <w:div w:id="1027024016">
      <w:bodyDiv w:val="1"/>
      <w:marLeft w:val="0"/>
      <w:marRight w:val="0"/>
      <w:marTop w:val="0"/>
      <w:marBottom w:val="0"/>
      <w:divBdr>
        <w:top w:val="none" w:sz="0" w:space="0" w:color="auto"/>
        <w:left w:val="none" w:sz="0" w:space="0" w:color="auto"/>
        <w:bottom w:val="none" w:sz="0" w:space="0" w:color="auto"/>
        <w:right w:val="none" w:sz="0" w:space="0" w:color="auto"/>
      </w:divBdr>
    </w:div>
    <w:div w:id="1069032724">
      <w:bodyDiv w:val="1"/>
      <w:marLeft w:val="0"/>
      <w:marRight w:val="0"/>
      <w:marTop w:val="0"/>
      <w:marBottom w:val="0"/>
      <w:divBdr>
        <w:top w:val="none" w:sz="0" w:space="0" w:color="auto"/>
        <w:left w:val="none" w:sz="0" w:space="0" w:color="auto"/>
        <w:bottom w:val="none" w:sz="0" w:space="0" w:color="auto"/>
        <w:right w:val="none" w:sz="0" w:space="0" w:color="auto"/>
      </w:divBdr>
    </w:div>
    <w:div w:id="1315798069">
      <w:bodyDiv w:val="1"/>
      <w:marLeft w:val="0"/>
      <w:marRight w:val="0"/>
      <w:marTop w:val="0"/>
      <w:marBottom w:val="0"/>
      <w:divBdr>
        <w:top w:val="none" w:sz="0" w:space="0" w:color="auto"/>
        <w:left w:val="none" w:sz="0" w:space="0" w:color="auto"/>
        <w:bottom w:val="none" w:sz="0" w:space="0" w:color="auto"/>
        <w:right w:val="none" w:sz="0" w:space="0" w:color="auto"/>
      </w:divBdr>
    </w:div>
    <w:div w:id="1351834356">
      <w:bodyDiv w:val="1"/>
      <w:marLeft w:val="0"/>
      <w:marRight w:val="0"/>
      <w:marTop w:val="0"/>
      <w:marBottom w:val="0"/>
      <w:divBdr>
        <w:top w:val="none" w:sz="0" w:space="0" w:color="auto"/>
        <w:left w:val="none" w:sz="0" w:space="0" w:color="auto"/>
        <w:bottom w:val="none" w:sz="0" w:space="0" w:color="auto"/>
        <w:right w:val="none" w:sz="0" w:space="0" w:color="auto"/>
      </w:divBdr>
    </w:div>
    <w:div w:id="1478759178">
      <w:bodyDiv w:val="1"/>
      <w:marLeft w:val="0"/>
      <w:marRight w:val="0"/>
      <w:marTop w:val="0"/>
      <w:marBottom w:val="0"/>
      <w:divBdr>
        <w:top w:val="none" w:sz="0" w:space="0" w:color="auto"/>
        <w:left w:val="none" w:sz="0" w:space="0" w:color="auto"/>
        <w:bottom w:val="none" w:sz="0" w:space="0" w:color="auto"/>
        <w:right w:val="none" w:sz="0" w:space="0" w:color="auto"/>
      </w:divBdr>
    </w:div>
    <w:div w:id="1485048297">
      <w:bodyDiv w:val="1"/>
      <w:marLeft w:val="0"/>
      <w:marRight w:val="0"/>
      <w:marTop w:val="0"/>
      <w:marBottom w:val="0"/>
      <w:divBdr>
        <w:top w:val="none" w:sz="0" w:space="0" w:color="auto"/>
        <w:left w:val="none" w:sz="0" w:space="0" w:color="auto"/>
        <w:bottom w:val="none" w:sz="0" w:space="0" w:color="auto"/>
        <w:right w:val="none" w:sz="0" w:space="0" w:color="auto"/>
      </w:divBdr>
    </w:div>
    <w:div w:id="1551527931">
      <w:bodyDiv w:val="1"/>
      <w:marLeft w:val="0"/>
      <w:marRight w:val="0"/>
      <w:marTop w:val="0"/>
      <w:marBottom w:val="0"/>
      <w:divBdr>
        <w:top w:val="none" w:sz="0" w:space="0" w:color="auto"/>
        <w:left w:val="none" w:sz="0" w:space="0" w:color="auto"/>
        <w:bottom w:val="none" w:sz="0" w:space="0" w:color="auto"/>
        <w:right w:val="none" w:sz="0" w:space="0" w:color="auto"/>
      </w:divBdr>
    </w:div>
    <w:div w:id="1580090903">
      <w:bodyDiv w:val="1"/>
      <w:marLeft w:val="0"/>
      <w:marRight w:val="0"/>
      <w:marTop w:val="0"/>
      <w:marBottom w:val="0"/>
      <w:divBdr>
        <w:top w:val="none" w:sz="0" w:space="0" w:color="auto"/>
        <w:left w:val="none" w:sz="0" w:space="0" w:color="auto"/>
        <w:bottom w:val="none" w:sz="0" w:space="0" w:color="auto"/>
        <w:right w:val="none" w:sz="0" w:space="0" w:color="auto"/>
      </w:divBdr>
    </w:div>
    <w:div w:id="1733848742">
      <w:bodyDiv w:val="1"/>
      <w:marLeft w:val="0"/>
      <w:marRight w:val="0"/>
      <w:marTop w:val="0"/>
      <w:marBottom w:val="0"/>
      <w:divBdr>
        <w:top w:val="none" w:sz="0" w:space="0" w:color="auto"/>
        <w:left w:val="none" w:sz="0" w:space="0" w:color="auto"/>
        <w:bottom w:val="none" w:sz="0" w:space="0" w:color="auto"/>
        <w:right w:val="none" w:sz="0" w:space="0" w:color="auto"/>
      </w:divBdr>
    </w:div>
    <w:div w:id="1773545272">
      <w:bodyDiv w:val="1"/>
      <w:marLeft w:val="0"/>
      <w:marRight w:val="0"/>
      <w:marTop w:val="0"/>
      <w:marBottom w:val="0"/>
      <w:divBdr>
        <w:top w:val="none" w:sz="0" w:space="0" w:color="auto"/>
        <w:left w:val="none" w:sz="0" w:space="0" w:color="auto"/>
        <w:bottom w:val="none" w:sz="0" w:space="0" w:color="auto"/>
        <w:right w:val="none" w:sz="0" w:space="0" w:color="auto"/>
      </w:divBdr>
    </w:div>
    <w:div w:id="1785494584">
      <w:bodyDiv w:val="1"/>
      <w:marLeft w:val="0"/>
      <w:marRight w:val="0"/>
      <w:marTop w:val="0"/>
      <w:marBottom w:val="0"/>
      <w:divBdr>
        <w:top w:val="none" w:sz="0" w:space="0" w:color="auto"/>
        <w:left w:val="none" w:sz="0" w:space="0" w:color="auto"/>
        <w:bottom w:val="none" w:sz="0" w:space="0" w:color="auto"/>
        <w:right w:val="none" w:sz="0" w:space="0" w:color="auto"/>
      </w:divBdr>
    </w:div>
    <w:div w:id="1787506380">
      <w:bodyDiv w:val="1"/>
      <w:marLeft w:val="0"/>
      <w:marRight w:val="0"/>
      <w:marTop w:val="0"/>
      <w:marBottom w:val="0"/>
      <w:divBdr>
        <w:top w:val="none" w:sz="0" w:space="0" w:color="auto"/>
        <w:left w:val="none" w:sz="0" w:space="0" w:color="auto"/>
        <w:bottom w:val="none" w:sz="0" w:space="0" w:color="auto"/>
        <w:right w:val="none" w:sz="0" w:space="0" w:color="auto"/>
      </w:divBdr>
    </w:div>
    <w:div w:id="1992520182">
      <w:bodyDiv w:val="1"/>
      <w:marLeft w:val="0"/>
      <w:marRight w:val="0"/>
      <w:marTop w:val="0"/>
      <w:marBottom w:val="0"/>
      <w:divBdr>
        <w:top w:val="none" w:sz="0" w:space="0" w:color="auto"/>
        <w:left w:val="none" w:sz="0" w:space="0" w:color="auto"/>
        <w:bottom w:val="none" w:sz="0" w:space="0" w:color="auto"/>
        <w:right w:val="none" w:sz="0" w:space="0" w:color="auto"/>
      </w:divBdr>
    </w:div>
    <w:div w:id="1996254123">
      <w:bodyDiv w:val="1"/>
      <w:marLeft w:val="0"/>
      <w:marRight w:val="0"/>
      <w:marTop w:val="0"/>
      <w:marBottom w:val="0"/>
      <w:divBdr>
        <w:top w:val="none" w:sz="0" w:space="0" w:color="auto"/>
        <w:left w:val="none" w:sz="0" w:space="0" w:color="auto"/>
        <w:bottom w:val="none" w:sz="0" w:space="0" w:color="auto"/>
        <w:right w:val="none" w:sz="0" w:space="0" w:color="auto"/>
      </w:divBdr>
    </w:div>
    <w:div w:id="2017489333">
      <w:bodyDiv w:val="1"/>
      <w:marLeft w:val="0"/>
      <w:marRight w:val="0"/>
      <w:marTop w:val="0"/>
      <w:marBottom w:val="0"/>
      <w:divBdr>
        <w:top w:val="none" w:sz="0" w:space="0" w:color="auto"/>
        <w:left w:val="none" w:sz="0" w:space="0" w:color="auto"/>
        <w:bottom w:val="none" w:sz="0" w:space="0" w:color="auto"/>
        <w:right w:val="none" w:sz="0" w:space="0" w:color="auto"/>
      </w:divBdr>
    </w:div>
    <w:div w:id="2073388498">
      <w:bodyDiv w:val="1"/>
      <w:marLeft w:val="0"/>
      <w:marRight w:val="0"/>
      <w:marTop w:val="0"/>
      <w:marBottom w:val="0"/>
      <w:divBdr>
        <w:top w:val="none" w:sz="0" w:space="0" w:color="auto"/>
        <w:left w:val="none" w:sz="0" w:space="0" w:color="auto"/>
        <w:bottom w:val="none" w:sz="0" w:space="0" w:color="auto"/>
        <w:right w:val="none" w:sz="0" w:space="0" w:color="auto"/>
      </w:divBdr>
    </w:div>
    <w:div w:id="214106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7371</Words>
  <Characters>4202</Characters>
  <Application>Microsoft Office Word</Application>
  <DocSecurity>0</DocSecurity>
  <Lines>35</Lines>
  <Paragraphs>23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ISM vadybos ir ekonomikos universitetas</Company>
  <LinksUpToDate>false</LinksUpToDate>
  <CharactersWithSpaces>11550</CharactersWithSpaces>
  <SharedDoc>false</SharedDoc>
  <HLinks>
    <vt:vector size="18" baseType="variant">
      <vt:variant>
        <vt:i4>1048579</vt:i4>
      </vt:variant>
      <vt:variant>
        <vt:i4>6</vt:i4>
      </vt:variant>
      <vt:variant>
        <vt:i4>0</vt:i4>
      </vt:variant>
      <vt:variant>
        <vt:i4>5</vt:i4>
      </vt:variant>
      <vt:variant>
        <vt:lpwstr>http://elearning.ism.lt/</vt:lpwstr>
      </vt:variant>
      <vt:variant>
        <vt:lpwstr/>
      </vt:variant>
      <vt:variant>
        <vt:i4>7077967</vt:i4>
      </vt:variant>
      <vt:variant>
        <vt:i4>3</vt:i4>
      </vt:variant>
      <vt:variant>
        <vt:i4>0</vt:i4>
      </vt:variant>
      <vt:variant>
        <vt:i4>5</vt:i4>
      </vt:variant>
      <vt:variant>
        <vt:lpwstr>mailto:ausjur@ism.lt</vt:lpwstr>
      </vt:variant>
      <vt:variant>
        <vt:lpwstr/>
      </vt:variant>
      <vt:variant>
        <vt:i4>7077967</vt:i4>
      </vt:variant>
      <vt:variant>
        <vt:i4>0</vt:i4>
      </vt:variant>
      <vt:variant>
        <vt:i4>0</vt:i4>
      </vt:variant>
      <vt:variant>
        <vt:i4>5</vt:i4>
      </vt:variant>
      <vt:variant>
        <vt:lpwstr>mailto:ausjur@ism.lt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dc:creator>
  <cp:keywords/>
  <dc:description/>
  <cp:lastModifiedBy>Smiltė Nostytė</cp:lastModifiedBy>
  <cp:revision>3</cp:revision>
  <cp:lastPrinted>2014-08-27T12:22:00Z</cp:lastPrinted>
  <dcterms:created xsi:type="dcterms:W3CDTF">2021-11-28T11:43:00Z</dcterms:created>
  <dcterms:modified xsi:type="dcterms:W3CDTF">2022-02-02T08:07:00Z</dcterms:modified>
</cp:coreProperties>
</file>