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FD55" w14:textId="26344965" w:rsidR="00EB3C04" w:rsidRPr="001239EB" w:rsidRDefault="00C24A03" w:rsidP="00266A10">
      <w:pPr>
        <w:tabs>
          <w:tab w:val="left" w:pos="6663"/>
        </w:tabs>
        <w:spacing w:after="120" w:line="240" w:lineRule="auto"/>
        <w:jc w:val="center"/>
        <w:rPr>
          <w:rFonts w:ascii="Arial" w:hAnsi="Arial" w:cs="Arial"/>
          <w:b/>
          <w:sz w:val="28"/>
          <w:szCs w:val="28"/>
          <w:lang w:val="en-GB"/>
        </w:rPr>
      </w:pPr>
      <w:r w:rsidRPr="001239EB">
        <w:rPr>
          <w:rFonts w:ascii="Arial" w:hAnsi="Arial" w:cs="Arial"/>
          <w:b/>
          <w:sz w:val="28"/>
          <w:szCs w:val="28"/>
          <w:lang w:val="en-GB"/>
        </w:rPr>
        <w:t>Business Ethics and Sustainability</w:t>
      </w:r>
    </w:p>
    <w:p w14:paraId="23CA9E92" w14:textId="77777777" w:rsidR="00162656" w:rsidRPr="001239EB" w:rsidRDefault="00162656" w:rsidP="00266A10">
      <w:pPr>
        <w:tabs>
          <w:tab w:val="left" w:pos="6663"/>
        </w:tabs>
        <w:spacing w:after="120" w:line="240" w:lineRule="auto"/>
        <w:jc w:val="center"/>
        <w:rPr>
          <w:rFonts w:ascii="Arial" w:hAnsi="Arial" w:cs="Arial"/>
          <w:sz w:val="28"/>
          <w:szCs w:val="28"/>
          <w:lang w:val="en-GB"/>
        </w:rPr>
      </w:pPr>
    </w:p>
    <w:tbl>
      <w:tblPr>
        <w:tblW w:w="5000" w:type="pct"/>
        <w:tblLook w:val="01E0" w:firstRow="1" w:lastRow="1" w:firstColumn="1" w:lastColumn="1" w:noHBand="0" w:noVBand="0"/>
      </w:tblPr>
      <w:tblGrid>
        <w:gridCol w:w="3635"/>
        <w:gridCol w:w="6337"/>
      </w:tblGrid>
      <w:tr w:rsidR="00AE7148" w:rsidRPr="001239EB" w14:paraId="42669BE7" w14:textId="77777777" w:rsidTr="00901197">
        <w:tc>
          <w:tcPr>
            <w:tcW w:w="2537" w:type="pct"/>
          </w:tcPr>
          <w:p w14:paraId="6526C01C" w14:textId="77777777" w:rsidR="00AE7148" w:rsidRPr="001239EB" w:rsidRDefault="00AE7148" w:rsidP="00266A10">
            <w:pPr>
              <w:pStyle w:val="Parameters"/>
              <w:tabs>
                <w:tab w:val="clear" w:pos="4820"/>
              </w:tabs>
              <w:spacing w:before="120" w:after="0"/>
              <w:ind w:left="0" w:firstLine="0"/>
              <w:rPr>
                <w:rStyle w:val="Bolds"/>
                <w:rFonts w:ascii="Arial" w:hAnsi="Arial" w:cs="Arial"/>
                <w:sz w:val="18"/>
                <w:szCs w:val="18"/>
                <w:lang w:val="en-GB"/>
              </w:rPr>
            </w:pPr>
            <w:r w:rsidRPr="001239EB">
              <w:rPr>
                <w:rStyle w:val="Bolds"/>
                <w:rFonts w:ascii="Arial" w:hAnsi="Arial" w:cs="Arial"/>
                <w:sz w:val="18"/>
                <w:szCs w:val="18"/>
                <w:lang w:val="en-GB"/>
              </w:rPr>
              <w:t>Course code</w:t>
            </w:r>
          </w:p>
        </w:tc>
        <w:tc>
          <w:tcPr>
            <w:tcW w:w="2463" w:type="pct"/>
          </w:tcPr>
          <w:p w14:paraId="1AA4E15E" w14:textId="38A0469F" w:rsidR="00AE7148" w:rsidRPr="001239EB" w:rsidRDefault="00EB3C04" w:rsidP="00266A10">
            <w:pPr>
              <w:spacing w:before="120" w:after="0" w:line="240" w:lineRule="auto"/>
              <w:rPr>
                <w:rFonts w:ascii="Arial" w:hAnsi="Arial" w:cs="Arial"/>
                <w:i/>
                <w:color w:val="000000"/>
                <w:sz w:val="18"/>
                <w:szCs w:val="18"/>
                <w:lang w:val="en-GB"/>
              </w:rPr>
            </w:pPr>
            <w:r w:rsidRPr="001239EB">
              <w:rPr>
                <w:rFonts w:ascii="Arial" w:hAnsi="Arial" w:cs="Arial"/>
                <w:i/>
                <w:color w:val="000000"/>
                <w:sz w:val="18"/>
                <w:szCs w:val="18"/>
                <w:lang w:val="en-GB"/>
              </w:rPr>
              <w:t xml:space="preserve">MNG </w:t>
            </w:r>
            <w:r w:rsidR="009B2E63" w:rsidRPr="001239EB">
              <w:rPr>
                <w:rFonts w:ascii="Arial" w:hAnsi="Arial" w:cs="Arial"/>
                <w:i/>
                <w:color w:val="000000"/>
                <w:sz w:val="18"/>
                <w:szCs w:val="18"/>
                <w:lang w:val="en-GB"/>
              </w:rPr>
              <w:t>239</w:t>
            </w:r>
          </w:p>
        </w:tc>
      </w:tr>
      <w:tr w:rsidR="00AE7148" w:rsidRPr="001239EB" w14:paraId="74A9A9F0" w14:textId="77777777" w:rsidTr="00901197">
        <w:tc>
          <w:tcPr>
            <w:tcW w:w="2537" w:type="pct"/>
          </w:tcPr>
          <w:p w14:paraId="14A463FE" w14:textId="389F0406" w:rsidR="00AE7148" w:rsidRPr="001239EB" w:rsidRDefault="00B4316F" w:rsidP="00266A10">
            <w:pPr>
              <w:pStyle w:val="Parameters"/>
              <w:tabs>
                <w:tab w:val="clear" w:pos="4820"/>
              </w:tabs>
              <w:spacing w:before="120" w:after="0"/>
              <w:ind w:left="0" w:firstLine="0"/>
              <w:rPr>
                <w:rStyle w:val="Bolds"/>
                <w:rFonts w:ascii="Arial" w:hAnsi="Arial" w:cs="Arial"/>
                <w:sz w:val="18"/>
                <w:szCs w:val="18"/>
                <w:lang w:val="en-GB"/>
              </w:rPr>
            </w:pPr>
            <w:r w:rsidRPr="001239EB">
              <w:rPr>
                <w:rStyle w:val="Bolds"/>
                <w:rFonts w:ascii="Arial" w:hAnsi="Arial" w:cs="Arial"/>
                <w:sz w:val="18"/>
                <w:szCs w:val="18"/>
                <w:lang w:val="en-GB"/>
              </w:rPr>
              <w:t>Compulsory in the programmes</w:t>
            </w:r>
          </w:p>
        </w:tc>
        <w:tc>
          <w:tcPr>
            <w:tcW w:w="2463" w:type="pct"/>
          </w:tcPr>
          <w:p w14:paraId="2A81A308" w14:textId="77777777" w:rsidR="00EB3C04" w:rsidRPr="001239EB" w:rsidRDefault="00EB3C04" w:rsidP="00266A10">
            <w:pPr>
              <w:pStyle w:val="Parameters"/>
              <w:spacing w:before="120"/>
              <w:rPr>
                <w:rFonts w:ascii="Arial" w:hAnsi="Arial" w:cs="Arial"/>
                <w:i/>
                <w:sz w:val="18"/>
                <w:szCs w:val="18"/>
                <w:lang w:val="en-GB"/>
              </w:rPr>
            </w:pPr>
            <w:r w:rsidRPr="001239EB">
              <w:rPr>
                <w:rFonts w:ascii="Arial" w:hAnsi="Arial" w:cs="Arial"/>
                <w:i/>
                <w:sz w:val="18"/>
                <w:szCs w:val="18"/>
                <w:lang w:val="en-GB"/>
              </w:rPr>
              <w:t>International Business and Communication, Business Management and</w:t>
            </w:r>
          </w:p>
          <w:p w14:paraId="019CBA74" w14:textId="265098FF" w:rsidR="00AE7148" w:rsidRPr="001239EB" w:rsidRDefault="00EB3C04" w:rsidP="00266A10">
            <w:pPr>
              <w:pStyle w:val="Parameters"/>
              <w:spacing w:before="120"/>
              <w:rPr>
                <w:rStyle w:val="Bolds"/>
                <w:rFonts w:ascii="Arial" w:hAnsi="Arial" w:cs="Arial"/>
                <w:b w:val="0"/>
                <w:i/>
                <w:sz w:val="18"/>
                <w:szCs w:val="18"/>
                <w:lang w:val="en-GB"/>
              </w:rPr>
            </w:pPr>
            <w:r w:rsidRPr="001239EB">
              <w:rPr>
                <w:rFonts w:ascii="Arial" w:hAnsi="Arial" w:cs="Arial"/>
                <w:i/>
                <w:sz w:val="18"/>
                <w:szCs w:val="18"/>
                <w:lang w:val="en-GB"/>
              </w:rPr>
              <w:t>Marketing, Industrial Tec</w:t>
            </w:r>
            <w:bookmarkStart w:id="0" w:name="_GoBack"/>
            <w:bookmarkEnd w:id="0"/>
            <w:r w:rsidRPr="001239EB">
              <w:rPr>
                <w:rFonts w:ascii="Arial" w:hAnsi="Arial" w:cs="Arial"/>
                <w:i/>
                <w:sz w:val="18"/>
                <w:szCs w:val="18"/>
                <w:lang w:val="en-GB"/>
              </w:rPr>
              <w:t>hnology Management</w:t>
            </w:r>
          </w:p>
        </w:tc>
      </w:tr>
      <w:tr w:rsidR="00B4316F" w:rsidRPr="001239EB" w14:paraId="1FA633EE" w14:textId="77777777" w:rsidTr="00901197">
        <w:tc>
          <w:tcPr>
            <w:tcW w:w="2537" w:type="pct"/>
          </w:tcPr>
          <w:p w14:paraId="2BE94610" w14:textId="300BB536" w:rsidR="00AE7148" w:rsidRPr="001239EB" w:rsidRDefault="00B4316F" w:rsidP="00266A10">
            <w:pPr>
              <w:pStyle w:val="Parameters"/>
              <w:tabs>
                <w:tab w:val="clear" w:pos="4820"/>
              </w:tabs>
              <w:spacing w:before="120" w:after="0"/>
              <w:ind w:left="0" w:firstLine="0"/>
              <w:rPr>
                <w:rStyle w:val="Bolds"/>
                <w:rFonts w:ascii="Arial" w:hAnsi="Arial" w:cs="Arial"/>
                <w:sz w:val="18"/>
                <w:szCs w:val="18"/>
                <w:lang w:val="en-GB"/>
              </w:rPr>
            </w:pPr>
            <w:r w:rsidRPr="001239EB">
              <w:rPr>
                <w:rStyle w:val="Bolds"/>
                <w:rFonts w:ascii="Arial" w:hAnsi="Arial" w:cs="Arial"/>
                <w:sz w:val="18"/>
                <w:szCs w:val="18"/>
                <w:lang w:val="en-GB"/>
              </w:rPr>
              <w:t>Level of studies</w:t>
            </w:r>
          </w:p>
        </w:tc>
        <w:tc>
          <w:tcPr>
            <w:tcW w:w="2463" w:type="pct"/>
          </w:tcPr>
          <w:p w14:paraId="2F31AC28" w14:textId="55CE99B3" w:rsidR="00AE7148" w:rsidRPr="001239EB" w:rsidRDefault="00B4316F" w:rsidP="00266A10">
            <w:pPr>
              <w:pStyle w:val="Parameters"/>
              <w:tabs>
                <w:tab w:val="clear" w:pos="4820"/>
              </w:tabs>
              <w:spacing w:before="120" w:after="0"/>
              <w:ind w:left="0" w:firstLine="0"/>
              <w:rPr>
                <w:rStyle w:val="Bolds"/>
                <w:rFonts w:ascii="Arial" w:hAnsi="Arial" w:cs="Arial"/>
                <w:b w:val="0"/>
                <w:i/>
                <w:sz w:val="18"/>
                <w:szCs w:val="18"/>
                <w:lang w:val="en-GB"/>
              </w:rPr>
            </w:pPr>
            <w:r w:rsidRPr="001239EB">
              <w:rPr>
                <w:rStyle w:val="Bolds"/>
                <w:rFonts w:ascii="Arial" w:hAnsi="Arial" w:cs="Arial"/>
                <w:b w:val="0"/>
                <w:i/>
                <w:sz w:val="18"/>
                <w:szCs w:val="18"/>
                <w:lang w:val="en-GB"/>
              </w:rPr>
              <w:t>Undergraduate</w:t>
            </w:r>
          </w:p>
        </w:tc>
      </w:tr>
      <w:tr w:rsidR="00F23989" w:rsidRPr="001239EB" w14:paraId="509071A8" w14:textId="77777777" w:rsidTr="00901197">
        <w:tc>
          <w:tcPr>
            <w:tcW w:w="2537" w:type="pct"/>
          </w:tcPr>
          <w:p w14:paraId="4622EA2E" w14:textId="51955B0C" w:rsidR="00F23989" w:rsidRPr="001239EB" w:rsidRDefault="00901197" w:rsidP="00266A10">
            <w:pPr>
              <w:pStyle w:val="Parameters"/>
              <w:tabs>
                <w:tab w:val="clear" w:pos="4820"/>
              </w:tabs>
              <w:spacing w:before="120" w:after="0"/>
              <w:ind w:left="0" w:firstLine="0"/>
              <w:rPr>
                <w:rStyle w:val="Bolds"/>
                <w:rFonts w:ascii="Arial" w:hAnsi="Arial" w:cs="Arial"/>
                <w:sz w:val="18"/>
                <w:szCs w:val="18"/>
                <w:lang w:val="en-GB"/>
              </w:rPr>
            </w:pPr>
            <w:r w:rsidRPr="001239EB">
              <w:rPr>
                <w:rStyle w:val="Bolds"/>
                <w:rFonts w:ascii="Arial" w:hAnsi="Arial" w:cs="Arial"/>
                <w:sz w:val="18"/>
                <w:szCs w:val="18"/>
                <w:lang w:val="en-GB"/>
              </w:rPr>
              <w:t>Number of credits</w:t>
            </w:r>
          </w:p>
        </w:tc>
        <w:tc>
          <w:tcPr>
            <w:tcW w:w="2463" w:type="pct"/>
          </w:tcPr>
          <w:p w14:paraId="447ED3CE" w14:textId="25CBBAFA" w:rsidR="00F23989" w:rsidRPr="001239EB" w:rsidRDefault="00B4316F" w:rsidP="00266A10">
            <w:pPr>
              <w:pStyle w:val="Parameters"/>
              <w:tabs>
                <w:tab w:val="clear" w:pos="4820"/>
              </w:tabs>
              <w:spacing w:before="120" w:after="0"/>
              <w:ind w:left="0" w:firstLine="0"/>
              <w:rPr>
                <w:rStyle w:val="Bolds"/>
                <w:rFonts w:ascii="Arial" w:hAnsi="Arial" w:cs="Arial"/>
                <w:b w:val="0"/>
                <w:i/>
                <w:sz w:val="18"/>
                <w:szCs w:val="18"/>
                <w:lang w:val="en-GB"/>
              </w:rPr>
            </w:pPr>
            <w:r w:rsidRPr="001239EB">
              <w:rPr>
                <w:rStyle w:val="Bolds"/>
                <w:rFonts w:ascii="Arial" w:hAnsi="Arial" w:cs="Arial"/>
                <w:b w:val="0"/>
                <w:i/>
                <w:sz w:val="18"/>
                <w:szCs w:val="18"/>
                <w:lang w:val="en-GB"/>
              </w:rPr>
              <w:t xml:space="preserve">6 ECTS (48 </w:t>
            </w:r>
            <w:r w:rsidR="00DD6FA8" w:rsidRPr="001239EB">
              <w:rPr>
                <w:rStyle w:val="Bolds"/>
                <w:rFonts w:ascii="Arial" w:hAnsi="Arial" w:cs="Arial"/>
                <w:b w:val="0"/>
                <w:i/>
                <w:sz w:val="18"/>
                <w:szCs w:val="18"/>
                <w:lang w:val="en-GB"/>
              </w:rPr>
              <w:t>in-class</w:t>
            </w:r>
            <w:r w:rsidR="00250BF7" w:rsidRPr="001239EB">
              <w:rPr>
                <w:rStyle w:val="Bolds"/>
                <w:rFonts w:ascii="Arial" w:hAnsi="Arial" w:cs="Arial"/>
                <w:b w:val="0"/>
                <w:i/>
                <w:sz w:val="18"/>
                <w:szCs w:val="18"/>
                <w:lang w:val="en-GB"/>
              </w:rPr>
              <w:t xml:space="preserve"> hours + 6 </w:t>
            </w:r>
            <w:r w:rsidRPr="001239EB">
              <w:rPr>
                <w:rStyle w:val="Bolds"/>
                <w:rFonts w:ascii="Arial" w:hAnsi="Arial" w:cs="Arial"/>
                <w:b w:val="0"/>
                <w:i/>
                <w:sz w:val="18"/>
                <w:szCs w:val="18"/>
                <w:lang w:val="en-GB"/>
              </w:rPr>
              <w:t>consultation hours</w:t>
            </w:r>
            <w:r w:rsidR="00DD6FA8" w:rsidRPr="001239EB">
              <w:rPr>
                <w:rStyle w:val="Bolds"/>
                <w:rFonts w:ascii="Arial" w:hAnsi="Arial" w:cs="Arial"/>
                <w:b w:val="0"/>
                <w:i/>
                <w:sz w:val="18"/>
                <w:szCs w:val="18"/>
                <w:lang w:val="en-GB"/>
              </w:rPr>
              <w:t xml:space="preserve"> + 2 exam hours</w:t>
            </w:r>
            <w:r w:rsidRPr="001239EB">
              <w:rPr>
                <w:rStyle w:val="Bolds"/>
                <w:rFonts w:ascii="Arial" w:hAnsi="Arial" w:cs="Arial"/>
                <w:b w:val="0"/>
                <w:i/>
                <w:sz w:val="18"/>
                <w:szCs w:val="18"/>
                <w:lang w:val="en-GB"/>
              </w:rPr>
              <w:t>, 10</w:t>
            </w:r>
            <w:r w:rsidR="00DD6FA8" w:rsidRPr="001239EB">
              <w:rPr>
                <w:rStyle w:val="Bolds"/>
                <w:rFonts w:ascii="Arial" w:hAnsi="Arial" w:cs="Arial"/>
                <w:b w:val="0"/>
                <w:i/>
                <w:sz w:val="18"/>
                <w:szCs w:val="18"/>
                <w:lang w:val="en-GB"/>
              </w:rPr>
              <w:t>4</w:t>
            </w:r>
            <w:r w:rsidRPr="001239EB">
              <w:rPr>
                <w:rStyle w:val="Bolds"/>
                <w:rFonts w:ascii="Arial" w:hAnsi="Arial" w:cs="Arial"/>
                <w:b w:val="0"/>
                <w:i/>
                <w:sz w:val="18"/>
                <w:szCs w:val="18"/>
                <w:lang w:val="en-GB"/>
              </w:rPr>
              <w:t xml:space="preserve"> individual work hours)</w:t>
            </w:r>
          </w:p>
        </w:tc>
      </w:tr>
      <w:tr w:rsidR="00F23989" w:rsidRPr="001239EB" w14:paraId="42E072A5" w14:textId="77777777" w:rsidTr="00901197">
        <w:tc>
          <w:tcPr>
            <w:tcW w:w="2537" w:type="pct"/>
          </w:tcPr>
          <w:p w14:paraId="5065227B" w14:textId="201C8663" w:rsidR="00F23989" w:rsidRPr="001239EB" w:rsidRDefault="00901197" w:rsidP="00266A10">
            <w:pPr>
              <w:pStyle w:val="Parameters"/>
              <w:tabs>
                <w:tab w:val="clear" w:pos="4820"/>
              </w:tabs>
              <w:spacing w:before="120" w:after="0"/>
              <w:ind w:left="0" w:firstLine="0"/>
              <w:rPr>
                <w:rStyle w:val="Bolds"/>
                <w:rFonts w:ascii="Arial" w:hAnsi="Arial" w:cs="Arial"/>
                <w:sz w:val="18"/>
                <w:szCs w:val="18"/>
                <w:lang w:val="en-GB"/>
              </w:rPr>
            </w:pPr>
            <w:r w:rsidRPr="001239EB">
              <w:rPr>
                <w:rStyle w:val="Bolds"/>
                <w:rFonts w:ascii="Arial" w:hAnsi="Arial" w:cs="Arial"/>
                <w:sz w:val="18"/>
                <w:szCs w:val="18"/>
                <w:lang w:val="en-GB"/>
              </w:rPr>
              <w:t xml:space="preserve">Course coordinator </w:t>
            </w:r>
          </w:p>
        </w:tc>
        <w:tc>
          <w:tcPr>
            <w:tcW w:w="2463" w:type="pct"/>
          </w:tcPr>
          <w:p w14:paraId="52E8AA77" w14:textId="1EDDB2C6" w:rsidR="00F23989" w:rsidRPr="00675811" w:rsidRDefault="00675811" w:rsidP="00266A10">
            <w:pPr>
              <w:pStyle w:val="Parameters"/>
              <w:tabs>
                <w:tab w:val="clear" w:pos="4820"/>
              </w:tabs>
              <w:spacing w:before="120" w:after="0"/>
              <w:ind w:left="0" w:firstLine="0"/>
              <w:rPr>
                <w:rStyle w:val="Bolds"/>
                <w:rFonts w:ascii="Arial" w:hAnsi="Arial" w:cs="Arial"/>
                <w:b w:val="0"/>
                <w:i/>
                <w:sz w:val="18"/>
                <w:szCs w:val="18"/>
                <w:lang w:val="en-GB"/>
              </w:rPr>
            </w:pPr>
            <w:r w:rsidRPr="00675811">
              <w:rPr>
                <w:rStyle w:val="Bolds"/>
                <w:rFonts w:ascii="Arial" w:hAnsi="Arial" w:cs="Arial"/>
                <w:b w:val="0"/>
                <w:i/>
                <w:sz w:val="18"/>
                <w:szCs w:val="18"/>
                <w:lang w:val="en-GB"/>
              </w:rPr>
              <w:t xml:space="preserve">Assoc. </w:t>
            </w:r>
            <w:r w:rsidR="00B4316F" w:rsidRPr="00675811">
              <w:rPr>
                <w:rStyle w:val="Bolds"/>
                <w:rFonts w:ascii="Arial" w:hAnsi="Arial" w:cs="Arial"/>
                <w:b w:val="0"/>
                <w:i/>
                <w:sz w:val="18"/>
                <w:szCs w:val="18"/>
                <w:lang w:val="en-GB"/>
              </w:rPr>
              <w:t xml:space="preserve">Prof. </w:t>
            </w:r>
            <w:r w:rsidR="00E01F45" w:rsidRPr="00675811">
              <w:rPr>
                <w:rStyle w:val="Bolds"/>
                <w:rFonts w:ascii="Arial" w:hAnsi="Arial" w:cs="Arial"/>
                <w:b w:val="0"/>
                <w:i/>
                <w:sz w:val="18"/>
                <w:szCs w:val="18"/>
                <w:lang w:val="en-GB"/>
              </w:rPr>
              <w:t xml:space="preserve">Victor </w:t>
            </w:r>
            <w:proofErr w:type="spellStart"/>
            <w:r w:rsidR="00E01F45" w:rsidRPr="00675811">
              <w:rPr>
                <w:rStyle w:val="Bolds"/>
                <w:rFonts w:ascii="Arial" w:hAnsi="Arial" w:cs="Arial"/>
                <w:b w:val="0"/>
                <w:i/>
                <w:sz w:val="18"/>
                <w:szCs w:val="18"/>
                <w:lang w:val="en-GB"/>
              </w:rPr>
              <w:t>Oltra</w:t>
            </w:r>
            <w:proofErr w:type="spellEnd"/>
          </w:p>
        </w:tc>
      </w:tr>
      <w:tr w:rsidR="00AE7148" w:rsidRPr="001239EB" w14:paraId="4BFE1536" w14:textId="77777777" w:rsidTr="00901197">
        <w:tc>
          <w:tcPr>
            <w:tcW w:w="2537" w:type="pct"/>
          </w:tcPr>
          <w:p w14:paraId="379AEE7F" w14:textId="077E44D7" w:rsidR="00AE7148" w:rsidRPr="001239EB" w:rsidRDefault="00901197" w:rsidP="00266A10">
            <w:pPr>
              <w:pStyle w:val="Parameters"/>
              <w:tabs>
                <w:tab w:val="clear" w:pos="4820"/>
              </w:tabs>
              <w:spacing w:before="120" w:after="0"/>
              <w:ind w:left="0" w:firstLine="0"/>
              <w:rPr>
                <w:rStyle w:val="Bolds"/>
                <w:rFonts w:ascii="Arial" w:hAnsi="Arial" w:cs="Arial"/>
                <w:sz w:val="18"/>
                <w:szCs w:val="18"/>
                <w:lang w:val="en-GB"/>
              </w:rPr>
            </w:pPr>
            <w:r w:rsidRPr="001239EB">
              <w:rPr>
                <w:rStyle w:val="Bolds"/>
                <w:rFonts w:ascii="Arial" w:hAnsi="Arial" w:cs="Arial"/>
                <w:sz w:val="18"/>
                <w:szCs w:val="18"/>
                <w:lang w:val="en-GB"/>
              </w:rPr>
              <w:t>Prerequisites</w:t>
            </w:r>
          </w:p>
        </w:tc>
        <w:tc>
          <w:tcPr>
            <w:tcW w:w="2463" w:type="pct"/>
          </w:tcPr>
          <w:p w14:paraId="4DBC4DB6" w14:textId="16DC5E44" w:rsidR="00AE7148" w:rsidRPr="001239EB" w:rsidRDefault="00EB3C04" w:rsidP="00266A10">
            <w:pPr>
              <w:pStyle w:val="Parameters"/>
              <w:tabs>
                <w:tab w:val="clear" w:pos="4820"/>
              </w:tabs>
              <w:spacing w:before="120" w:after="0"/>
              <w:ind w:left="0" w:firstLine="0"/>
              <w:rPr>
                <w:rFonts w:ascii="Arial" w:hAnsi="Arial" w:cs="Arial"/>
                <w:i/>
                <w:iCs/>
                <w:sz w:val="18"/>
                <w:szCs w:val="18"/>
                <w:lang w:val="en-GB"/>
              </w:rPr>
            </w:pPr>
            <w:r w:rsidRPr="001239EB">
              <w:rPr>
                <w:rFonts w:ascii="Arial" w:hAnsi="Arial" w:cs="Arial"/>
                <w:i/>
                <w:iCs/>
                <w:sz w:val="18"/>
                <w:szCs w:val="18"/>
                <w:lang w:val="en-GB"/>
              </w:rPr>
              <w:t>None</w:t>
            </w:r>
          </w:p>
        </w:tc>
      </w:tr>
      <w:tr w:rsidR="00AE7148" w:rsidRPr="001239EB" w14:paraId="3EAA7653" w14:textId="77777777" w:rsidTr="00901197">
        <w:trPr>
          <w:trHeight w:val="168"/>
        </w:trPr>
        <w:tc>
          <w:tcPr>
            <w:tcW w:w="2537" w:type="pct"/>
          </w:tcPr>
          <w:p w14:paraId="6D808724" w14:textId="0920B481" w:rsidR="00AE7148" w:rsidRPr="001239EB" w:rsidRDefault="00B4316F" w:rsidP="00266A10">
            <w:pPr>
              <w:pStyle w:val="Parameters"/>
              <w:tabs>
                <w:tab w:val="clear" w:pos="4820"/>
              </w:tabs>
              <w:spacing w:before="120" w:after="0"/>
              <w:ind w:left="0" w:firstLine="0"/>
              <w:rPr>
                <w:rFonts w:ascii="Arial" w:hAnsi="Arial" w:cs="Arial"/>
                <w:b/>
                <w:sz w:val="18"/>
                <w:szCs w:val="18"/>
                <w:lang w:val="en-GB"/>
              </w:rPr>
            </w:pPr>
            <w:r w:rsidRPr="001239EB">
              <w:rPr>
                <w:rStyle w:val="Bolds"/>
                <w:rFonts w:ascii="Arial" w:hAnsi="Arial" w:cs="Arial"/>
                <w:sz w:val="18"/>
                <w:szCs w:val="18"/>
                <w:lang w:val="en-GB"/>
              </w:rPr>
              <w:t>L</w:t>
            </w:r>
            <w:r w:rsidR="00901197" w:rsidRPr="001239EB">
              <w:rPr>
                <w:rStyle w:val="Bolds"/>
                <w:rFonts w:ascii="Arial" w:hAnsi="Arial" w:cs="Arial"/>
                <w:sz w:val="18"/>
                <w:szCs w:val="18"/>
                <w:lang w:val="en-GB"/>
              </w:rPr>
              <w:t>anguage</w:t>
            </w:r>
            <w:r w:rsidRPr="001239EB">
              <w:rPr>
                <w:rStyle w:val="Bolds"/>
                <w:rFonts w:ascii="Arial" w:hAnsi="Arial" w:cs="Arial"/>
                <w:sz w:val="18"/>
                <w:szCs w:val="18"/>
                <w:lang w:val="en-GB"/>
              </w:rPr>
              <w:t xml:space="preserve"> of instruction</w:t>
            </w:r>
          </w:p>
        </w:tc>
        <w:tc>
          <w:tcPr>
            <w:tcW w:w="2463" w:type="pct"/>
          </w:tcPr>
          <w:p w14:paraId="76CD57B3" w14:textId="340FB63C" w:rsidR="00AE7148" w:rsidRPr="001239EB" w:rsidRDefault="00B4316F" w:rsidP="00266A10">
            <w:pPr>
              <w:pStyle w:val="Parameters"/>
              <w:tabs>
                <w:tab w:val="clear" w:pos="4820"/>
              </w:tabs>
              <w:spacing w:before="120" w:after="0"/>
              <w:ind w:left="0" w:firstLine="0"/>
              <w:rPr>
                <w:rFonts w:ascii="Arial" w:hAnsi="Arial" w:cs="Arial"/>
                <w:i/>
                <w:sz w:val="18"/>
                <w:szCs w:val="18"/>
                <w:lang w:val="en-GB"/>
              </w:rPr>
            </w:pPr>
            <w:r w:rsidRPr="001239EB">
              <w:rPr>
                <w:rFonts w:ascii="Arial" w:hAnsi="Arial" w:cs="Arial"/>
                <w:i/>
                <w:sz w:val="18"/>
                <w:szCs w:val="18"/>
                <w:lang w:val="en-GB"/>
              </w:rPr>
              <w:t>English</w:t>
            </w:r>
          </w:p>
        </w:tc>
      </w:tr>
    </w:tbl>
    <w:p w14:paraId="4AC5449C" w14:textId="59AF3463" w:rsidR="00901197" w:rsidRPr="001239EB" w:rsidRDefault="00901197" w:rsidP="00266A10">
      <w:pPr>
        <w:spacing w:after="0" w:line="240" w:lineRule="auto"/>
        <w:rPr>
          <w:rFonts w:ascii="Arial" w:hAnsi="Arial" w:cs="Arial"/>
          <w:b/>
          <w:sz w:val="18"/>
          <w:szCs w:val="18"/>
          <w:lang w:val="en-GB"/>
        </w:rPr>
      </w:pPr>
    </w:p>
    <w:p w14:paraId="3179A0FE" w14:textId="77777777" w:rsidR="00B4316F" w:rsidRPr="001239EB" w:rsidRDefault="00B4316F" w:rsidP="00266A10">
      <w:pPr>
        <w:spacing w:after="0" w:line="240" w:lineRule="auto"/>
        <w:rPr>
          <w:rFonts w:ascii="Arial" w:hAnsi="Arial" w:cs="Arial"/>
          <w:b/>
          <w:sz w:val="18"/>
          <w:szCs w:val="18"/>
          <w:lang w:val="en-GB"/>
        </w:rPr>
      </w:pPr>
    </w:p>
    <w:p w14:paraId="254A5945" w14:textId="742D3CF8" w:rsidR="00B4316F" w:rsidRPr="001239EB" w:rsidRDefault="00E57E96" w:rsidP="00266A10">
      <w:pPr>
        <w:spacing w:after="0" w:line="240" w:lineRule="auto"/>
        <w:rPr>
          <w:rFonts w:ascii="Arial" w:hAnsi="Arial" w:cs="Arial"/>
          <w:b/>
          <w:sz w:val="18"/>
          <w:szCs w:val="18"/>
          <w:lang w:val="en-GB"/>
        </w:rPr>
      </w:pPr>
      <w:r>
        <w:rPr>
          <w:rFonts w:ascii="Arial" w:hAnsi="Arial" w:cs="Arial"/>
          <w:b/>
          <w:sz w:val="18"/>
          <w:szCs w:val="18"/>
          <w:lang w:val="en-GB"/>
        </w:rPr>
        <w:t>AIM OF THE COURSE</w:t>
      </w:r>
    </w:p>
    <w:p w14:paraId="033303F8" w14:textId="35D69AA2" w:rsidR="008A4107" w:rsidRPr="001239EB" w:rsidRDefault="008A4107" w:rsidP="00266A10">
      <w:pPr>
        <w:spacing w:after="0" w:line="240" w:lineRule="auto"/>
        <w:jc w:val="both"/>
        <w:rPr>
          <w:rFonts w:ascii="Arial" w:hAnsi="Arial" w:cs="Arial"/>
          <w:b/>
          <w:sz w:val="18"/>
          <w:szCs w:val="18"/>
          <w:lang w:val="en-GB"/>
        </w:rPr>
      </w:pPr>
    </w:p>
    <w:p w14:paraId="1FB0CC7D" w14:textId="20F0C4C3" w:rsidR="00EB3C04" w:rsidRPr="001239EB" w:rsidRDefault="00EB3C04" w:rsidP="00266A10">
      <w:pPr>
        <w:spacing w:after="0" w:line="240" w:lineRule="auto"/>
        <w:jc w:val="both"/>
        <w:rPr>
          <w:rFonts w:ascii="Arial" w:hAnsi="Arial" w:cs="Arial"/>
          <w:sz w:val="18"/>
          <w:szCs w:val="18"/>
          <w:lang w:val="en-GB"/>
        </w:rPr>
      </w:pPr>
      <w:r w:rsidRPr="001239EB">
        <w:rPr>
          <w:rFonts w:ascii="Arial" w:hAnsi="Arial" w:cs="Arial"/>
          <w:sz w:val="18"/>
          <w:szCs w:val="18"/>
          <w:lang w:val="en-GB"/>
        </w:rPr>
        <w:t xml:space="preserve">The course </w:t>
      </w:r>
      <w:r w:rsidR="00875581" w:rsidRPr="001239EB">
        <w:rPr>
          <w:rFonts w:ascii="Arial" w:hAnsi="Arial" w:cs="Arial"/>
          <w:sz w:val="18"/>
          <w:szCs w:val="18"/>
          <w:lang w:val="en-GB"/>
        </w:rPr>
        <w:t>Business</w:t>
      </w:r>
      <w:r w:rsidR="00455F5B" w:rsidRPr="001239EB">
        <w:rPr>
          <w:rFonts w:ascii="Arial" w:hAnsi="Arial" w:cs="Arial"/>
          <w:sz w:val="18"/>
          <w:szCs w:val="18"/>
          <w:lang w:val="en-GB"/>
        </w:rPr>
        <w:t xml:space="preserve"> Ethics and Sustainability (BES) </w:t>
      </w:r>
      <w:r w:rsidRPr="001239EB">
        <w:rPr>
          <w:rFonts w:ascii="Arial" w:hAnsi="Arial" w:cs="Arial"/>
          <w:sz w:val="18"/>
          <w:szCs w:val="18"/>
          <w:lang w:val="en-GB"/>
        </w:rPr>
        <w:t xml:space="preserve">aims to introduce students to the main concepts </w:t>
      </w:r>
      <w:r w:rsidR="00DB28D2" w:rsidRPr="001239EB">
        <w:rPr>
          <w:rFonts w:ascii="Arial" w:hAnsi="Arial" w:cs="Arial"/>
          <w:sz w:val="18"/>
          <w:szCs w:val="18"/>
          <w:lang w:val="en-GB"/>
        </w:rPr>
        <w:t xml:space="preserve">and frameworks </w:t>
      </w:r>
      <w:r w:rsidRPr="001239EB">
        <w:rPr>
          <w:rFonts w:ascii="Arial" w:hAnsi="Arial" w:cs="Arial"/>
          <w:sz w:val="18"/>
          <w:szCs w:val="18"/>
          <w:lang w:val="en-GB"/>
        </w:rPr>
        <w:t xml:space="preserve">of </w:t>
      </w:r>
      <w:r w:rsidR="002107EA" w:rsidRPr="001239EB">
        <w:rPr>
          <w:rFonts w:ascii="Arial" w:hAnsi="Arial" w:cs="Arial"/>
          <w:sz w:val="18"/>
          <w:szCs w:val="18"/>
          <w:lang w:val="en-GB"/>
        </w:rPr>
        <w:t xml:space="preserve">(business) </w:t>
      </w:r>
      <w:r w:rsidRPr="001239EB">
        <w:rPr>
          <w:rFonts w:ascii="Arial" w:hAnsi="Arial" w:cs="Arial"/>
          <w:sz w:val="18"/>
          <w:szCs w:val="18"/>
          <w:lang w:val="en-GB"/>
        </w:rPr>
        <w:t xml:space="preserve">ethics, corporate social responsibility </w:t>
      </w:r>
      <w:r w:rsidR="00455F5B" w:rsidRPr="001239EB">
        <w:rPr>
          <w:rFonts w:ascii="Arial" w:hAnsi="Arial" w:cs="Arial"/>
          <w:sz w:val="18"/>
          <w:szCs w:val="18"/>
          <w:lang w:val="en-GB"/>
        </w:rPr>
        <w:t xml:space="preserve">(CSR) </w:t>
      </w:r>
      <w:r w:rsidRPr="001239EB">
        <w:rPr>
          <w:rFonts w:ascii="Arial" w:hAnsi="Arial" w:cs="Arial"/>
          <w:sz w:val="18"/>
          <w:szCs w:val="18"/>
          <w:lang w:val="en-GB"/>
        </w:rPr>
        <w:t>and susta</w:t>
      </w:r>
      <w:r w:rsidR="00DB28D2" w:rsidRPr="001239EB">
        <w:rPr>
          <w:rFonts w:ascii="Arial" w:hAnsi="Arial" w:cs="Arial"/>
          <w:sz w:val="18"/>
          <w:szCs w:val="18"/>
          <w:lang w:val="en-GB"/>
        </w:rPr>
        <w:t>inable development. The global financial c</w:t>
      </w:r>
      <w:r w:rsidRPr="001239EB">
        <w:rPr>
          <w:rFonts w:ascii="Arial" w:hAnsi="Arial" w:cs="Arial"/>
          <w:sz w:val="18"/>
          <w:szCs w:val="18"/>
          <w:lang w:val="en-GB"/>
        </w:rPr>
        <w:t xml:space="preserve">risis </w:t>
      </w:r>
      <w:r w:rsidR="002107EA" w:rsidRPr="001239EB">
        <w:rPr>
          <w:rFonts w:ascii="Arial" w:hAnsi="Arial" w:cs="Arial"/>
          <w:sz w:val="18"/>
          <w:szCs w:val="18"/>
          <w:lang w:val="en-GB"/>
        </w:rPr>
        <w:t xml:space="preserve">in the late 2000s, together with other social-economic and geopolitical events, and more recently the </w:t>
      </w:r>
      <w:r w:rsidR="00C24A03" w:rsidRPr="001239EB">
        <w:rPr>
          <w:rFonts w:ascii="Arial" w:hAnsi="Arial" w:cs="Arial"/>
          <w:sz w:val="18"/>
          <w:szCs w:val="18"/>
          <w:lang w:val="en-GB"/>
        </w:rPr>
        <w:t>COVID-19 pandemi</w:t>
      </w:r>
      <w:r w:rsidR="00770FCC" w:rsidRPr="001239EB">
        <w:rPr>
          <w:rFonts w:ascii="Arial" w:hAnsi="Arial" w:cs="Arial"/>
          <w:sz w:val="18"/>
          <w:szCs w:val="18"/>
          <w:lang w:val="en-GB"/>
        </w:rPr>
        <w:t>c</w:t>
      </w:r>
      <w:r w:rsidR="002107EA" w:rsidRPr="001239EB">
        <w:rPr>
          <w:rFonts w:ascii="Arial" w:hAnsi="Arial" w:cs="Arial"/>
          <w:sz w:val="18"/>
          <w:szCs w:val="18"/>
          <w:lang w:val="en-GB"/>
        </w:rPr>
        <w:t xml:space="preserve">, have </w:t>
      </w:r>
      <w:r w:rsidRPr="001239EB">
        <w:rPr>
          <w:rFonts w:ascii="Arial" w:hAnsi="Arial" w:cs="Arial"/>
          <w:sz w:val="18"/>
          <w:szCs w:val="18"/>
          <w:lang w:val="en-GB"/>
        </w:rPr>
        <w:t>increased t</w:t>
      </w:r>
      <w:r w:rsidR="002107EA" w:rsidRPr="001239EB">
        <w:rPr>
          <w:rFonts w:ascii="Arial" w:hAnsi="Arial" w:cs="Arial"/>
          <w:sz w:val="18"/>
          <w:szCs w:val="18"/>
          <w:lang w:val="en-GB"/>
        </w:rPr>
        <w:t xml:space="preserve">he spotlight on ethical matters, </w:t>
      </w:r>
      <w:r w:rsidRPr="001239EB">
        <w:rPr>
          <w:rFonts w:ascii="Arial" w:hAnsi="Arial" w:cs="Arial"/>
          <w:sz w:val="18"/>
          <w:szCs w:val="18"/>
          <w:lang w:val="en-GB"/>
        </w:rPr>
        <w:t xml:space="preserve">and has raised the question of how the economic and social environment have to be designed in order to contribute to the needs of the society. Whereby the idea of self-regulation and </w:t>
      </w:r>
      <w:r w:rsidR="00455F5B" w:rsidRPr="001239EB">
        <w:rPr>
          <w:rFonts w:ascii="Arial" w:hAnsi="Arial" w:cs="Arial"/>
          <w:sz w:val="18"/>
          <w:szCs w:val="18"/>
          <w:lang w:val="en-GB"/>
        </w:rPr>
        <w:t>CSR</w:t>
      </w:r>
      <w:r w:rsidRPr="001239EB">
        <w:rPr>
          <w:rFonts w:ascii="Arial" w:hAnsi="Arial" w:cs="Arial"/>
          <w:sz w:val="18"/>
          <w:szCs w:val="18"/>
          <w:lang w:val="en-GB"/>
        </w:rPr>
        <w:t xml:space="preserve"> plays an important role in Anglo-Saxo</w:t>
      </w:r>
      <w:r w:rsidR="00DB28D2" w:rsidRPr="001239EB">
        <w:rPr>
          <w:rFonts w:ascii="Arial" w:hAnsi="Arial" w:cs="Arial"/>
          <w:sz w:val="18"/>
          <w:szCs w:val="18"/>
          <w:lang w:val="en-GB"/>
        </w:rPr>
        <w:t>n c</w:t>
      </w:r>
      <w:r w:rsidRPr="001239EB">
        <w:rPr>
          <w:rFonts w:ascii="Arial" w:hAnsi="Arial" w:cs="Arial"/>
          <w:sz w:val="18"/>
          <w:szCs w:val="18"/>
          <w:lang w:val="en-GB"/>
        </w:rPr>
        <w:t>ountries, regulation by the state is e</w:t>
      </w:r>
      <w:r w:rsidR="00DB28D2" w:rsidRPr="001239EB">
        <w:rPr>
          <w:rFonts w:ascii="Arial" w:hAnsi="Arial" w:cs="Arial"/>
          <w:sz w:val="18"/>
          <w:szCs w:val="18"/>
          <w:lang w:val="en-GB"/>
        </w:rPr>
        <w:t>mphasized more in the European c</w:t>
      </w:r>
      <w:r w:rsidRPr="001239EB">
        <w:rPr>
          <w:rFonts w:ascii="Arial" w:hAnsi="Arial" w:cs="Arial"/>
          <w:sz w:val="18"/>
          <w:szCs w:val="18"/>
          <w:lang w:val="en-GB"/>
        </w:rPr>
        <w:t xml:space="preserve">ontext. Most business representatives prefer the idea of strengthening the concept of </w:t>
      </w:r>
      <w:r w:rsidR="00455F5B" w:rsidRPr="001239EB">
        <w:rPr>
          <w:rFonts w:ascii="Arial" w:hAnsi="Arial" w:cs="Arial"/>
          <w:sz w:val="18"/>
          <w:szCs w:val="18"/>
          <w:lang w:val="en-GB"/>
        </w:rPr>
        <w:t>CSR</w:t>
      </w:r>
      <w:r w:rsidR="002107EA" w:rsidRPr="001239EB">
        <w:rPr>
          <w:rFonts w:ascii="Arial" w:hAnsi="Arial" w:cs="Arial"/>
          <w:sz w:val="18"/>
          <w:szCs w:val="18"/>
          <w:lang w:val="en-GB"/>
        </w:rPr>
        <w:t xml:space="preserve">, </w:t>
      </w:r>
      <w:r w:rsidRPr="001239EB">
        <w:rPr>
          <w:rFonts w:ascii="Arial" w:hAnsi="Arial" w:cs="Arial"/>
          <w:sz w:val="18"/>
          <w:szCs w:val="18"/>
          <w:lang w:val="en-GB"/>
        </w:rPr>
        <w:t>as it shifts decision-making power from the state</w:t>
      </w:r>
      <w:r w:rsidR="00077C9F" w:rsidRPr="001239EB">
        <w:rPr>
          <w:rFonts w:ascii="Arial" w:hAnsi="Arial" w:cs="Arial"/>
          <w:sz w:val="18"/>
          <w:szCs w:val="18"/>
          <w:lang w:val="en-GB"/>
        </w:rPr>
        <w:t>s</w:t>
      </w:r>
      <w:r w:rsidRPr="001239EB">
        <w:rPr>
          <w:rFonts w:ascii="Arial" w:hAnsi="Arial" w:cs="Arial"/>
          <w:sz w:val="18"/>
          <w:szCs w:val="18"/>
          <w:lang w:val="en-GB"/>
        </w:rPr>
        <w:t xml:space="preserve"> towards corporations. On the other hand, </w:t>
      </w:r>
      <w:r w:rsidR="00077C9F" w:rsidRPr="001239EB">
        <w:rPr>
          <w:rFonts w:ascii="Arial" w:hAnsi="Arial" w:cs="Arial"/>
          <w:sz w:val="18"/>
          <w:szCs w:val="18"/>
          <w:lang w:val="en-GB"/>
        </w:rPr>
        <w:t xml:space="preserve">many </w:t>
      </w:r>
      <w:r w:rsidRPr="001239EB">
        <w:rPr>
          <w:rFonts w:ascii="Arial" w:hAnsi="Arial" w:cs="Arial"/>
          <w:sz w:val="18"/>
          <w:szCs w:val="18"/>
          <w:lang w:val="en-GB"/>
        </w:rPr>
        <w:t xml:space="preserve">NGOs and representatives by the society </w:t>
      </w:r>
      <w:r w:rsidR="00E060A1" w:rsidRPr="001239EB">
        <w:rPr>
          <w:rFonts w:ascii="Arial" w:hAnsi="Arial" w:cs="Arial"/>
          <w:sz w:val="18"/>
          <w:szCs w:val="18"/>
          <w:lang w:val="en-GB"/>
        </w:rPr>
        <w:t>favo</w:t>
      </w:r>
      <w:r w:rsidR="00455F5B" w:rsidRPr="001239EB">
        <w:rPr>
          <w:rFonts w:ascii="Arial" w:hAnsi="Arial" w:cs="Arial"/>
          <w:sz w:val="18"/>
          <w:szCs w:val="18"/>
          <w:lang w:val="en-GB"/>
        </w:rPr>
        <w:t>u</w:t>
      </w:r>
      <w:r w:rsidR="00E060A1" w:rsidRPr="001239EB">
        <w:rPr>
          <w:rFonts w:ascii="Arial" w:hAnsi="Arial" w:cs="Arial"/>
          <w:sz w:val="18"/>
          <w:szCs w:val="18"/>
          <w:lang w:val="en-GB"/>
        </w:rPr>
        <w:t>r</w:t>
      </w:r>
      <w:r w:rsidRPr="001239EB">
        <w:rPr>
          <w:rFonts w:ascii="Arial" w:hAnsi="Arial" w:cs="Arial"/>
          <w:sz w:val="18"/>
          <w:szCs w:val="18"/>
          <w:lang w:val="en-GB"/>
        </w:rPr>
        <w:t xml:space="preserve"> a more active role by government</w:t>
      </w:r>
      <w:r w:rsidR="00077C9F" w:rsidRPr="001239EB">
        <w:rPr>
          <w:rFonts w:ascii="Arial" w:hAnsi="Arial" w:cs="Arial"/>
          <w:sz w:val="18"/>
          <w:szCs w:val="18"/>
          <w:lang w:val="en-GB"/>
        </w:rPr>
        <w:t>s</w:t>
      </w:r>
      <w:r w:rsidRPr="001239EB">
        <w:rPr>
          <w:rFonts w:ascii="Arial" w:hAnsi="Arial" w:cs="Arial"/>
          <w:sz w:val="18"/>
          <w:szCs w:val="18"/>
          <w:lang w:val="en-GB"/>
        </w:rPr>
        <w:t>. The course will not follow any ideology but will discuss various approaches. Moreover, a focus will be put on the stakeholder theory – the role of employees, consume</w:t>
      </w:r>
      <w:r w:rsidR="00455F5B" w:rsidRPr="001239EB">
        <w:rPr>
          <w:rFonts w:ascii="Arial" w:hAnsi="Arial" w:cs="Arial"/>
          <w:sz w:val="18"/>
          <w:szCs w:val="18"/>
          <w:lang w:val="en-GB"/>
        </w:rPr>
        <w:t xml:space="preserve">rs, and society </w:t>
      </w:r>
      <w:r w:rsidR="002107EA" w:rsidRPr="001239EB">
        <w:rPr>
          <w:rFonts w:ascii="Arial" w:hAnsi="Arial" w:cs="Arial"/>
          <w:sz w:val="18"/>
          <w:szCs w:val="18"/>
          <w:lang w:val="en-GB"/>
        </w:rPr>
        <w:t>in general –</w:t>
      </w:r>
      <w:r w:rsidR="00455F5B" w:rsidRPr="001239EB">
        <w:rPr>
          <w:rFonts w:ascii="Arial" w:hAnsi="Arial" w:cs="Arial"/>
          <w:sz w:val="18"/>
          <w:szCs w:val="18"/>
          <w:lang w:val="en-GB"/>
        </w:rPr>
        <w:t xml:space="preserve"> in a globalized w</w:t>
      </w:r>
      <w:r w:rsidRPr="001239EB">
        <w:rPr>
          <w:rFonts w:ascii="Arial" w:hAnsi="Arial" w:cs="Arial"/>
          <w:sz w:val="18"/>
          <w:szCs w:val="18"/>
          <w:lang w:val="en-GB"/>
        </w:rPr>
        <w:t xml:space="preserve">orld. </w:t>
      </w:r>
    </w:p>
    <w:p w14:paraId="4AB49BF4" w14:textId="1D3A14D5" w:rsidR="001B338B" w:rsidRPr="001239EB" w:rsidRDefault="001B338B" w:rsidP="00266A10">
      <w:pPr>
        <w:spacing w:after="0" w:line="240" w:lineRule="auto"/>
        <w:jc w:val="both"/>
        <w:rPr>
          <w:rFonts w:ascii="Arial" w:hAnsi="Arial" w:cs="Arial"/>
          <w:b/>
          <w:sz w:val="18"/>
          <w:szCs w:val="18"/>
          <w:lang w:val="en-GB"/>
        </w:rPr>
      </w:pPr>
    </w:p>
    <w:p w14:paraId="583DECE5" w14:textId="77777777" w:rsidR="00666B2B" w:rsidRPr="001239EB" w:rsidRDefault="00666B2B" w:rsidP="00266A10">
      <w:pPr>
        <w:spacing w:after="0" w:line="240" w:lineRule="auto"/>
        <w:jc w:val="both"/>
        <w:rPr>
          <w:rFonts w:ascii="Arial" w:hAnsi="Arial" w:cs="Arial"/>
          <w:b/>
          <w:sz w:val="18"/>
          <w:szCs w:val="18"/>
          <w:lang w:val="en-GB"/>
        </w:rPr>
      </w:pPr>
    </w:p>
    <w:p w14:paraId="7A3F4418" w14:textId="3D1FCB00" w:rsidR="00901197" w:rsidRPr="001239EB" w:rsidRDefault="007C6666" w:rsidP="00266A10">
      <w:pPr>
        <w:spacing w:after="0" w:line="240" w:lineRule="auto"/>
        <w:rPr>
          <w:rFonts w:ascii="Arial" w:hAnsi="Arial" w:cs="Arial"/>
          <w:b/>
          <w:sz w:val="18"/>
          <w:szCs w:val="18"/>
          <w:lang w:val="en-GB"/>
        </w:rPr>
      </w:pPr>
      <w:r w:rsidRPr="001239EB">
        <w:rPr>
          <w:rFonts w:ascii="Arial" w:hAnsi="Arial" w:cs="Arial"/>
          <w:b/>
          <w:sz w:val="18"/>
          <w:szCs w:val="18"/>
          <w:lang w:val="en-GB"/>
        </w:rPr>
        <w:t xml:space="preserve">MAPPING OF </w:t>
      </w:r>
      <w:r w:rsidR="00901197" w:rsidRPr="001239EB">
        <w:rPr>
          <w:rFonts w:ascii="Arial" w:hAnsi="Arial" w:cs="Arial"/>
          <w:b/>
          <w:sz w:val="18"/>
          <w:szCs w:val="18"/>
          <w:lang w:val="en-GB"/>
        </w:rPr>
        <w:t>COURSE LEVEL LEARNING OUTCOMES (OBJECTIVES)</w:t>
      </w:r>
      <w:r w:rsidRPr="001239EB">
        <w:rPr>
          <w:rFonts w:ascii="Arial" w:hAnsi="Arial" w:cs="Arial"/>
          <w:b/>
          <w:sz w:val="18"/>
          <w:szCs w:val="18"/>
          <w:lang w:val="en-GB"/>
        </w:rPr>
        <w:t xml:space="preserve"> WITH </w:t>
      </w:r>
      <w:r w:rsidR="0073580A" w:rsidRPr="001239EB">
        <w:rPr>
          <w:rFonts w:ascii="Arial" w:hAnsi="Arial" w:cs="Arial"/>
          <w:b/>
          <w:sz w:val="18"/>
          <w:szCs w:val="18"/>
          <w:lang w:val="en-GB"/>
        </w:rPr>
        <w:t>DEGREE</w:t>
      </w:r>
      <w:r w:rsidR="001B338B" w:rsidRPr="001239EB">
        <w:rPr>
          <w:rFonts w:ascii="Arial" w:hAnsi="Arial" w:cs="Arial"/>
          <w:b/>
          <w:sz w:val="18"/>
          <w:szCs w:val="18"/>
          <w:lang w:val="en-GB"/>
        </w:rPr>
        <w:t xml:space="preserve"> LEVEL LEARNING </w:t>
      </w:r>
      <w:r w:rsidR="0073580A" w:rsidRPr="001239EB">
        <w:rPr>
          <w:rFonts w:ascii="Arial" w:hAnsi="Arial" w:cs="Arial"/>
          <w:b/>
          <w:sz w:val="18"/>
          <w:szCs w:val="18"/>
          <w:lang w:val="en-GB"/>
        </w:rPr>
        <w:t>OBJECTIVES</w:t>
      </w:r>
      <w:r w:rsidR="001B338B" w:rsidRPr="001239EB">
        <w:rPr>
          <w:rFonts w:ascii="Arial" w:hAnsi="Arial" w:cs="Arial"/>
          <w:b/>
          <w:sz w:val="18"/>
          <w:szCs w:val="18"/>
          <w:lang w:val="en-GB"/>
        </w:rPr>
        <w:t xml:space="preserve"> (See Annex)</w:t>
      </w:r>
      <w:r w:rsidR="00A41EFE" w:rsidRPr="001239EB">
        <w:rPr>
          <w:rFonts w:ascii="Arial" w:hAnsi="Arial" w:cs="Arial"/>
          <w:b/>
          <w:sz w:val="18"/>
          <w:szCs w:val="18"/>
          <w:lang w:val="en-GB"/>
        </w:rPr>
        <w:t>, ASSESMENT AND TEACHING METHODS</w:t>
      </w:r>
    </w:p>
    <w:p w14:paraId="755635A4" w14:textId="77777777" w:rsidR="002C6981" w:rsidRPr="001239EB" w:rsidRDefault="002C6981" w:rsidP="00266A10">
      <w:pPr>
        <w:spacing w:after="0" w:line="240" w:lineRule="auto"/>
        <w:rPr>
          <w:rFonts w:ascii="Arial" w:hAnsi="Arial" w:cs="Arial"/>
          <w:b/>
          <w:sz w:val="18"/>
          <w:szCs w:val="18"/>
          <w:lang w:val="en-GB"/>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1239EB" w14:paraId="54B8549F" w14:textId="77777777" w:rsidTr="00666B2B">
        <w:trPr>
          <w:cantSplit/>
          <w:trHeight w:val="661"/>
        </w:trPr>
        <w:tc>
          <w:tcPr>
            <w:tcW w:w="2680" w:type="pct"/>
            <w:shd w:val="clear" w:color="auto" w:fill="auto"/>
          </w:tcPr>
          <w:p w14:paraId="0754BFCE" w14:textId="274B2BB6" w:rsidR="004A239B" w:rsidRPr="001239EB" w:rsidRDefault="004A239B" w:rsidP="00266A10">
            <w:pPr>
              <w:pStyle w:val="Head"/>
              <w:spacing w:before="120" w:after="0"/>
              <w:jc w:val="left"/>
              <w:rPr>
                <w:rFonts w:ascii="Arial" w:hAnsi="Arial" w:cs="Arial"/>
                <w:sz w:val="18"/>
                <w:szCs w:val="18"/>
                <w:lang w:val="en-GB"/>
              </w:rPr>
            </w:pPr>
            <w:r w:rsidRPr="001239EB">
              <w:rPr>
                <w:rFonts w:ascii="Arial" w:hAnsi="Arial" w:cs="Arial"/>
                <w:sz w:val="18"/>
                <w:szCs w:val="18"/>
                <w:lang w:val="en-GB"/>
              </w:rPr>
              <w:t xml:space="preserve">Course level learning outcomes (objectives) </w:t>
            </w:r>
          </w:p>
        </w:tc>
        <w:tc>
          <w:tcPr>
            <w:tcW w:w="653" w:type="pct"/>
            <w:shd w:val="clear" w:color="auto" w:fill="auto"/>
          </w:tcPr>
          <w:p w14:paraId="3C854750" w14:textId="77777777" w:rsidR="004A239B" w:rsidRPr="001239EB" w:rsidRDefault="0073580A" w:rsidP="00266A10">
            <w:pPr>
              <w:pStyle w:val="Head"/>
              <w:spacing w:before="120" w:after="0"/>
              <w:jc w:val="left"/>
              <w:rPr>
                <w:rFonts w:ascii="Arial" w:hAnsi="Arial" w:cs="Arial"/>
                <w:color w:val="000000" w:themeColor="text1"/>
                <w:sz w:val="18"/>
                <w:szCs w:val="18"/>
                <w:lang w:val="en-GB"/>
              </w:rPr>
            </w:pPr>
            <w:r w:rsidRPr="001239EB">
              <w:rPr>
                <w:rFonts w:ascii="Arial" w:hAnsi="Arial" w:cs="Arial"/>
                <w:color w:val="000000" w:themeColor="text1"/>
                <w:sz w:val="18"/>
                <w:szCs w:val="18"/>
                <w:lang w:val="en-GB"/>
              </w:rPr>
              <w:t>Degree</w:t>
            </w:r>
            <w:r w:rsidR="004A239B" w:rsidRPr="001239EB">
              <w:rPr>
                <w:rFonts w:ascii="Arial" w:hAnsi="Arial" w:cs="Arial"/>
                <w:color w:val="000000" w:themeColor="text1"/>
                <w:sz w:val="18"/>
                <w:szCs w:val="18"/>
                <w:lang w:val="en-GB"/>
              </w:rPr>
              <w:t xml:space="preserve"> level learning </w:t>
            </w:r>
            <w:r w:rsidR="001B338B" w:rsidRPr="001239EB">
              <w:rPr>
                <w:rFonts w:ascii="Arial" w:hAnsi="Arial" w:cs="Arial"/>
                <w:color w:val="000000" w:themeColor="text1"/>
                <w:sz w:val="18"/>
                <w:szCs w:val="18"/>
                <w:lang w:val="en-GB"/>
              </w:rPr>
              <w:t>objectives</w:t>
            </w:r>
            <w:r w:rsidR="004A239B" w:rsidRPr="001239EB">
              <w:rPr>
                <w:rFonts w:ascii="Arial" w:hAnsi="Arial" w:cs="Arial"/>
                <w:color w:val="000000" w:themeColor="text1"/>
                <w:sz w:val="18"/>
                <w:szCs w:val="18"/>
                <w:lang w:val="en-GB"/>
              </w:rPr>
              <w:t xml:space="preserve"> </w:t>
            </w:r>
          </w:p>
          <w:p w14:paraId="594EF29D" w14:textId="0BF476FC" w:rsidR="001D0F06" w:rsidRPr="001239EB" w:rsidRDefault="001D0F06" w:rsidP="00266A10">
            <w:pPr>
              <w:pStyle w:val="Head"/>
              <w:spacing w:before="120" w:after="0"/>
              <w:jc w:val="left"/>
              <w:rPr>
                <w:rFonts w:ascii="Arial" w:hAnsi="Arial" w:cs="Arial"/>
                <w:sz w:val="18"/>
                <w:szCs w:val="18"/>
                <w:lang w:val="en-GB"/>
              </w:rPr>
            </w:pPr>
          </w:p>
        </w:tc>
        <w:tc>
          <w:tcPr>
            <w:tcW w:w="798" w:type="pct"/>
          </w:tcPr>
          <w:p w14:paraId="50BBF6F4" w14:textId="0ED09B4F" w:rsidR="004A239B" w:rsidRPr="001239EB" w:rsidRDefault="004A239B" w:rsidP="00266A10">
            <w:pPr>
              <w:pStyle w:val="Head"/>
              <w:spacing w:before="120" w:after="0"/>
              <w:jc w:val="left"/>
              <w:rPr>
                <w:rFonts w:ascii="Arial" w:hAnsi="Arial" w:cs="Arial"/>
                <w:sz w:val="18"/>
                <w:szCs w:val="18"/>
                <w:lang w:val="en-GB"/>
              </w:rPr>
            </w:pPr>
            <w:r w:rsidRPr="001239EB">
              <w:rPr>
                <w:rFonts w:ascii="Arial" w:hAnsi="Arial" w:cs="Arial"/>
                <w:sz w:val="18"/>
                <w:szCs w:val="18"/>
                <w:lang w:val="en-GB"/>
              </w:rPr>
              <w:t>Assessment methods</w:t>
            </w:r>
          </w:p>
        </w:tc>
        <w:tc>
          <w:tcPr>
            <w:tcW w:w="869" w:type="pct"/>
            <w:shd w:val="clear" w:color="auto" w:fill="auto"/>
          </w:tcPr>
          <w:p w14:paraId="44BE5464" w14:textId="0B8EF872" w:rsidR="004A239B" w:rsidRPr="001239EB" w:rsidRDefault="004A239B" w:rsidP="00266A10">
            <w:pPr>
              <w:pStyle w:val="Head"/>
              <w:spacing w:before="120" w:after="0"/>
              <w:jc w:val="left"/>
              <w:rPr>
                <w:rFonts w:ascii="Arial" w:hAnsi="Arial" w:cs="Arial"/>
                <w:sz w:val="18"/>
                <w:szCs w:val="18"/>
                <w:lang w:val="en-GB"/>
              </w:rPr>
            </w:pPr>
            <w:r w:rsidRPr="001239EB">
              <w:rPr>
                <w:rFonts w:ascii="Arial" w:hAnsi="Arial" w:cs="Arial"/>
                <w:sz w:val="18"/>
                <w:szCs w:val="18"/>
                <w:lang w:val="en-GB"/>
              </w:rPr>
              <w:t>Teaching methods</w:t>
            </w:r>
          </w:p>
        </w:tc>
      </w:tr>
      <w:tr w:rsidR="004A239B" w:rsidRPr="001239EB" w14:paraId="6F7EF77F" w14:textId="77777777" w:rsidTr="00666B2B">
        <w:trPr>
          <w:cantSplit/>
          <w:trHeight w:val="414"/>
        </w:trPr>
        <w:tc>
          <w:tcPr>
            <w:tcW w:w="2680" w:type="pct"/>
            <w:shd w:val="clear" w:color="auto" w:fill="auto"/>
          </w:tcPr>
          <w:p w14:paraId="3E933EDD" w14:textId="09175E73" w:rsidR="004A239B" w:rsidRPr="001239EB" w:rsidRDefault="004A239B"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CLO1. </w:t>
            </w:r>
            <w:r w:rsidR="00EB3C04" w:rsidRPr="001239EB">
              <w:rPr>
                <w:rFonts w:ascii="Arial" w:hAnsi="Arial" w:cs="Arial"/>
                <w:sz w:val="18"/>
                <w:szCs w:val="18"/>
                <w:lang w:val="en-GB"/>
              </w:rPr>
              <w:t>Introduce students to the core concepts of business ethics and social responsibility in practice</w:t>
            </w:r>
          </w:p>
        </w:tc>
        <w:tc>
          <w:tcPr>
            <w:tcW w:w="653" w:type="pct"/>
            <w:shd w:val="clear" w:color="auto" w:fill="auto"/>
          </w:tcPr>
          <w:p w14:paraId="31DF7BBA" w14:textId="05E5142B" w:rsidR="004A239B" w:rsidRPr="001239EB" w:rsidRDefault="001B56A1"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BLO1.1. </w:t>
            </w:r>
            <w:r w:rsidR="00177CD6" w:rsidRPr="001239EB">
              <w:rPr>
                <w:rFonts w:ascii="Arial" w:hAnsi="Arial" w:cs="Arial"/>
                <w:sz w:val="18"/>
                <w:szCs w:val="18"/>
                <w:lang w:val="en-GB"/>
              </w:rPr>
              <w:t>BLO2.1.</w:t>
            </w:r>
          </w:p>
        </w:tc>
        <w:tc>
          <w:tcPr>
            <w:tcW w:w="798" w:type="pct"/>
          </w:tcPr>
          <w:p w14:paraId="06D547C5" w14:textId="4FE5ED5C"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Midterm test, coursework/ presentation</w:t>
            </w:r>
            <w:r w:rsidR="00173C25" w:rsidRPr="001239EB">
              <w:rPr>
                <w:rFonts w:ascii="Arial" w:hAnsi="Arial" w:cs="Arial"/>
                <w:sz w:val="18"/>
                <w:szCs w:val="18"/>
                <w:lang w:val="en-GB"/>
              </w:rPr>
              <w:t>s</w:t>
            </w:r>
          </w:p>
        </w:tc>
        <w:tc>
          <w:tcPr>
            <w:tcW w:w="869" w:type="pct"/>
            <w:shd w:val="clear" w:color="auto" w:fill="auto"/>
          </w:tcPr>
          <w:p w14:paraId="659A676F" w14:textId="33C03489"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Lecture</w:t>
            </w:r>
            <w:r w:rsidR="00173C25" w:rsidRPr="001239EB">
              <w:rPr>
                <w:rFonts w:ascii="Arial" w:hAnsi="Arial" w:cs="Arial"/>
                <w:sz w:val="18"/>
                <w:szCs w:val="18"/>
                <w:lang w:val="en-GB"/>
              </w:rPr>
              <w:t>s</w:t>
            </w:r>
          </w:p>
        </w:tc>
      </w:tr>
      <w:tr w:rsidR="004A239B" w:rsidRPr="001239EB" w14:paraId="452B344C" w14:textId="77777777" w:rsidTr="00666B2B">
        <w:trPr>
          <w:cantSplit/>
          <w:trHeight w:val="414"/>
        </w:trPr>
        <w:tc>
          <w:tcPr>
            <w:tcW w:w="2680" w:type="pct"/>
            <w:shd w:val="clear" w:color="auto" w:fill="auto"/>
          </w:tcPr>
          <w:p w14:paraId="74E9ABBC" w14:textId="4EF78788" w:rsidR="004A239B" w:rsidRPr="001239EB" w:rsidRDefault="004A239B"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CLO2. </w:t>
            </w:r>
            <w:r w:rsidR="00EB3C04" w:rsidRPr="001239EB">
              <w:rPr>
                <w:rFonts w:ascii="Arial" w:hAnsi="Arial" w:cs="Arial"/>
                <w:sz w:val="18"/>
                <w:szCs w:val="18"/>
                <w:lang w:val="en-GB"/>
              </w:rPr>
              <w:t>Discuss and analyse issues within the area of ethics in economics and business</w:t>
            </w:r>
          </w:p>
        </w:tc>
        <w:tc>
          <w:tcPr>
            <w:tcW w:w="653" w:type="pct"/>
            <w:shd w:val="clear" w:color="auto" w:fill="auto"/>
          </w:tcPr>
          <w:p w14:paraId="436E3B04" w14:textId="11549560" w:rsidR="004A239B" w:rsidRPr="001239EB" w:rsidRDefault="00177CD6"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BLO2.1</w:t>
            </w:r>
            <w:r w:rsidR="001B56A1" w:rsidRPr="001239EB">
              <w:rPr>
                <w:rFonts w:ascii="Arial" w:hAnsi="Arial" w:cs="Arial"/>
                <w:sz w:val="18"/>
                <w:szCs w:val="18"/>
                <w:lang w:val="en-GB"/>
              </w:rPr>
              <w:t>. BLO4.1.</w:t>
            </w:r>
          </w:p>
        </w:tc>
        <w:tc>
          <w:tcPr>
            <w:tcW w:w="798" w:type="pct"/>
          </w:tcPr>
          <w:p w14:paraId="0942311A" w14:textId="145F320D"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Midterm test, final exam</w:t>
            </w:r>
          </w:p>
        </w:tc>
        <w:tc>
          <w:tcPr>
            <w:tcW w:w="869" w:type="pct"/>
            <w:shd w:val="clear" w:color="auto" w:fill="auto"/>
          </w:tcPr>
          <w:p w14:paraId="76DADBB2" w14:textId="638592D8"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Lecture</w:t>
            </w:r>
            <w:r w:rsidR="00173C25" w:rsidRPr="001239EB">
              <w:rPr>
                <w:rFonts w:ascii="Arial" w:hAnsi="Arial" w:cs="Arial"/>
                <w:sz w:val="18"/>
                <w:szCs w:val="18"/>
                <w:lang w:val="en-GB"/>
              </w:rPr>
              <w:t>s</w:t>
            </w:r>
            <w:r w:rsidRPr="001239EB">
              <w:rPr>
                <w:rFonts w:ascii="Arial" w:hAnsi="Arial" w:cs="Arial"/>
                <w:sz w:val="18"/>
                <w:szCs w:val="18"/>
                <w:lang w:val="en-GB"/>
              </w:rPr>
              <w:t xml:space="preserve"> and Seminar</w:t>
            </w:r>
            <w:r w:rsidR="00173C25" w:rsidRPr="001239EB">
              <w:rPr>
                <w:rFonts w:ascii="Arial" w:hAnsi="Arial" w:cs="Arial"/>
                <w:sz w:val="18"/>
                <w:szCs w:val="18"/>
                <w:lang w:val="en-GB"/>
              </w:rPr>
              <w:t>s</w:t>
            </w:r>
          </w:p>
        </w:tc>
      </w:tr>
      <w:tr w:rsidR="004A239B" w:rsidRPr="001239EB" w14:paraId="219A2914" w14:textId="77777777" w:rsidTr="00666B2B">
        <w:trPr>
          <w:cantSplit/>
          <w:trHeight w:val="414"/>
        </w:trPr>
        <w:tc>
          <w:tcPr>
            <w:tcW w:w="2680" w:type="pct"/>
            <w:shd w:val="clear" w:color="auto" w:fill="auto"/>
          </w:tcPr>
          <w:p w14:paraId="25823289" w14:textId="068EE42B" w:rsidR="004A239B" w:rsidRPr="001239EB" w:rsidRDefault="004A239B"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CLO3.</w:t>
            </w:r>
            <w:r w:rsidR="00EB3C04" w:rsidRPr="001239EB">
              <w:rPr>
                <w:rFonts w:ascii="Arial" w:hAnsi="Arial" w:cs="Arial"/>
                <w:sz w:val="18"/>
                <w:szCs w:val="18"/>
                <w:lang w:val="en-GB"/>
              </w:rPr>
              <w:t xml:space="preserve"> Assess and analyse ethical dilemmas</w:t>
            </w:r>
          </w:p>
        </w:tc>
        <w:tc>
          <w:tcPr>
            <w:tcW w:w="653" w:type="pct"/>
            <w:shd w:val="clear" w:color="auto" w:fill="auto"/>
          </w:tcPr>
          <w:p w14:paraId="0ED96CF7" w14:textId="5DDABD44" w:rsidR="001B56A1" w:rsidRPr="001239EB" w:rsidRDefault="001B56A1"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BLO1.2. </w:t>
            </w:r>
            <w:r w:rsidR="00177CD6" w:rsidRPr="001239EB">
              <w:rPr>
                <w:rFonts w:ascii="Arial" w:hAnsi="Arial" w:cs="Arial"/>
                <w:sz w:val="18"/>
                <w:szCs w:val="18"/>
                <w:lang w:val="en-GB"/>
              </w:rPr>
              <w:t>BLO2.1.</w:t>
            </w:r>
            <w:r w:rsidRPr="001239EB">
              <w:rPr>
                <w:rFonts w:ascii="Arial" w:hAnsi="Arial" w:cs="Arial"/>
                <w:sz w:val="18"/>
                <w:szCs w:val="18"/>
                <w:lang w:val="en-GB"/>
              </w:rPr>
              <w:t xml:space="preserve"> BLO4.1. BLO4.2</w:t>
            </w:r>
          </w:p>
        </w:tc>
        <w:tc>
          <w:tcPr>
            <w:tcW w:w="798" w:type="pct"/>
          </w:tcPr>
          <w:p w14:paraId="1BCCBF4D" w14:textId="7E2DE73C"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Midterm test, final exam, Coursework/ presentation</w:t>
            </w:r>
            <w:r w:rsidR="00173C25" w:rsidRPr="001239EB">
              <w:rPr>
                <w:rFonts w:ascii="Arial" w:hAnsi="Arial" w:cs="Arial"/>
                <w:sz w:val="18"/>
                <w:szCs w:val="18"/>
                <w:lang w:val="en-GB"/>
              </w:rPr>
              <w:t>s</w:t>
            </w:r>
          </w:p>
        </w:tc>
        <w:tc>
          <w:tcPr>
            <w:tcW w:w="869" w:type="pct"/>
            <w:shd w:val="clear" w:color="auto" w:fill="auto"/>
          </w:tcPr>
          <w:p w14:paraId="4636063D" w14:textId="496EDCED"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Seminar</w:t>
            </w:r>
            <w:r w:rsidR="00173C25" w:rsidRPr="001239EB">
              <w:rPr>
                <w:rFonts w:ascii="Arial" w:hAnsi="Arial" w:cs="Arial"/>
                <w:sz w:val="18"/>
                <w:szCs w:val="18"/>
                <w:lang w:val="en-GB"/>
              </w:rPr>
              <w:t>s</w:t>
            </w:r>
          </w:p>
        </w:tc>
      </w:tr>
      <w:tr w:rsidR="004A239B" w:rsidRPr="001239EB" w14:paraId="14656B4F" w14:textId="77777777" w:rsidTr="00666B2B">
        <w:trPr>
          <w:cantSplit/>
          <w:trHeight w:val="414"/>
        </w:trPr>
        <w:tc>
          <w:tcPr>
            <w:tcW w:w="2680" w:type="pct"/>
            <w:shd w:val="clear" w:color="auto" w:fill="auto"/>
          </w:tcPr>
          <w:p w14:paraId="3226B2B7" w14:textId="1DF02945" w:rsidR="004A239B" w:rsidRPr="001239EB" w:rsidRDefault="004A239B"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CLO4.</w:t>
            </w:r>
            <w:r w:rsidR="00EB3C04" w:rsidRPr="001239EB">
              <w:rPr>
                <w:rFonts w:ascii="Arial" w:hAnsi="Arial" w:cs="Arial"/>
                <w:sz w:val="18"/>
                <w:szCs w:val="18"/>
                <w:lang w:val="en-GB"/>
              </w:rPr>
              <w:t xml:space="preserve"> Develop a general orientation in social and moral business dilemmas of our times</w:t>
            </w:r>
          </w:p>
        </w:tc>
        <w:tc>
          <w:tcPr>
            <w:tcW w:w="653" w:type="pct"/>
            <w:shd w:val="clear" w:color="auto" w:fill="auto"/>
          </w:tcPr>
          <w:p w14:paraId="11A2F724" w14:textId="7562F2E8" w:rsidR="004A239B" w:rsidRPr="001239EB" w:rsidRDefault="001B56A1"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BLO1.1. </w:t>
            </w:r>
            <w:r w:rsidR="00177CD6" w:rsidRPr="001239EB">
              <w:rPr>
                <w:rFonts w:ascii="Arial" w:hAnsi="Arial" w:cs="Arial"/>
                <w:sz w:val="18"/>
                <w:szCs w:val="18"/>
                <w:lang w:val="en-GB"/>
              </w:rPr>
              <w:t>BLO2.1.</w:t>
            </w:r>
          </w:p>
        </w:tc>
        <w:tc>
          <w:tcPr>
            <w:tcW w:w="798" w:type="pct"/>
          </w:tcPr>
          <w:p w14:paraId="0C8DCD1F" w14:textId="4C9F8878"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Midterm test, final exam, Coursework/ presentation</w:t>
            </w:r>
            <w:r w:rsidR="00173C25" w:rsidRPr="001239EB">
              <w:rPr>
                <w:rFonts w:ascii="Arial" w:hAnsi="Arial" w:cs="Arial"/>
                <w:sz w:val="18"/>
                <w:szCs w:val="18"/>
                <w:lang w:val="en-GB"/>
              </w:rPr>
              <w:t>s</w:t>
            </w:r>
          </w:p>
        </w:tc>
        <w:tc>
          <w:tcPr>
            <w:tcW w:w="869" w:type="pct"/>
            <w:shd w:val="clear" w:color="auto" w:fill="auto"/>
          </w:tcPr>
          <w:p w14:paraId="33EFDFB1" w14:textId="1E2965A6"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Lecture</w:t>
            </w:r>
            <w:r w:rsidR="00173C25" w:rsidRPr="001239EB">
              <w:rPr>
                <w:rFonts w:ascii="Arial" w:hAnsi="Arial" w:cs="Arial"/>
                <w:sz w:val="18"/>
                <w:szCs w:val="18"/>
                <w:lang w:val="en-GB"/>
              </w:rPr>
              <w:t>s</w:t>
            </w:r>
            <w:r w:rsidRPr="001239EB">
              <w:rPr>
                <w:rFonts w:ascii="Arial" w:hAnsi="Arial" w:cs="Arial"/>
                <w:sz w:val="18"/>
                <w:szCs w:val="18"/>
                <w:lang w:val="en-GB"/>
              </w:rPr>
              <w:t xml:space="preserve"> and Seminar</w:t>
            </w:r>
            <w:r w:rsidR="00173C25" w:rsidRPr="001239EB">
              <w:rPr>
                <w:rFonts w:ascii="Arial" w:hAnsi="Arial" w:cs="Arial"/>
                <w:sz w:val="18"/>
                <w:szCs w:val="18"/>
                <w:lang w:val="en-GB"/>
              </w:rPr>
              <w:t>s</w:t>
            </w:r>
          </w:p>
        </w:tc>
      </w:tr>
      <w:tr w:rsidR="004A239B" w:rsidRPr="001239EB" w14:paraId="3AF96E4F" w14:textId="77777777" w:rsidTr="00666B2B">
        <w:trPr>
          <w:cantSplit/>
          <w:trHeight w:val="414"/>
        </w:trPr>
        <w:tc>
          <w:tcPr>
            <w:tcW w:w="2680" w:type="pct"/>
            <w:shd w:val="clear" w:color="auto" w:fill="auto"/>
          </w:tcPr>
          <w:p w14:paraId="11D27FA8" w14:textId="3EC114D3" w:rsidR="004A239B" w:rsidRPr="001239EB" w:rsidRDefault="004A239B"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CLO5. </w:t>
            </w:r>
            <w:r w:rsidR="00EB3C04" w:rsidRPr="001239EB">
              <w:rPr>
                <w:rFonts w:ascii="Arial" w:hAnsi="Arial" w:cs="Arial"/>
                <w:sz w:val="18"/>
                <w:szCs w:val="18"/>
                <w:lang w:val="en-GB"/>
              </w:rPr>
              <w:t>Understand ethics as a key of the soft skills elements in an international context</w:t>
            </w:r>
          </w:p>
        </w:tc>
        <w:tc>
          <w:tcPr>
            <w:tcW w:w="653" w:type="pct"/>
            <w:shd w:val="clear" w:color="auto" w:fill="auto"/>
          </w:tcPr>
          <w:p w14:paraId="53780E39" w14:textId="40436ABF" w:rsidR="004A239B" w:rsidRPr="001239EB" w:rsidRDefault="001B56A1"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BLO1.1. </w:t>
            </w:r>
            <w:r w:rsidR="00177CD6" w:rsidRPr="001239EB">
              <w:rPr>
                <w:rFonts w:ascii="Arial" w:hAnsi="Arial" w:cs="Arial"/>
                <w:sz w:val="18"/>
                <w:szCs w:val="18"/>
                <w:lang w:val="en-GB"/>
              </w:rPr>
              <w:t>BLO2.1.</w:t>
            </w:r>
          </w:p>
        </w:tc>
        <w:tc>
          <w:tcPr>
            <w:tcW w:w="798" w:type="pct"/>
          </w:tcPr>
          <w:p w14:paraId="02F8888B" w14:textId="2CBF242E"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Midterm test, final exam, Coursework/ presentation</w:t>
            </w:r>
            <w:r w:rsidR="00173C25" w:rsidRPr="001239EB">
              <w:rPr>
                <w:rFonts w:ascii="Arial" w:hAnsi="Arial" w:cs="Arial"/>
                <w:sz w:val="18"/>
                <w:szCs w:val="18"/>
                <w:lang w:val="en-GB"/>
              </w:rPr>
              <w:t>s</w:t>
            </w:r>
          </w:p>
        </w:tc>
        <w:tc>
          <w:tcPr>
            <w:tcW w:w="869" w:type="pct"/>
            <w:shd w:val="clear" w:color="auto" w:fill="auto"/>
          </w:tcPr>
          <w:p w14:paraId="3FC67168" w14:textId="34D8684D"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Lecture and Seminar</w:t>
            </w:r>
          </w:p>
        </w:tc>
      </w:tr>
      <w:tr w:rsidR="004A239B" w:rsidRPr="001239EB" w14:paraId="00865608" w14:textId="77777777" w:rsidTr="00666B2B">
        <w:trPr>
          <w:cantSplit/>
          <w:trHeight w:val="414"/>
        </w:trPr>
        <w:tc>
          <w:tcPr>
            <w:tcW w:w="2680" w:type="pct"/>
            <w:shd w:val="clear" w:color="auto" w:fill="auto"/>
          </w:tcPr>
          <w:p w14:paraId="0E09AA23" w14:textId="74638B3D" w:rsidR="004A239B" w:rsidRPr="001239EB" w:rsidRDefault="004A239B"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lastRenderedPageBreak/>
              <w:t xml:space="preserve">CLO6. </w:t>
            </w:r>
            <w:r w:rsidR="00EB3C04" w:rsidRPr="001239EB">
              <w:rPr>
                <w:rFonts w:ascii="Arial" w:hAnsi="Arial" w:cs="Arial"/>
                <w:sz w:val="18"/>
                <w:szCs w:val="18"/>
                <w:lang w:val="en-GB"/>
              </w:rPr>
              <w:t>Apply critical thinking and problem-solving skills in a changing environment</w:t>
            </w:r>
          </w:p>
        </w:tc>
        <w:tc>
          <w:tcPr>
            <w:tcW w:w="653" w:type="pct"/>
            <w:shd w:val="clear" w:color="auto" w:fill="auto"/>
          </w:tcPr>
          <w:p w14:paraId="23D0C799" w14:textId="706E986F" w:rsidR="001B56A1" w:rsidRPr="001239EB" w:rsidRDefault="001B56A1"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BLO1.2. </w:t>
            </w:r>
            <w:r w:rsidR="00177CD6" w:rsidRPr="001239EB">
              <w:rPr>
                <w:rFonts w:ascii="Arial" w:hAnsi="Arial" w:cs="Arial"/>
                <w:sz w:val="18"/>
                <w:szCs w:val="18"/>
                <w:lang w:val="en-GB"/>
              </w:rPr>
              <w:t>BLO2.1.</w:t>
            </w:r>
            <w:r w:rsidRPr="001239EB">
              <w:rPr>
                <w:rFonts w:ascii="Arial" w:hAnsi="Arial" w:cs="Arial"/>
                <w:sz w:val="18"/>
                <w:szCs w:val="18"/>
                <w:lang w:val="en-GB"/>
              </w:rPr>
              <w:t xml:space="preserve"> BLO4.2. BLO4.2.</w:t>
            </w:r>
          </w:p>
        </w:tc>
        <w:tc>
          <w:tcPr>
            <w:tcW w:w="798" w:type="pct"/>
          </w:tcPr>
          <w:p w14:paraId="38234A15" w14:textId="50246E96"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Midterm test, coursework/ presentation</w:t>
            </w:r>
            <w:r w:rsidR="00173C25" w:rsidRPr="001239EB">
              <w:rPr>
                <w:rFonts w:ascii="Arial" w:hAnsi="Arial" w:cs="Arial"/>
                <w:sz w:val="18"/>
                <w:szCs w:val="18"/>
                <w:lang w:val="en-GB"/>
              </w:rPr>
              <w:t>s</w:t>
            </w:r>
            <w:r w:rsidRPr="001239EB">
              <w:rPr>
                <w:rFonts w:ascii="Arial" w:hAnsi="Arial" w:cs="Arial"/>
                <w:sz w:val="18"/>
                <w:szCs w:val="18"/>
                <w:lang w:val="en-GB"/>
              </w:rPr>
              <w:t>, final exam</w:t>
            </w:r>
          </w:p>
        </w:tc>
        <w:tc>
          <w:tcPr>
            <w:tcW w:w="869" w:type="pct"/>
            <w:shd w:val="clear" w:color="auto" w:fill="auto"/>
          </w:tcPr>
          <w:p w14:paraId="1B860BFB" w14:textId="4EAFE053"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Lecture and Seminar</w:t>
            </w:r>
            <w:r w:rsidR="00173C25" w:rsidRPr="001239EB">
              <w:rPr>
                <w:rFonts w:ascii="Arial" w:hAnsi="Arial" w:cs="Arial"/>
                <w:sz w:val="18"/>
                <w:szCs w:val="18"/>
                <w:lang w:val="en-GB"/>
              </w:rPr>
              <w:t>s</w:t>
            </w:r>
          </w:p>
        </w:tc>
      </w:tr>
      <w:tr w:rsidR="004A239B" w:rsidRPr="001239EB" w14:paraId="6EC7A53F" w14:textId="77777777" w:rsidTr="00666B2B">
        <w:trPr>
          <w:cantSplit/>
          <w:trHeight w:val="414"/>
        </w:trPr>
        <w:tc>
          <w:tcPr>
            <w:tcW w:w="2680" w:type="pct"/>
            <w:shd w:val="clear" w:color="auto" w:fill="auto"/>
          </w:tcPr>
          <w:p w14:paraId="3C9F2D13" w14:textId="35B90453" w:rsidR="004A239B" w:rsidRPr="001239EB" w:rsidRDefault="004A239B"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CLO7. </w:t>
            </w:r>
            <w:r w:rsidR="00EB3C04" w:rsidRPr="001239EB">
              <w:rPr>
                <w:rFonts w:ascii="Arial" w:hAnsi="Arial" w:cs="Arial"/>
                <w:sz w:val="18"/>
                <w:szCs w:val="18"/>
                <w:lang w:val="en-GB"/>
              </w:rPr>
              <w:t>Demonstrate knowledge and ability to evaluate and assess ethical theories by appealing to realistic scenarios</w:t>
            </w:r>
          </w:p>
        </w:tc>
        <w:tc>
          <w:tcPr>
            <w:tcW w:w="653" w:type="pct"/>
            <w:shd w:val="clear" w:color="auto" w:fill="auto"/>
          </w:tcPr>
          <w:p w14:paraId="41910646" w14:textId="1AD9C3B1" w:rsidR="001B56A1" w:rsidRPr="001239EB" w:rsidRDefault="001B56A1"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BLO1.2. </w:t>
            </w:r>
            <w:r w:rsidR="00177CD6" w:rsidRPr="001239EB">
              <w:rPr>
                <w:rFonts w:ascii="Arial" w:hAnsi="Arial" w:cs="Arial"/>
                <w:sz w:val="18"/>
                <w:szCs w:val="18"/>
                <w:lang w:val="en-GB"/>
              </w:rPr>
              <w:t>BLO2.1.</w:t>
            </w:r>
            <w:r w:rsidRPr="001239EB">
              <w:rPr>
                <w:rFonts w:ascii="Arial" w:hAnsi="Arial" w:cs="Arial"/>
                <w:sz w:val="18"/>
                <w:szCs w:val="18"/>
                <w:lang w:val="en-GB"/>
              </w:rPr>
              <w:t xml:space="preserve"> BLO4.1. BLO4.2.</w:t>
            </w:r>
          </w:p>
        </w:tc>
        <w:tc>
          <w:tcPr>
            <w:tcW w:w="798" w:type="pct"/>
          </w:tcPr>
          <w:p w14:paraId="27112AEA" w14:textId="18C804A1"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Midterm test, coursework/ presentation</w:t>
            </w:r>
            <w:r w:rsidR="00173C25" w:rsidRPr="001239EB">
              <w:rPr>
                <w:rFonts w:ascii="Arial" w:hAnsi="Arial" w:cs="Arial"/>
                <w:sz w:val="18"/>
                <w:szCs w:val="18"/>
                <w:lang w:val="en-GB"/>
              </w:rPr>
              <w:t>s</w:t>
            </w:r>
            <w:r w:rsidRPr="001239EB">
              <w:rPr>
                <w:rFonts w:ascii="Arial" w:hAnsi="Arial" w:cs="Arial"/>
                <w:sz w:val="18"/>
                <w:szCs w:val="18"/>
                <w:lang w:val="en-GB"/>
              </w:rPr>
              <w:t>, final exam</w:t>
            </w:r>
          </w:p>
        </w:tc>
        <w:tc>
          <w:tcPr>
            <w:tcW w:w="869" w:type="pct"/>
            <w:shd w:val="clear" w:color="auto" w:fill="auto"/>
          </w:tcPr>
          <w:p w14:paraId="73AA7E99" w14:textId="1B9A5E24" w:rsidR="004A239B"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Seminar</w:t>
            </w:r>
            <w:r w:rsidR="00173C25" w:rsidRPr="001239EB">
              <w:rPr>
                <w:rFonts w:ascii="Arial" w:hAnsi="Arial" w:cs="Arial"/>
                <w:sz w:val="18"/>
                <w:szCs w:val="18"/>
                <w:lang w:val="en-GB"/>
              </w:rPr>
              <w:t>s</w:t>
            </w:r>
          </w:p>
        </w:tc>
      </w:tr>
      <w:tr w:rsidR="00EB3C04" w:rsidRPr="001239EB" w14:paraId="60A9934B" w14:textId="77777777" w:rsidTr="00666B2B">
        <w:trPr>
          <w:cantSplit/>
          <w:trHeight w:val="414"/>
        </w:trPr>
        <w:tc>
          <w:tcPr>
            <w:tcW w:w="2680" w:type="pct"/>
            <w:shd w:val="clear" w:color="auto" w:fill="auto"/>
          </w:tcPr>
          <w:p w14:paraId="11E4A5B2" w14:textId="0443C8A6" w:rsidR="00EB3C04" w:rsidRPr="001239EB" w:rsidRDefault="00EB3C04"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CLO8. Explain the relevance of modern ethical theory towards business managers and economists as a tool that guarantees that business serves primarily the interests of society</w:t>
            </w:r>
          </w:p>
        </w:tc>
        <w:tc>
          <w:tcPr>
            <w:tcW w:w="653" w:type="pct"/>
            <w:shd w:val="clear" w:color="auto" w:fill="auto"/>
          </w:tcPr>
          <w:p w14:paraId="0BB5460E" w14:textId="0C7E9FD9" w:rsidR="001B56A1" w:rsidRPr="001239EB" w:rsidRDefault="001B56A1" w:rsidP="00266A10">
            <w:pPr>
              <w:widowControl w:val="0"/>
              <w:spacing w:before="120" w:after="0" w:line="240" w:lineRule="auto"/>
              <w:jc w:val="both"/>
              <w:rPr>
                <w:rFonts w:ascii="Arial" w:hAnsi="Arial" w:cs="Arial"/>
                <w:sz w:val="18"/>
                <w:szCs w:val="18"/>
                <w:lang w:val="en-GB"/>
              </w:rPr>
            </w:pPr>
            <w:r w:rsidRPr="001239EB">
              <w:rPr>
                <w:rFonts w:ascii="Arial" w:hAnsi="Arial" w:cs="Arial"/>
                <w:sz w:val="18"/>
                <w:szCs w:val="18"/>
                <w:lang w:val="en-GB"/>
              </w:rPr>
              <w:t xml:space="preserve">BLO1.2. </w:t>
            </w:r>
            <w:r w:rsidR="00177CD6" w:rsidRPr="001239EB">
              <w:rPr>
                <w:rFonts w:ascii="Arial" w:hAnsi="Arial" w:cs="Arial"/>
                <w:sz w:val="18"/>
                <w:szCs w:val="18"/>
                <w:lang w:val="en-GB"/>
              </w:rPr>
              <w:t>BLO2.1.</w:t>
            </w:r>
            <w:r w:rsidRPr="001239EB">
              <w:rPr>
                <w:rFonts w:ascii="Arial" w:hAnsi="Arial" w:cs="Arial"/>
                <w:sz w:val="18"/>
                <w:szCs w:val="18"/>
                <w:lang w:val="en-GB"/>
              </w:rPr>
              <w:t xml:space="preserve"> BLO4.1. BLO4.2.</w:t>
            </w:r>
          </w:p>
        </w:tc>
        <w:tc>
          <w:tcPr>
            <w:tcW w:w="798" w:type="pct"/>
          </w:tcPr>
          <w:p w14:paraId="444D36E4" w14:textId="6398EF5D" w:rsidR="00EB3C04"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Midterm test, coursework/ presentation</w:t>
            </w:r>
            <w:r w:rsidR="00173C25" w:rsidRPr="001239EB">
              <w:rPr>
                <w:rFonts w:ascii="Arial" w:hAnsi="Arial" w:cs="Arial"/>
                <w:sz w:val="18"/>
                <w:szCs w:val="18"/>
                <w:lang w:val="en-GB"/>
              </w:rPr>
              <w:t>s</w:t>
            </w:r>
            <w:r w:rsidRPr="001239EB">
              <w:rPr>
                <w:rFonts w:ascii="Arial" w:hAnsi="Arial" w:cs="Arial"/>
                <w:sz w:val="18"/>
                <w:szCs w:val="18"/>
                <w:lang w:val="en-GB"/>
              </w:rPr>
              <w:t>, final exam</w:t>
            </w:r>
          </w:p>
        </w:tc>
        <w:tc>
          <w:tcPr>
            <w:tcW w:w="869" w:type="pct"/>
            <w:shd w:val="clear" w:color="auto" w:fill="auto"/>
          </w:tcPr>
          <w:p w14:paraId="613F9E52" w14:textId="2D113A2C" w:rsidR="00EB3C04" w:rsidRPr="001239EB" w:rsidRDefault="00EB3C04" w:rsidP="00266A10">
            <w:pPr>
              <w:widowControl w:val="0"/>
              <w:spacing w:before="120" w:after="0" w:line="240" w:lineRule="auto"/>
              <w:rPr>
                <w:rFonts w:ascii="Arial" w:hAnsi="Arial" w:cs="Arial"/>
                <w:sz w:val="18"/>
                <w:szCs w:val="18"/>
                <w:lang w:val="en-GB"/>
              </w:rPr>
            </w:pPr>
            <w:r w:rsidRPr="001239EB">
              <w:rPr>
                <w:rFonts w:ascii="Arial" w:hAnsi="Arial" w:cs="Arial"/>
                <w:sz w:val="18"/>
                <w:szCs w:val="18"/>
                <w:lang w:val="en-GB"/>
              </w:rPr>
              <w:t>Lecture and Seminar</w:t>
            </w:r>
            <w:r w:rsidR="00173C25" w:rsidRPr="001239EB">
              <w:rPr>
                <w:rFonts w:ascii="Arial" w:hAnsi="Arial" w:cs="Arial"/>
                <w:sz w:val="18"/>
                <w:szCs w:val="18"/>
                <w:lang w:val="en-GB"/>
              </w:rPr>
              <w:t>s</w:t>
            </w:r>
          </w:p>
        </w:tc>
      </w:tr>
    </w:tbl>
    <w:p w14:paraId="019EA798" w14:textId="78A9F303" w:rsidR="00B259CF" w:rsidRPr="001239EB" w:rsidRDefault="00B259CF" w:rsidP="00266A10">
      <w:pPr>
        <w:spacing w:after="0" w:line="240" w:lineRule="auto"/>
        <w:jc w:val="both"/>
        <w:rPr>
          <w:rFonts w:ascii="Arial" w:hAnsi="Arial" w:cs="Arial"/>
          <w:sz w:val="18"/>
          <w:szCs w:val="18"/>
          <w:lang w:val="en-GB"/>
        </w:rPr>
      </w:pPr>
    </w:p>
    <w:p w14:paraId="2ADCA8E9" w14:textId="77777777" w:rsidR="00666B2B" w:rsidRPr="001239EB" w:rsidRDefault="00666B2B" w:rsidP="00266A10">
      <w:pPr>
        <w:spacing w:after="0" w:line="240" w:lineRule="auto"/>
        <w:jc w:val="both"/>
        <w:rPr>
          <w:rFonts w:ascii="Arial" w:hAnsi="Arial" w:cs="Arial"/>
          <w:sz w:val="18"/>
          <w:szCs w:val="18"/>
          <w:lang w:val="en-GB"/>
        </w:rPr>
      </w:pPr>
    </w:p>
    <w:p w14:paraId="3EF9BBD9" w14:textId="3E168950" w:rsidR="001902BE" w:rsidRPr="001239EB" w:rsidRDefault="00B259CF" w:rsidP="00266A10">
      <w:pPr>
        <w:spacing w:after="0" w:line="240" w:lineRule="auto"/>
        <w:jc w:val="both"/>
        <w:rPr>
          <w:rFonts w:ascii="Arial" w:hAnsi="Arial" w:cs="Arial"/>
          <w:b/>
          <w:sz w:val="18"/>
          <w:szCs w:val="18"/>
          <w:lang w:val="en-GB"/>
        </w:rPr>
      </w:pPr>
      <w:r w:rsidRPr="001239EB">
        <w:rPr>
          <w:rFonts w:ascii="Arial" w:hAnsi="Arial" w:cs="Arial"/>
          <w:b/>
          <w:sz w:val="18"/>
          <w:szCs w:val="18"/>
          <w:lang w:val="en-GB"/>
        </w:rPr>
        <w:t>ACADEMIC HONESTY AND INTEGRITY</w:t>
      </w:r>
    </w:p>
    <w:p w14:paraId="0C06592E" w14:textId="07F1BD37" w:rsidR="009D4C19" w:rsidRPr="001239EB" w:rsidRDefault="009D4C19" w:rsidP="00266A10">
      <w:pPr>
        <w:spacing w:after="0" w:line="240" w:lineRule="auto"/>
        <w:jc w:val="both"/>
        <w:rPr>
          <w:rFonts w:ascii="Arial" w:hAnsi="Arial" w:cs="Arial"/>
          <w:sz w:val="18"/>
          <w:szCs w:val="18"/>
          <w:lang w:val="en-GB"/>
        </w:rPr>
      </w:pPr>
    </w:p>
    <w:p w14:paraId="7DE78A67" w14:textId="62962C52" w:rsidR="00114104" w:rsidRPr="001239EB" w:rsidRDefault="00DD6FA8" w:rsidP="00266A10">
      <w:pPr>
        <w:spacing w:after="0" w:line="240" w:lineRule="auto"/>
        <w:jc w:val="both"/>
        <w:rPr>
          <w:rFonts w:ascii="Arial" w:hAnsi="Arial" w:cs="Arial"/>
          <w:sz w:val="18"/>
          <w:szCs w:val="18"/>
          <w:lang w:val="en-GB"/>
        </w:rPr>
      </w:pPr>
      <w:r w:rsidRPr="001239EB">
        <w:rPr>
          <w:rFonts w:ascii="Arial" w:hAnsi="Arial" w:cs="Arial"/>
          <w:sz w:val="18"/>
          <w:szCs w:val="18"/>
          <w:lang w:val="en-GB"/>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4D17B071" w:rsidR="00DD6FA8" w:rsidRPr="001239EB" w:rsidRDefault="00DD6FA8" w:rsidP="00266A10">
      <w:pPr>
        <w:spacing w:after="0" w:line="240" w:lineRule="auto"/>
        <w:jc w:val="both"/>
        <w:rPr>
          <w:rFonts w:ascii="Arial" w:hAnsi="Arial" w:cs="Arial"/>
          <w:sz w:val="18"/>
          <w:szCs w:val="18"/>
          <w:lang w:val="en-GB"/>
        </w:rPr>
      </w:pPr>
    </w:p>
    <w:p w14:paraId="20D8CB53" w14:textId="77777777" w:rsidR="00666B2B" w:rsidRPr="001239EB" w:rsidRDefault="00666B2B" w:rsidP="00266A10">
      <w:pPr>
        <w:spacing w:after="0" w:line="240" w:lineRule="auto"/>
        <w:jc w:val="both"/>
        <w:rPr>
          <w:rFonts w:ascii="Arial" w:hAnsi="Arial" w:cs="Arial"/>
          <w:sz w:val="18"/>
          <w:szCs w:val="18"/>
          <w:lang w:val="en-GB"/>
        </w:rPr>
      </w:pPr>
    </w:p>
    <w:p w14:paraId="482FC882" w14:textId="7C73D539" w:rsidR="00B259CF" w:rsidRPr="001239EB" w:rsidRDefault="00B259CF" w:rsidP="00266A10">
      <w:pPr>
        <w:spacing w:after="0" w:line="240" w:lineRule="auto"/>
        <w:jc w:val="both"/>
        <w:rPr>
          <w:rFonts w:ascii="Arial" w:hAnsi="Arial" w:cs="Arial"/>
          <w:b/>
          <w:sz w:val="18"/>
          <w:szCs w:val="18"/>
          <w:lang w:val="en-GB"/>
        </w:rPr>
      </w:pPr>
      <w:r w:rsidRPr="001239EB">
        <w:rPr>
          <w:rFonts w:ascii="Arial" w:hAnsi="Arial" w:cs="Arial"/>
          <w:b/>
          <w:sz w:val="18"/>
          <w:szCs w:val="18"/>
          <w:lang w:val="en-GB"/>
        </w:rPr>
        <w:t>COURSE OUTLINE</w:t>
      </w:r>
    </w:p>
    <w:p w14:paraId="60A7D1B1" w14:textId="77777777" w:rsidR="00B259CF" w:rsidRPr="001239EB" w:rsidRDefault="00B259CF" w:rsidP="00266A10">
      <w:pPr>
        <w:spacing w:after="0" w:line="240" w:lineRule="auto"/>
        <w:jc w:val="both"/>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134"/>
        <w:gridCol w:w="3871"/>
      </w:tblGrid>
      <w:tr w:rsidR="00B259CF" w:rsidRPr="001239EB" w14:paraId="5BB3D477" w14:textId="77777777" w:rsidTr="00266A10">
        <w:trPr>
          <w:cantSplit/>
          <w:trHeight w:val="514"/>
        </w:trPr>
        <w:tc>
          <w:tcPr>
            <w:tcW w:w="2488" w:type="pct"/>
            <w:shd w:val="clear" w:color="auto" w:fill="auto"/>
            <w:tcMar>
              <w:top w:w="14" w:type="dxa"/>
              <w:left w:w="115" w:type="dxa"/>
              <w:bottom w:w="14" w:type="dxa"/>
              <w:right w:w="115" w:type="dxa"/>
            </w:tcMar>
          </w:tcPr>
          <w:p w14:paraId="5F6DB363" w14:textId="0A5BA6B8" w:rsidR="00B259CF" w:rsidRPr="001239EB" w:rsidRDefault="00A41EFE" w:rsidP="00266A10">
            <w:pPr>
              <w:spacing w:after="0" w:line="240" w:lineRule="auto"/>
              <w:rPr>
                <w:rFonts w:ascii="Arial" w:hAnsi="Arial" w:cs="Arial"/>
                <w:b/>
                <w:bCs/>
                <w:sz w:val="18"/>
                <w:szCs w:val="18"/>
                <w:lang w:val="en-GB"/>
              </w:rPr>
            </w:pPr>
            <w:r w:rsidRPr="001239EB">
              <w:rPr>
                <w:rFonts w:ascii="Arial" w:hAnsi="Arial" w:cs="Arial"/>
                <w:b/>
                <w:bCs/>
                <w:sz w:val="18"/>
                <w:szCs w:val="18"/>
                <w:lang w:val="en-GB"/>
              </w:rPr>
              <w:t>Topic</w:t>
            </w:r>
          </w:p>
        </w:tc>
        <w:tc>
          <w:tcPr>
            <w:tcW w:w="569" w:type="pct"/>
            <w:shd w:val="clear" w:color="auto" w:fill="auto"/>
            <w:tcMar>
              <w:top w:w="14" w:type="dxa"/>
              <w:left w:w="115" w:type="dxa"/>
              <w:bottom w:w="14" w:type="dxa"/>
              <w:right w:w="115" w:type="dxa"/>
            </w:tcMar>
          </w:tcPr>
          <w:p w14:paraId="0E87C33F" w14:textId="3719C977" w:rsidR="00B259CF" w:rsidRPr="001239EB" w:rsidRDefault="00A41EFE" w:rsidP="00266A10">
            <w:pPr>
              <w:spacing w:after="0" w:line="240" w:lineRule="auto"/>
              <w:jc w:val="center"/>
              <w:rPr>
                <w:rFonts w:ascii="Arial" w:hAnsi="Arial" w:cs="Arial"/>
                <w:b/>
                <w:sz w:val="18"/>
                <w:szCs w:val="18"/>
                <w:lang w:val="en-GB"/>
              </w:rPr>
            </w:pPr>
            <w:r w:rsidRPr="001239EB">
              <w:rPr>
                <w:rFonts w:ascii="Arial" w:hAnsi="Arial" w:cs="Arial"/>
                <w:b/>
                <w:sz w:val="18"/>
                <w:szCs w:val="18"/>
                <w:lang w:val="en-GB"/>
              </w:rPr>
              <w:t>In-class hours</w:t>
            </w:r>
          </w:p>
        </w:tc>
        <w:tc>
          <w:tcPr>
            <w:tcW w:w="1943" w:type="pct"/>
            <w:shd w:val="clear" w:color="auto" w:fill="auto"/>
            <w:tcMar>
              <w:top w:w="14" w:type="dxa"/>
              <w:left w:w="115" w:type="dxa"/>
              <w:bottom w:w="14" w:type="dxa"/>
              <w:right w:w="115" w:type="dxa"/>
            </w:tcMar>
          </w:tcPr>
          <w:p w14:paraId="0959F90B" w14:textId="18898F5D" w:rsidR="00B259CF" w:rsidRPr="001239EB" w:rsidRDefault="00B259CF" w:rsidP="00266A10">
            <w:pPr>
              <w:spacing w:after="0" w:line="240" w:lineRule="auto"/>
              <w:rPr>
                <w:rFonts w:ascii="Arial" w:hAnsi="Arial" w:cs="Arial"/>
                <w:b/>
                <w:sz w:val="18"/>
                <w:szCs w:val="18"/>
                <w:lang w:val="en-GB"/>
              </w:rPr>
            </w:pPr>
            <w:r w:rsidRPr="001239EB">
              <w:rPr>
                <w:rFonts w:ascii="Arial" w:hAnsi="Arial" w:cs="Arial"/>
                <w:b/>
                <w:sz w:val="18"/>
                <w:szCs w:val="18"/>
                <w:lang w:val="en-GB"/>
              </w:rPr>
              <w:t>R</w:t>
            </w:r>
            <w:r w:rsidR="00173C25" w:rsidRPr="001239EB">
              <w:rPr>
                <w:rFonts w:ascii="Arial" w:hAnsi="Arial" w:cs="Arial"/>
                <w:b/>
                <w:sz w:val="18"/>
                <w:szCs w:val="18"/>
                <w:lang w:val="en-GB"/>
              </w:rPr>
              <w:t>equired r</w:t>
            </w:r>
            <w:r w:rsidR="00A41EFE" w:rsidRPr="001239EB">
              <w:rPr>
                <w:rFonts w:ascii="Arial" w:hAnsi="Arial" w:cs="Arial"/>
                <w:b/>
                <w:sz w:val="18"/>
                <w:szCs w:val="18"/>
                <w:lang w:val="en-GB"/>
              </w:rPr>
              <w:t>eadings</w:t>
            </w:r>
          </w:p>
        </w:tc>
      </w:tr>
      <w:tr w:rsidR="00EB3C04" w:rsidRPr="001239EB" w14:paraId="18F3A468" w14:textId="77777777" w:rsidTr="00266A10">
        <w:trPr>
          <w:cantSplit/>
          <w:trHeight w:val="314"/>
        </w:trPr>
        <w:tc>
          <w:tcPr>
            <w:tcW w:w="2488" w:type="pct"/>
            <w:tcMar>
              <w:top w:w="72" w:type="dxa"/>
              <w:left w:w="115" w:type="dxa"/>
              <w:bottom w:w="72" w:type="dxa"/>
              <w:right w:w="115" w:type="dxa"/>
            </w:tcMar>
          </w:tcPr>
          <w:p w14:paraId="0079CA16" w14:textId="793130B2" w:rsidR="00EB3C04" w:rsidRPr="001239EB" w:rsidRDefault="00EB3C04" w:rsidP="00266A10">
            <w:pPr>
              <w:pStyle w:val="BodyText"/>
              <w:rPr>
                <w:rFonts w:ascii="Arial" w:hAnsi="Arial"/>
                <w:b/>
                <w:sz w:val="18"/>
                <w:lang w:val="en-GB"/>
              </w:rPr>
            </w:pPr>
            <w:r w:rsidRPr="001239EB">
              <w:rPr>
                <w:rFonts w:ascii="Arial" w:hAnsi="Arial"/>
                <w:b/>
                <w:sz w:val="18"/>
                <w:lang w:val="en-GB"/>
              </w:rPr>
              <w:t xml:space="preserve">Introduction to the </w:t>
            </w:r>
            <w:r w:rsidR="00DB1308" w:rsidRPr="001239EB">
              <w:rPr>
                <w:rFonts w:ascii="Arial" w:hAnsi="Arial"/>
                <w:b/>
                <w:sz w:val="18"/>
                <w:lang w:val="en-GB"/>
              </w:rPr>
              <w:t>BES</w:t>
            </w:r>
            <w:r w:rsidRPr="001239EB">
              <w:rPr>
                <w:rFonts w:ascii="Arial" w:hAnsi="Arial"/>
                <w:b/>
                <w:sz w:val="18"/>
                <w:lang w:val="en-GB"/>
              </w:rPr>
              <w:t xml:space="preserve"> Course</w:t>
            </w:r>
          </w:p>
          <w:p w14:paraId="5FC0964A" w14:textId="2D772054" w:rsidR="00EB3C04" w:rsidRPr="001239EB" w:rsidRDefault="00EB3C04" w:rsidP="00266A10">
            <w:pPr>
              <w:spacing w:after="0" w:line="240" w:lineRule="auto"/>
              <w:rPr>
                <w:rFonts w:ascii="Arial" w:hAnsi="Arial" w:cs="Arial"/>
                <w:sz w:val="18"/>
                <w:szCs w:val="18"/>
                <w:lang w:val="en-GB"/>
              </w:rPr>
            </w:pPr>
            <w:r w:rsidRPr="001239EB">
              <w:rPr>
                <w:rFonts w:ascii="Arial" w:hAnsi="Arial"/>
                <w:i/>
                <w:sz w:val="18"/>
                <w:lang w:val="en-GB"/>
              </w:rPr>
              <w:t>Basic definitions, module aims, structure, requirements, as</w:t>
            </w:r>
            <w:r w:rsidR="003174E2" w:rsidRPr="001239EB">
              <w:rPr>
                <w:rFonts w:ascii="Arial" w:hAnsi="Arial"/>
                <w:i/>
                <w:sz w:val="18"/>
                <w:lang w:val="en-GB"/>
              </w:rPr>
              <w:t>sessment criteria, reading list</w:t>
            </w:r>
          </w:p>
        </w:tc>
        <w:tc>
          <w:tcPr>
            <w:tcW w:w="569" w:type="pct"/>
            <w:tcMar>
              <w:top w:w="72" w:type="dxa"/>
              <w:left w:w="115" w:type="dxa"/>
              <w:bottom w:w="72" w:type="dxa"/>
              <w:right w:w="115" w:type="dxa"/>
            </w:tcMar>
          </w:tcPr>
          <w:p w14:paraId="4C428945" w14:textId="427064AF" w:rsidR="00EB3C04" w:rsidRPr="001239EB" w:rsidRDefault="00EB3C04"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2</w:t>
            </w:r>
          </w:p>
        </w:tc>
        <w:tc>
          <w:tcPr>
            <w:tcW w:w="1943" w:type="pct"/>
            <w:tcMar>
              <w:top w:w="72" w:type="dxa"/>
              <w:left w:w="115" w:type="dxa"/>
              <w:bottom w:w="72" w:type="dxa"/>
              <w:right w:w="115" w:type="dxa"/>
            </w:tcMar>
          </w:tcPr>
          <w:p w14:paraId="2F98EE1D" w14:textId="1FAE33ED" w:rsidR="00EB3C04" w:rsidRPr="001239EB" w:rsidRDefault="00EB3C04" w:rsidP="00266A10">
            <w:pPr>
              <w:spacing w:after="0" w:line="240" w:lineRule="auto"/>
              <w:rPr>
                <w:rFonts w:ascii="Arial" w:hAnsi="Arial" w:cs="Arial"/>
                <w:bCs/>
                <w:sz w:val="18"/>
                <w:szCs w:val="18"/>
                <w:lang w:val="en-GB"/>
              </w:rPr>
            </w:pPr>
          </w:p>
        </w:tc>
      </w:tr>
      <w:tr w:rsidR="007B2C6B" w:rsidRPr="001239EB" w14:paraId="01471B54" w14:textId="77777777" w:rsidTr="00266A10">
        <w:trPr>
          <w:cantSplit/>
          <w:trHeight w:val="312"/>
        </w:trPr>
        <w:tc>
          <w:tcPr>
            <w:tcW w:w="2488" w:type="pct"/>
            <w:tcMar>
              <w:top w:w="72" w:type="dxa"/>
              <w:left w:w="115" w:type="dxa"/>
              <w:bottom w:w="72" w:type="dxa"/>
              <w:right w:w="115" w:type="dxa"/>
            </w:tcMar>
          </w:tcPr>
          <w:p w14:paraId="090F074B" w14:textId="6A2293B6" w:rsidR="007B2C6B" w:rsidRPr="001239EB" w:rsidRDefault="00505868" w:rsidP="00266A10">
            <w:pPr>
              <w:pStyle w:val="BodyText"/>
              <w:rPr>
                <w:rFonts w:ascii="Arial" w:hAnsi="Arial"/>
                <w:b/>
                <w:sz w:val="18"/>
                <w:u w:val="single"/>
                <w:lang w:val="en-GB"/>
              </w:rPr>
            </w:pPr>
            <w:r w:rsidRPr="001239EB">
              <w:rPr>
                <w:rFonts w:ascii="Arial" w:hAnsi="Arial"/>
                <w:b/>
                <w:sz w:val="18"/>
                <w:lang w:val="en-GB"/>
              </w:rPr>
              <w:t>1</w:t>
            </w:r>
            <w:r w:rsidR="00E01F45" w:rsidRPr="001239EB">
              <w:rPr>
                <w:rFonts w:ascii="Arial" w:hAnsi="Arial"/>
                <w:b/>
                <w:sz w:val="18"/>
                <w:lang w:val="en-GB"/>
              </w:rPr>
              <w:t xml:space="preserve">. </w:t>
            </w:r>
            <w:r w:rsidR="007B2C6B" w:rsidRPr="001239EB">
              <w:rPr>
                <w:rFonts w:ascii="Arial" w:hAnsi="Arial"/>
                <w:b/>
                <w:sz w:val="18"/>
                <w:lang w:val="en-GB"/>
              </w:rPr>
              <w:t xml:space="preserve">Ethics: </w:t>
            </w:r>
            <w:r w:rsidR="00E01F45" w:rsidRPr="001239EB">
              <w:rPr>
                <w:rFonts w:ascii="Arial" w:hAnsi="Arial"/>
                <w:b/>
                <w:sz w:val="18"/>
                <w:lang w:val="en-GB"/>
              </w:rPr>
              <w:t>Scope and P</w:t>
            </w:r>
            <w:r w:rsidR="007B2C6B" w:rsidRPr="001239EB">
              <w:rPr>
                <w:rFonts w:ascii="Arial" w:hAnsi="Arial"/>
                <w:b/>
                <w:sz w:val="18"/>
                <w:lang w:val="en-GB"/>
              </w:rPr>
              <w:t>urpose</w:t>
            </w:r>
          </w:p>
          <w:p w14:paraId="7B7EB40A" w14:textId="5EAA0ADB" w:rsidR="007B2C6B" w:rsidRPr="001239EB" w:rsidRDefault="007B2C6B" w:rsidP="00266A10">
            <w:pPr>
              <w:tabs>
                <w:tab w:val="left" w:pos="190"/>
              </w:tabs>
              <w:spacing w:after="0" w:line="240" w:lineRule="auto"/>
              <w:rPr>
                <w:rFonts w:ascii="Arial" w:hAnsi="Arial" w:cs="Arial"/>
                <w:bCs/>
                <w:sz w:val="18"/>
                <w:szCs w:val="18"/>
                <w:lang w:val="en-GB"/>
              </w:rPr>
            </w:pPr>
            <w:r w:rsidRPr="001239EB">
              <w:rPr>
                <w:rFonts w:ascii="Arial" w:hAnsi="Arial"/>
                <w:i/>
                <w:sz w:val="18"/>
                <w:lang w:val="en-GB"/>
              </w:rPr>
              <w:t xml:space="preserve">Ethical framework, </w:t>
            </w:r>
            <w:r w:rsidR="005A18C5" w:rsidRPr="001239EB">
              <w:rPr>
                <w:rFonts w:ascii="Arial" w:hAnsi="Arial"/>
                <w:i/>
                <w:sz w:val="18"/>
                <w:lang w:val="en-GB"/>
              </w:rPr>
              <w:t xml:space="preserve">business ethics, </w:t>
            </w:r>
            <w:r w:rsidRPr="001239EB">
              <w:rPr>
                <w:rFonts w:ascii="Arial" w:hAnsi="Arial"/>
                <w:i/>
                <w:sz w:val="18"/>
                <w:lang w:val="en-GB"/>
              </w:rPr>
              <w:t>globalization &amp; ethics</w:t>
            </w:r>
            <w:r w:rsidR="000F121D" w:rsidRPr="001239EB">
              <w:rPr>
                <w:rFonts w:ascii="Arial" w:hAnsi="Arial"/>
                <w:i/>
                <w:sz w:val="18"/>
                <w:lang w:val="en-GB"/>
              </w:rPr>
              <w:t>, concept of sustainable development (SD)</w:t>
            </w:r>
          </w:p>
        </w:tc>
        <w:tc>
          <w:tcPr>
            <w:tcW w:w="569" w:type="pct"/>
            <w:tcMar>
              <w:top w:w="72" w:type="dxa"/>
              <w:left w:w="115" w:type="dxa"/>
              <w:bottom w:w="72" w:type="dxa"/>
              <w:right w:w="115" w:type="dxa"/>
            </w:tcMar>
          </w:tcPr>
          <w:p w14:paraId="64B2CE97" w14:textId="6CD36FA7"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28BB8A42" w14:textId="70793CBA" w:rsidR="00250BF7" w:rsidRPr="001239EB" w:rsidRDefault="00250BF7" w:rsidP="00266A10">
            <w:pPr>
              <w:spacing w:after="0" w:line="240" w:lineRule="auto"/>
              <w:rPr>
                <w:rFonts w:ascii="Arial" w:hAnsi="Arial"/>
                <w:sz w:val="18"/>
                <w:lang w:val="en-GB"/>
              </w:rPr>
            </w:pPr>
            <w:proofErr w:type="spellStart"/>
            <w:r w:rsidRPr="001239EB">
              <w:rPr>
                <w:rFonts w:ascii="Arial" w:hAnsi="Arial"/>
                <w:sz w:val="18"/>
                <w:lang w:val="en-GB"/>
              </w:rPr>
              <w:t>Chryssides</w:t>
            </w:r>
            <w:proofErr w:type="spellEnd"/>
            <w:r w:rsidRPr="001239EB">
              <w:rPr>
                <w:rFonts w:ascii="Arial" w:hAnsi="Arial"/>
                <w:sz w:val="18"/>
                <w:lang w:val="en-GB"/>
              </w:rPr>
              <w:t xml:space="preserve"> &amp; </w:t>
            </w:r>
            <w:proofErr w:type="spellStart"/>
            <w:r w:rsidRPr="001239EB">
              <w:rPr>
                <w:rFonts w:ascii="Arial" w:hAnsi="Arial"/>
                <w:sz w:val="18"/>
                <w:lang w:val="en-GB"/>
              </w:rPr>
              <w:t>Kaler</w:t>
            </w:r>
            <w:proofErr w:type="spellEnd"/>
            <w:r w:rsidR="00892392" w:rsidRPr="001239EB">
              <w:rPr>
                <w:rFonts w:ascii="Arial" w:hAnsi="Arial"/>
                <w:sz w:val="18"/>
                <w:lang w:val="en-GB"/>
              </w:rPr>
              <w:t xml:space="preserve"> -</w:t>
            </w:r>
            <w:r w:rsidRPr="001239EB">
              <w:rPr>
                <w:rFonts w:ascii="Arial" w:hAnsi="Arial"/>
                <w:sz w:val="18"/>
                <w:lang w:val="en-GB"/>
              </w:rPr>
              <w:t xml:space="preserve"> Chapters 1 &amp; 2</w:t>
            </w:r>
          </w:p>
          <w:p w14:paraId="3AAC5BB6" w14:textId="6AD4CE31" w:rsidR="007B2C6B" w:rsidRPr="001239EB" w:rsidRDefault="007B2C6B" w:rsidP="00266A10">
            <w:pPr>
              <w:spacing w:after="0" w:line="240" w:lineRule="auto"/>
              <w:rPr>
                <w:rFonts w:ascii="Arial" w:hAnsi="Arial" w:cs="Arial"/>
                <w:bCs/>
                <w:sz w:val="18"/>
                <w:szCs w:val="18"/>
                <w:lang w:val="en-GB"/>
              </w:rPr>
            </w:pPr>
            <w:r w:rsidRPr="001239EB">
              <w:rPr>
                <w:rFonts w:ascii="Arial" w:hAnsi="Arial"/>
                <w:sz w:val="18"/>
                <w:lang w:val="en-GB"/>
              </w:rPr>
              <w:t xml:space="preserve">Crane, Matten, </w:t>
            </w:r>
            <w:proofErr w:type="spellStart"/>
            <w:r w:rsidRPr="001239EB">
              <w:rPr>
                <w:rFonts w:ascii="Arial" w:hAnsi="Arial"/>
                <w:sz w:val="18"/>
                <w:lang w:val="en-GB"/>
              </w:rPr>
              <w:t>Glozer</w:t>
            </w:r>
            <w:proofErr w:type="spellEnd"/>
            <w:r w:rsidRPr="001239EB">
              <w:rPr>
                <w:rFonts w:ascii="Arial" w:hAnsi="Arial"/>
                <w:sz w:val="18"/>
                <w:lang w:val="en-GB"/>
              </w:rPr>
              <w:t xml:space="preserve"> &amp; Spence</w:t>
            </w:r>
            <w:r w:rsidR="00892392" w:rsidRPr="001239EB">
              <w:rPr>
                <w:rFonts w:ascii="Arial" w:hAnsi="Arial"/>
                <w:sz w:val="18"/>
                <w:lang w:val="en-GB"/>
              </w:rPr>
              <w:t xml:space="preserve"> -</w:t>
            </w:r>
            <w:r w:rsidR="00250BF7" w:rsidRPr="001239EB">
              <w:rPr>
                <w:rFonts w:ascii="Arial" w:hAnsi="Arial"/>
                <w:sz w:val="18"/>
                <w:lang w:val="en-GB"/>
              </w:rPr>
              <w:t xml:space="preserve"> Chapter 1</w:t>
            </w:r>
            <w:r w:rsidR="00AD0AAC" w:rsidRPr="001239EB">
              <w:rPr>
                <w:rFonts w:ascii="Arial" w:hAnsi="Arial"/>
                <w:sz w:val="18"/>
                <w:lang w:val="en-GB"/>
              </w:rPr>
              <w:t xml:space="preserve"> </w:t>
            </w:r>
          </w:p>
        </w:tc>
      </w:tr>
      <w:tr w:rsidR="007B2C6B" w:rsidRPr="001239EB" w14:paraId="4F18E7E2" w14:textId="77777777" w:rsidTr="00266A10">
        <w:trPr>
          <w:cantSplit/>
          <w:trHeight w:val="312"/>
        </w:trPr>
        <w:tc>
          <w:tcPr>
            <w:tcW w:w="2488" w:type="pct"/>
            <w:tcMar>
              <w:top w:w="72" w:type="dxa"/>
              <w:left w:w="115" w:type="dxa"/>
              <w:bottom w:w="72" w:type="dxa"/>
              <w:right w:w="115" w:type="dxa"/>
            </w:tcMar>
          </w:tcPr>
          <w:p w14:paraId="6D5B666C" w14:textId="77CCA0BA" w:rsidR="007B2C6B" w:rsidRPr="001239EB" w:rsidRDefault="00505868" w:rsidP="00266A10">
            <w:pPr>
              <w:pStyle w:val="BodyText"/>
              <w:rPr>
                <w:rFonts w:ascii="Arial" w:hAnsi="Arial"/>
                <w:b/>
                <w:sz w:val="18"/>
                <w:lang w:val="en-GB"/>
              </w:rPr>
            </w:pPr>
            <w:r w:rsidRPr="001239EB">
              <w:rPr>
                <w:rFonts w:ascii="Arial" w:hAnsi="Arial"/>
                <w:b/>
                <w:sz w:val="18"/>
                <w:lang w:val="en-GB"/>
              </w:rPr>
              <w:t>2</w:t>
            </w:r>
            <w:r w:rsidR="00E01F45" w:rsidRPr="001239EB">
              <w:rPr>
                <w:rFonts w:ascii="Arial" w:hAnsi="Arial"/>
                <w:b/>
                <w:sz w:val="18"/>
                <w:lang w:val="en-GB"/>
              </w:rPr>
              <w:t xml:space="preserve">. </w:t>
            </w:r>
            <w:r w:rsidR="007B2C6B" w:rsidRPr="001239EB">
              <w:rPr>
                <w:rFonts w:ascii="Arial" w:hAnsi="Arial"/>
                <w:b/>
                <w:sz w:val="18"/>
                <w:lang w:val="en-GB"/>
              </w:rPr>
              <w:t>Ethical Theory I</w:t>
            </w:r>
          </w:p>
          <w:p w14:paraId="5A1DECE2" w14:textId="16D8AF59" w:rsidR="007B2C6B" w:rsidRPr="001239EB" w:rsidRDefault="000F121D" w:rsidP="00266A10">
            <w:pPr>
              <w:pStyle w:val="BodyText"/>
              <w:rPr>
                <w:rFonts w:ascii="Arial" w:hAnsi="Arial"/>
                <w:i/>
                <w:sz w:val="18"/>
                <w:lang w:val="en-GB"/>
              </w:rPr>
            </w:pPr>
            <w:r w:rsidRPr="001239EB">
              <w:rPr>
                <w:rFonts w:ascii="Arial" w:hAnsi="Arial"/>
                <w:i/>
                <w:sz w:val="18"/>
                <w:lang w:val="en-GB"/>
              </w:rPr>
              <w:t>Absolutism vs. relativism, c</w:t>
            </w:r>
            <w:r w:rsidR="007B2C6B" w:rsidRPr="001239EB">
              <w:rPr>
                <w:rFonts w:ascii="Arial" w:hAnsi="Arial"/>
                <w:i/>
                <w:sz w:val="18"/>
                <w:lang w:val="en-GB"/>
              </w:rPr>
              <w:t>ognitivism, religious theories, consequent</w:t>
            </w:r>
            <w:r w:rsidR="001C7FD5" w:rsidRPr="001239EB">
              <w:rPr>
                <w:rFonts w:ascii="Arial" w:hAnsi="Arial"/>
                <w:i/>
                <w:sz w:val="18"/>
                <w:lang w:val="en-GB"/>
              </w:rPr>
              <w:t>ialism, virtue ethics,</w:t>
            </w:r>
            <w:r w:rsidR="00B2102E" w:rsidRPr="001239EB">
              <w:rPr>
                <w:rFonts w:ascii="Arial" w:hAnsi="Arial"/>
                <w:i/>
                <w:sz w:val="18"/>
                <w:lang w:val="en-GB"/>
              </w:rPr>
              <w:t xml:space="preserve"> egoism, feminist ethics</w:t>
            </w:r>
            <w:r w:rsidR="001C7FD5" w:rsidRPr="001239EB">
              <w:rPr>
                <w:rFonts w:ascii="Arial" w:hAnsi="Arial"/>
                <w:i/>
                <w:sz w:val="18"/>
                <w:lang w:val="en-GB"/>
              </w:rPr>
              <w:t xml:space="preserve"> </w:t>
            </w:r>
          </w:p>
        </w:tc>
        <w:tc>
          <w:tcPr>
            <w:tcW w:w="569" w:type="pct"/>
            <w:tcMar>
              <w:top w:w="72" w:type="dxa"/>
              <w:left w:w="115" w:type="dxa"/>
              <w:bottom w:w="72" w:type="dxa"/>
              <w:right w:w="115" w:type="dxa"/>
            </w:tcMar>
          </w:tcPr>
          <w:p w14:paraId="59930926" w14:textId="066F50F5"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1A8880C7" w14:textId="4093D649" w:rsidR="00250BF7" w:rsidRPr="001239EB" w:rsidRDefault="00250BF7" w:rsidP="00266A10">
            <w:pPr>
              <w:spacing w:after="0" w:line="240" w:lineRule="auto"/>
              <w:rPr>
                <w:rFonts w:ascii="Arial" w:hAnsi="Arial"/>
                <w:sz w:val="18"/>
                <w:lang w:val="en-GB"/>
              </w:rPr>
            </w:pPr>
            <w:proofErr w:type="spellStart"/>
            <w:r w:rsidRPr="001239EB">
              <w:rPr>
                <w:rFonts w:ascii="Arial" w:hAnsi="Arial"/>
                <w:sz w:val="18"/>
                <w:lang w:val="en-GB"/>
              </w:rPr>
              <w:t>Chryssides</w:t>
            </w:r>
            <w:proofErr w:type="spellEnd"/>
            <w:r w:rsidRPr="001239EB">
              <w:rPr>
                <w:rFonts w:ascii="Arial" w:hAnsi="Arial"/>
                <w:sz w:val="18"/>
                <w:lang w:val="en-GB"/>
              </w:rPr>
              <w:t xml:space="preserve"> &amp; </w:t>
            </w:r>
            <w:proofErr w:type="spellStart"/>
            <w:r w:rsidRPr="001239EB">
              <w:rPr>
                <w:rFonts w:ascii="Arial" w:hAnsi="Arial"/>
                <w:sz w:val="18"/>
                <w:lang w:val="en-GB"/>
              </w:rPr>
              <w:t>Kaler</w:t>
            </w:r>
            <w:proofErr w:type="spellEnd"/>
            <w:r w:rsidR="00892392" w:rsidRPr="001239EB">
              <w:rPr>
                <w:rFonts w:ascii="Arial" w:hAnsi="Arial"/>
                <w:sz w:val="18"/>
                <w:lang w:val="en-GB"/>
              </w:rPr>
              <w:t xml:space="preserve"> -</w:t>
            </w:r>
            <w:r w:rsidRPr="001239EB">
              <w:rPr>
                <w:rFonts w:ascii="Arial" w:hAnsi="Arial"/>
                <w:sz w:val="18"/>
                <w:lang w:val="en-GB"/>
              </w:rPr>
              <w:t xml:space="preserve"> Chapter</w:t>
            </w:r>
            <w:r w:rsidR="00892392" w:rsidRPr="001239EB">
              <w:rPr>
                <w:rFonts w:ascii="Arial" w:hAnsi="Arial"/>
                <w:sz w:val="18"/>
                <w:lang w:val="en-GB"/>
              </w:rPr>
              <w:t>s</w:t>
            </w:r>
            <w:r w:rsidRPr="001239EB">
              <w:rPr>
                <w:rFonts w:ascii="Arial" w:hAnsi="Arial"/>
                <w:sz w:val="18"/>
                <w:lang w:val="en-GB"/>
              </w:rPr>
              <w:t xml:space="preserve"> 1 &amp; 2</w:t>
            </w:r>
          </w:p>
          <w:p w14:paraId="78D2EE9D" w14:textId="6C1B42BC" w:rsidR="007B2C6B" w:rsidRPr="001239EB" w:rsidRDefault="007B2C6B" w:rsidP="00266A10">
            <w:pPr>
              <w:spacing w:after="0" w:line="240" w:lineRule="auto"/>
              <w:rPr>
                <w:rFonts w:ascii="Arial" w:hAnsi="Arial" w:cs="Arial"/>
                <w:bCs/>
                <w:sz w:val="18"/>
                <w:szCs w:val="18"/>
                <w:lang w:val="en-GB"/>
              </w:rPr>
            </w:pPr>
            <w:r w:rsidRPr="001239EB">
              <w:rPr>
                <w:rFonts w:ascii="Arial" w:hAnsi="Arial"/>
                <w:sz w:val="18"/>
                <w:lang w:val="en-GB"/>
              </w:rPr>
              <w:t xml:space="preserve">Crane, Matten, </w:t>
            </w:r>
            <w:proofErr w:type="spellStart"/>
            <w:r w:rsidRPr="001239EB">
              <w:rPr>
                <w:rFonts w:ascii="Arial" w:hAnsi="Arial"/>
                <w:sz w:val="18"/>
                <w:lang w:val="en-GB"/>
              </w:rPr>
              <w:t>Glozer</w:t>
            </w:r>
            <w:proofErr w:type="spellEnd"/>
            <w:r w:rsidRPr="001239EB">
              <w:rPr>
                <w:rFonts w:ascii="Arial" w:hAnsi="Arial"/>
                <w:sz w:val="18"/>
                <w:lang w:val="en-GB"/>
              </w:rPr>
              <w:t xml:space="preserve"> &amp; Spenc</w:t>
            </w:r>
            <w:r w:rsidR="00250BF7" w:rsidRPr="001239EB">
              <w:rPr>
                <w:rFonts w:ascii="Arial" w:hAnsi="Arial"/>
                <w:sz w:val="18"/>
                <w:lang w:val="en-GB"/>
              </w:rPr>
              <w:t>e</w:t>
            </w:r>
            <w:r w:rsidR="00892392" w:rsidRPr="001239EB">
              <w:rPr>
                <w:rFonts w:ascii="Arial" w:hAnsi="Arial"/>
                <w:sz w:val="18"/>
                <w:lang w:val="en-GB"/>
              </w:rPr>
              <w:t xml:space="preserve"> -</w:t>
            </w:r>
            <w:r w:rsidR="00250BF7" w:rsidRPr="001239EB">
              <w:rPr>
                <w:rFonts w:ascii="Arial" w:hAnsi="Arial"/>
                <w:sz w:val="18"/>
                <w:lang w:val="en-GB"/>
              </w:rPr>
              <w:t xml:space="preserve"> Chapter 1</w:t>
            </w:r>
            <w:r w:rsidR="00AD0AAC" w:rsidRPr="001239EB">
              <w:rPr>
                <w:rFonts w:ascii="Arial" w:hAnsi="Arial"/>
                <w:sz w:val="18"/>
                <w:lang w:val="en-GB"/>
              </w:rPr>
              <w:t xml:space="preserve"> </w:t>
            </w:r>
          </w:p>
        </w:tc>
      </w:tr>
      <w:tr w:rsidR="007B2C6B" w:rsidRPr="001239EB" w14:paraId="6A68ECFE" w14:textId="77777777" w:rsidTr="00266A10">
        <w:trPr>
          <w:cantSplit/>
          <w:trHeight w:val="312"/>
        </w:trPr>
        <w:tc>
          <w:tcPr>
            <w:tcW w:w="2488" w:type="pct"/>
            <w:tcMar>
              <w:top w:w="72" w:type="dxa"/>
              <w:left w:w="115" w:type="dxa"/>
              <w:bottom w:w="72" w:type="dxa"/>
              <w:right w:w="115" w:type="dxa"/>
            </w:tcMar>
          </w:tcPr>
          <w:p w14:paraId="375BCA8C" w14:textId="01A3D720" w:rsidR="007B2C6B" w:rsidRPr="001239EB" w:rsidRDefault="00505868" w:rsidP="00266A10">
            <w:pPr>
              <w:pStyle w:val="BodyText"/>
              <w:rPr>
                <w:rFonts w:ascii="Arial" w:hAnsi="Arial"/>
                <w:b/>
                <w:sz w:val="18"/>
                <w:u w:val="single"/>
                <w:lang w:val="en-GB"/>
              </w:rPr>
            </w:pPr>
            <w:r w:rsidRPr="001239EB">
              <w:rPr>
                <w:rFonts w:ascii="Arial" w:hAnsi="Arial"/>
                <w:b/>
                <w:sz w:val="18"/>
                <w:lang w:val="en-GB"/>
              </w:rPr>
              <w:t>3</w:t>
            </w:r>
            <w:r w:rsidR="00E01F45" w:rsidRPr="001239EB">
              <w:rPr>
                <w:rFonts w:ascii="Arial" w:hAnsi="Arial"/>
                <w:b/>
                <w:sz w:val="18"/>
                <w:lang w:val="en-GB"/>
              </w:rPr>
              <w:t xml:space="preserve">. </w:t>
            </w:r>
            <w:r w:rsidR="007B2C6B" w:rsidRPr="001239EB">
              <w:rPr>
                <w:rFonts w:ascii="Arial" w:hAnsi="Arial"/>
                <w:b/>
                <w:sz w:val="18"/>
                <w:lang w:val="en-GB"/>
              </w:rPr>
              <w:t>Ethical Theory II</w:t>
            </w:r>
          </w:p>
          <w:p w14:paraId="408E47AC" w14:textId="68A34136" w:rsidR="007B2C6B" w:rsidRPr="001239EB" w:rsidRDefault="00265636" w:rsidP="00266A10">
            <w:pPr>
              <w:pStyle w:val="BodyText"/>
              <w:rPr>
                <w:rFonts w:ascii="Arial" w:hAnsi="Arial"/>
                <w:i/>
                <w:sz w:val="18"/>
                <w:lang w:val="en-GB"/>
              </w:rPr>
            </w:pPr>
            <w:r w:rsidRPr="001239EB">
              <w:rPr>
                <w:rFonts w:ascii="Arial" w:hAnsi="Arial"/>
                <w:i/>
                <w:sz w:val="18"/>
                <w:lang w:val="en-GB"/>
              </w:rPr>
              <w:t>I</w:t>
            </w:r>
            <w:r w:rsidR="00B2102E" w:rsidRPr="001239EB">
              <w:rPr>
                <w:rFonts w:ascii="Arial" w:hAnsi="Arial"/>
                <w:i/>
                <w:sz w:val="18"/>
                <w:lang w:val="en-GB"/>
              </w:rPr>
              <w:t xml:space="preserve">ntroduction to </w:t>
            </w:r>
            <w:r w:rsidR="00875581" w:rsidRPr="001239EB">
              <w:rPr>
                <w:rFonts w:ascii="Arial" w:hAnsi="Arial"/>
                <w:i/>
                <w:sz w:val="18"/>
                <w:lang w:val="en-GB"/>
              </w:rPr>
              <w:t>utilitarianism</w:t>
            </w:r>
            <w:r w:rsidRPr="001239EB">
              <w:rPr>
                <w:rFonts w:ascii="Arial" w:hAnsi="Arial"/>
                <w:i/>
                <w:sz w:val="18"/>
                <w:lang w:val="en-GB"/>
              </w:rPr>
              <w:t>, a</w:t>
            </w:r>
            <w:r w:rsidR="007B2C6B" w:rsidRPr="001239EB">
              <w:rPr>
                <w:rFonts w:ascii="Arial" w:hAnsi="Arial"/>
                <w:i/>
                <w:sz w:val="18"/>
                <w:lang w:val="en-GB"/>
              </w:rPr>
              <w:t>ct vs. rule utilitarianism</w:t>
            </w:r>
            <w:r w:rsidR="00B2102E" w:rsidRPr="001239EB">
              <w:rPr>
                <w:rFonts w:ascii="Arial" w:hAnsi="Arial"/>
                <w:i/>
                <w:sz w:val="18"/>
                <w:lang w:val="en-GB"/>
              </w:rPr>
              <w:t>, introduction to Kantianism</w:t>
            </w:r>
            <w:r w:rsidR="007B2C6B" w:rsidRPr="001239EB">
              <w:rPr>
                <w:rFonts w:ascii="Arial" w:hAnsi="Arial"/>
                <w:i/>
                <w:sz w:val="18"/>
                <w:lang w:val="en-GB"/>
              </w:rPr>
              <w:t xml:space="preserve">, utilitarianism </w:t>
            </w:r>
            <w:r w:rsidR="00B2102E" w:rsidRPr="001239EB">
              <w:rPr>
                <w:rFonts w:ascii="Arial" w:hAnsi="Arial"/>
                <w:i/>
                <w:sz w:val="18"/>
                <w:lang w:val="en-GB"/>
              </w:rPr>
              <w:t>vs. Kantianism, discourse ethics</w:t>
            </w:r>
            <w:r w:rsidR="007B2C6B" w:rsidRPr="001239EB">
              <w:rPr>
                <w:rFonts w:ascii="Arial" w:hAnsi="Arial"/>
                <w:i/>
                <w:sz w:val="18"/>
                <w:lang w:val="en-GB"/>
              </w:rPr>
              <w:t>, postmodern</w:t>
            </w:r>
            <w:r w:rsidR="00B2102E" w:rsidRPr="001239EB">
              <w:rPr>
                <w:rFonts w:ascii="Arial" w:hAnsi="Arial"/>
                <w:i/>
                <w:sz w:val="18"/>
                <w:lang w:val="en-GB"/>
              </w:rPr>
              <w:t xml:space="preserve"> ethics</w:t>
            </w:r>
          </w:p>
        </w:tc>
        <w:tc>
          <w:tcPr>
            <w:tcW w:w="569" w:type="pct"/>
            <w:tcMar>
              <w:top w:w="72" w:type="dxa"/>
              <w:left w:w="115" w:type="dxa"/>
              <w:bottom w:w="72" w:type="dxa"/>
              <w:right w:w="115" w:type="dxa"/>
            </w:tcMar>
          </w:tcPr>
          <w:p w14:paraId="654774BD" w14:textId="77818112"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1CEC74B1" w14:textId="77777777" w:rsidR="00250BF7" w:rsidRPr="001239EB" w:rsidRDefault="00250BF7" w:rsidP="00266A10">
            <w:pPr>
              <w:spacing w:after="0" w:line="240" w:lineRule="auto"/>
              <w:rPr>
                <w:rFonts w:ascii="Arial" w:hAnsi="Arial"/>
                <w:sz w:val="18"/>
                <w:lang w:val="en-GB"/>
              </w:rPr>
            </w:pPr>
            <w:proofErr w:type="spellStart"/>
            <w:r w:rsidRPr="001239EB">
              <w:rPr>
                <w:rFonts w:ascii="Arial" w:hAnsi="Arial"/>
                <w:sz w:val="18"/>
                <w:lang w:val="en-GB"/>
              </w:rPr>
              <w:t>Chryssides</w:t>
            </w:r>
            <w:proofErr w:type="spellEnd"/>
            <w:r w:rsidRPr="001239EB">
              <w:rPr>
                <w:rFonts w:ascii="Arial" w:hAnsi="Arial"/>
                <w:sz w:val="18"/>
                <w:lang w:val="en-GB"/>
              </w:rPr>
              <w:t xml:space="preserve"> &amp; </w:t>
            </w:r>
            <w:proofErr w:type="spellStart"/>
            <w:r w:rsidRPr="001239EB">
              <w:rPr>
                <w:rFonts w:ascii="Arial" w:hAnsi="Arial"/>
                <w:sz w:val="18"/>
                <w:lang w:val="en-GB"/>
              </w:rPr>
              <w:t>Kaler</w:t>
            </w:r>
            <w:proofErr w:type="spellEnd"/>
            <w:r w:rsidRPr="001239EB">
              <w:rPr>
                <w:rFonts w:ascii="Arial" w:hAnsi="Arial"/>
                <w:sz w:val="18"/>
                <w:lang w:val="en-GB"/>
              </w:rPr>
              <w:t>, Chapter 3</w:t>
            </w:r>
          </w:p>
          <w:p w14:paraId="015664E2" w14:textId="35FB1E29" w:rsidR="007B2C6B" w:rsidRPr="001239EB" w:rsidRDefault="007B2C6B" w:rsidP="00266A10">
            <w:pPr>
              <w:spacing w:after="0" w:line="240" w:lineRule="auto"/>
              <w:rPr>
                <w:rFonts w:ascii="Arial" w:hAnsi="Arial" w:cs="Arial"/>
                <w:bCs/>
                <w:sz w:val="18"/>
                <w:szCs w:val="18"/>
                <w:lang w:val="en-GB"/>
              </w:rPr>
            </w:pPr>
            <w:r w:rsidRPr="001239EB">
              <w:rPr>
                <w:rFonts w:ascii="Arial" w:hAnsi="Arial"/>
                <w:sz w:val="18"/>
                <w:lang w:val="en-GB"/>
              </w:rPr>
              <w:t xml:space="preserve">Crane, Matten, </w:t>
            </w:r>
            <w:proofErr w:type="spellStart"/>
            <w:r w:rsidRPr="001239EB">
              <w:rPr>
                <w:rFonts w:ascii="Arial" w:hAnsi="Arial"/>
                <w:sz w:val="18"/>
                <w:lang w:val="en-GB"/>
              </w:rPr>
              <w:t>Glozer</w:t>
            </w:r>
            <w:proofErr w:type="spellEnd"/>
            <w:r w:rsidRPr="001239EB">
              <w:rPr>
                <w:rFonts w:ascii="Arial" w:hAnsi="Arial"/>
                <w:sz w:val="18"/>
                <w:lang w:val="en-GB"/>
              </w:rPr>
              <w:t xml:space="preserve"> &amp; Spence</w:t>
            </w:r>
            <w:r w:rsidR="00892392" w:rsidRPr="001239EB">
              <w:rPr>
                <w:rFonts w:ascii="Arial" w:hAnsi="Arial"/>
                <w:sz w:val="18"/>
                <w:lang w:val="en-GB"/>
              </w:rPr>
              <w:t xml:space="preserve"> - </w:t>
            </w:r>
            <w:r w:rsidR="00250BF7" w:rsidRPr="001239EB">
              <w:rPr>
                <w:rFonts w:ascii="Arial" w:hAnsi="Arial"/>
                <w:sz w:val="18"/>
                <w:lang w:val="en-GB"/>
              </w:rPr>
              <w:t>Chapter 3</w:t>
            </w:r>
          </w:p>
        </w:tc>
      </w:tr>
      <w:tr w:rsidR="007B2C6B" w:rsidRPr="001239EB" w14:paraId="0FA4BA73" w14:textId="77777777" w:rsidTr="00266A10">
        <w:trPr>
          <w:cantSplit/>
          <w:trHeight w:val="312"/>
        </w:trPr>
        <w:tc>
          <w:tcPr>
            <w:tcW w:w="2488" w:type="pct"/>
            <w:tcMar>
              <w:top w:w="72" w:type="dxa"/>
              <w:left w:w="115" w:type="dxa"/>
              <w:bottom w:w="72" w:type="dxa"/>
              <w:right w:w="115" w:type="dxa"/>
            </w:tcMar>
          </w:tcPr>
          <w:p w14:paraId="6A740159" w14:textId="04C79116" w:rsidR="007B2C6B" w:rsidRPr="001239EB" w:rsidRDefault="00505868" w:rsidP="00266A10">
            <w:pPr>
              <w:pStyle w:val="BodyText"/>
              <w:rPr>
                <w:lang w:val="en-GB"/>
              </w:rPr>
            </w:pPr>
            <w:r w:rsidRPr="001239EB">
              <w:rPr>
                <w:rFonts w:ascii="Arial" w:hAnsi="Arial"/>
                <w:b/>
                <w:sz w:val="18"/>
                <w:lang w:val="en-GB"/>
              </w:rPr>
              <w:t>4</w:t>
            </w:r>
            <w:r w:rsidR="00E01F45" w:rsidRPr="001239EB">
              <w:rPr>
                <w:rFonts w:ascii="Arial" w:hAnsi="Arial"/>
                <w:b/>
                <w:sz w:val="18"/>
                <w:lang w:val="en-GB"/>
              </w:rPr>
              <w:t xml:space="preserve">. </w:t>
            </w:r>
            <w:r w:rsidR="007B2C6B" w:rsidRPr="001239EB">
              <w:rPr>
                <w:rFonts w:ascii="Arial" w:hAnsi="Arial"/>
                <w:b/>
                <w:sz w:val="18"/>
                <w:lang w:val="en-GB"/>
              </w:rPr>
              <w:t>Capitalism &amp; Markets I</w:t>
            </w:r>
          </w:p>
          <w:p w14:paraId="265610B8" w14:textId="7D6D3B6B" w:rsidR="007B2C6B" w:rsidRPr="001239EB" w:rsidRDefault="00717E8C" w:rsidP="00266A10">
            <w:pPr>
              <w:spacing w:after="0" w:line="240" w:lineRule="auto"/>
              <w:rPr>
                <w:rFonts w:ascii="Arial" w:hAnsi="Arial" w:cs="Arial"/>
                <w:bCs/>
                <w:sz w:val="18"/>
                <w:szCs w:val="18"/>
                <w:u w:val="single"/>
                <w:lang w:val="en-GB"/>
              </w:rPr>
            </w:pPr>
            <w:r w:rsidRPr="001239EB">
              <w:rPr>
                <w:rFonts w:ascii="Arial" w:hAnsi="Arial"/>
                <w:i/>
                <w:sz w:val="18"/>
                <w:lang w:val="en-GB"/>
              </w:rPr>
              <w:t>I</w:t>
            </w:r>
            <w:r w:rsidR="007B2C6B" w:rsidRPr="001239EB">
              <w:rPr>
                <w:rFonts w:ascii="Arial" w:hAnsi="Arial"/>
                <w:i/>
                <w:sz w:val="18"/>
                <w:lang w:val="en-GB"/>
              </w:rPr>
              <w:t>ntroduction to capitalism, notewor</w:t>
            </w:r>
            <w:r w:rsidR="0016306D" w:rsidRPr="001239EB">
              <w:rPr>
                <w:rFonts w:ascii="Arial" w:hAnsi="Arial"/>
                <w:i/>
                <w:sz w:val="18"/>
                <w:lang w:val="en-GB"/>
              </w:rPr>
              <w:t>thy philosophers of capitalism (I)</w:t>
            </w:r>
            <w:r w:rsidR="00E0323B" w:rsidRPr="001239EB">
              <w:rPr>
                <w:rFonts w:ascii="Arial" w:hAnsi="Arial"/>
                <w:i/>
                <w:sz w:val="18"/>
                <w:lang w:val="en-GB"/>
              </w:rPr>
              <w:t xml:space="preserve"> – liberalism, socialism, social </w:t>
            </w:r>
            <w:r w:rsidR="00875581" w:rsidRPr="001239EB">
              <w:rPr>
                <w:rFonts w:ascii="Arial" w:hAnsi="Arial"/>
                <w:i/>
                <w:sz w:val="18"/>
                <w:lang w:val="en-GB"/>
              </w:rPr>
              <w:t>Darwinism</w:t>
            </w:r>
          </w:p>
        </w:tc>
        <w:tc>
          <w:tcPr>
            <w:tcW w:w="569" w:type="pct"/>
            <w:tcMar>
              <w:top w:w="72" w:type="dxa"/>
              <w:left w:w="115" w:type="dxa"/>
              <w:bottom w:w="72" w:type="dxa"/>
              <w:right w:w="115" w:type="dxa"/>
            </w:tcMar>
          </w:tcPr>
          <w:p w14:paraId="091EDB55" w14:textId="3E4186FA"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7FD0FDC7" w14:textId="45CCAF14" w:rsidR="007B2C6B" w:rsidRPr="001239EB" w:rsidRDefault="007B2C6B" w:rsidP="00266A10">
            <w:pPr>
              <w:spacing w:after="0" w:line="240" w:lineRule="auto"/>
              <w:rPr>
                <w:rFonts w:ascii="Arial" w:hAnsi="Arial" w:cs="Arial"/>
                <w:bCs/>
                <w:sz w:val="18"/>
                <w:szCs w:val="18"/>
                <w:lang w:val="en-GB"/>
              </w:rPr>
            </w:pPr>
            <w:proofErr w:type="spellStart"/>
            <w:r w:rsidRPr="001239EB">
              <w:rPr>
                <w:rFonts w:ascii="Arial" w:hAnsi="Arial"/>
                <w:sz w:val="18"/>
                <w:lang w:val="en-GB"/>
              </w:rPr>
              <w:t>Chryssides</w:t>
            </w:r>
            <w:proofErr w:type="spellEnd"/>
            <w:r w:rsidRPr="001239EB">
              <w:rPr>
                <w:rFonts w:ascii="Arial" w:hAnsi="Arial"/>
                <w:sz w:val="18"/>
                <w:lang w:val="en-GB"/>
              </w:rPr>
              <w:t xml:space="preserve"> &amp; </w:t>
            </w:r>
            <w:proofErr w:type="spellStart"/>
            <w:r w:rsidRPr="001239EB">
              <w:rPr>
                <w:rFonts w:ascii="Arial" w:hAnsi="Arial"/>
                <w:sz w:val="18"/>
                <w:lang w:val="en-GB"/>
              </w:rPr>
              <w:t>Kaler</w:t>
            </w:r>
            <w:proofErr w:type="spellEnd"/>
            <w:r w:rsidR="00892392" w:rsidRPr="001239EB">
              <w:rPr>
                <w:rFonts w:ascii="Arial" w:hAnsi="Arial"/>
                <w:sz w:val="18"/>
                <w:lang w:val="en-GB"/>
              </w:rPr>
              <w:t xml:space="preserve"> -</w:t>
            </w:r>
            <w:r w:rsidRPr="001239EB">
              <w:rPr>
                <w:rFonts w:ascii="Arial" w:hAnsi="Arial"/>
                <w:sz w:val="18"/>
                <w:lang w:val="en-GB"/>
              </w:rPr>
              <w:t xml:space="preserve"> Chapter 4</w:t>
            </w:r>
          </w:p>
        </w:tc>
      </w:tr>
      <w:tr w:rsidR="007B2C6B" w:rsidRPr="001239EB" w14:paraId="6F0BEAEC" w14:textId="77777777" w:rsidTr="00266A10">
        <w:trPr>
          <w:cantSplit/>
          <w:trHeight w:val="312"/>
        </w:trPr>
        <w:tc>
          <w:tcPr>
            <w:tcW w:w="2488" w:type="pct"/>
            <w:tcMar>
              <w:top w:w="72" w:type="dxa"/>
              <w:left w:w="115" w:type="dxa"/>
              <w:bottom w:w="72" w:type="dxa"/>
              <w:right w:w="115" w:type="dxa"/>
            </w:tcMar>
          </w:tcPr>
          <w:p w14:paraId="521AE50A" w14:textId="289037C6" w:rsidR="007B2C6B" w:rsidRPr="001239EB" w:rsidRDefault="00505868" w:rsidP="00266A10">
            <w:pPr>
              <w:pStyle w:val="BodyText"/>
              <w:rPr>
                <w:rFonts w:ascii="Arial" w:hAnsi="Arial"/>
                <w:b/>
                <w:sz w:val="18"/>
                <w:u w:val="single"/>
                <w:lang w:val="en-GB"/>
              </w:rPr>
            </w:pPr>
            <w:r w:rsidRPr="001239EB">
              <w:rPr>
                <w:rFonts w:ascii="Arial" w:hAnsi="Arial"/>
                <w:b/>
                <w:sz w:val="18"/>
                <w:lang w:val="en-GB"/>
              </w:rPr>
              <w:t>5</w:t>
            </w:r>
            <w:r w:rsidR="00E01F45" w:rsidRPr="001239EB">
              <w:rPr>
                <w:rFonts w:ascii="Arial" w:hAnsi="Arial"/>
                <w:b/>
                <w:sz w:val="18"/>
                <w:lang w:val="en-GB"/>
              </w:rPr>
              <w:t xml:space="preserve">. </w:t>
            </w:r>
            <w:r w:rsidR="007B2C6B" w:rsidRPr="001239EB">
              <w:rPr>
                <w:rFonts w:ascii="Arial" w:hAnsi="Arial"/>
                <w:b/>
                <w:sz w:val="18"/>
                <w:lang w:val="en-GB"/>
              </w:rPr>
              <w:t>Capitalism &amp; Markets II</w:t>
            </w:r>
          </w:p>
          <w:p w14:paraId="14A72423" w14:textId="2EA1D27D" w:rsidR="007B2C6B" w:rsidRPr="001239EB" w:rsidRDefault="0016306D" w:rsidP="00266A10">
            <w:pPr>
              <w:pStyle w:val="BodyText"/>
              <w:rPr>
                <w:rFonts w:ascii="Arial" w:hAnsi="Arial"/>
                <w:i/>
                <w:sz w:val="18"/>
                <w:lang w:val="en-GB"/>
              </w:rPr>
            </w:pPr>
            <w:r w:rsidRPr="001239EB">
              <w:rPr>
                <w:rFonts w:ascii="Arial" w:hAnsi="Arial"/>
                <w:i/>
                <w:sz w:val="18"/>
                <w:lang w:val="en-GB"/>
              </w:rPr>
              <w:t>Noteworthy philosophers of capitalism (II)</w:t>
            </w:r>
            <w:r w:rsidR="00E0323B" w:rsidRPr="001239EB">
              <w:rPr>
                <w:rFonts w:ascii="Arial" w:hAnsi="Arial"/>
                <w:i/>
                <w:sz w:val="18"/>
                <w:lang w:val="en-GB"/>
              </w:rPr>
              <w:t xml:space="preserve"> – Keynesianism, </w:t>
            </w:r>
            <w:r w:rsidRPr="001239EB">
              <w:rPr>
                <w:rFonts w:ascii="Arial" w:hAnsi="Arial"/>
                <w:i/>
                <w:sz w:val="18"/>
                <w:lang w:val="en-GB"/>
              </w:rPr>
              <w:t>social market economy, ma</w:t>
            </w:r>
            <w:r w:rsidR="00E0323B" w:rsidRPr="001239EB">
              <w:rPr>
                <w:rFonts w:ascii="Arial" w:hAnsi="Arial"/>
                <w:i/>
                <w:sz w:val="18"/>
                <w:lang w:val="en-GB"/>
              </w:rPr>
              <w:t xml:space="preserve">rket socialism, </w:t>
            </w:r>
            <w:r w:rsidR="00847841" w:rsidRPr="001239EB">
              <w:rPr>
                <w:rFonts w:ascii="Arial" w:hAnsi="Arial"/>
                <w:i/>
                <w:sz w:val="18"/>
                <w:lang w:val="en-GB"/>
              </w:rPr>
              <w:t xml:space="preserve">justice and inequality, need vs. merit, </w:t>
            </w:r>
            <w:r w:rsidR="00E0323B" w:rsidRPr="001239EB">
              <w:rPr>
                <w:rFonts w:ascii="Arial" w:hAnsi="Arial"/>
                <w:i/>
                <w:sz w:val="18"/>
                <w:lang w:val="en-GB"/>
              </w:rPr>
              <w:t>egalitarian liberalism, types of capitalism</w:t>
            </w:r>
          </w:p>
        </w:tc>
        <w:tc>
          <w:tcPr>
            <w:tcW w:w="569" w:type="pct"/>
            <w:tcMar>
              <w:top w:w="72" w:type="dxa"/>
              <w:left w:w="115" w:type="dxa"/>
              <w:bottom w:w="72" w:type="dxa"/>
              <w:right w:w="115" w:type="dxa"/>
            </w:tcMar>
          </w:tcPr>
          <w:p w14:paraId="12E9FC43" w14:textId="72E3ECF9"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357F4878" w14:textId="6C119720" w:rsidR="007B2C6B" w:rsidRPr="001239EB" w:rsidRDefault="007B2C6B" w:rsidP="00266A10">
            <w:pPr>
              <w:spacing w:after="0" w:line="240" w:lineRule="auto"/>
              <w:rPr>
                <w:rFonts w:ascii="Arial" w:hAnsi="Arial" w:cs="Arial"/>
                <w:bCs/>
                <w:sz w:val="18"/>
                <w:szCs w:val="18"/>
                <w:lang w:val="en-GB"/>
              </w:rPr>
            </w:pPr>
            <w:proofErr w:type="spellStart"/>
            <w:r w:rsidRPr="001239EB">
              <w:rPr>
                <w:rFonts w:ascii="Arial" w:hAnsi="Arial"/>
                <w:sz w:val="18"/>
                <w:lang w:val="en-GB"/>
              </w:rPr>
              <w:t>Chryssides</w:t>
            </w:r>
            <w:proofErr w:type="spellEnd"/>
            <w:r w:rsidRPr="001239EB">
              <w:rPr>
                <w:rFonts w:ascii="Arial" w:hAnsi="Arial"/>
                <w:sz w:val="18"/>
                <w:lang w:val="en-GB"/>
              </w:rPr>
              <w:t xml:space="preserve"> &amp; </w:t>
            </w:r>
            <w:proofErr w:type="spellStart"/>
            <w:r w:rsidRPr="001239EB">
              <w:rPr>
                <w:rFonts w:ascii="Arial" w:hAnsi="Arial"/>
                <w:sz w:val="18"/>
                <w:lang w:val="en-GB"/>
              </w:rPr>
              <w:t>Kaler</w:t>
            </w:r>
            <w:proofErr w:type="spellEnd"/>
            <w:r w:rsidR="00892392" w:rsidRPr="001239EB">
              <w:rPr>
                <w:rFonts w:ascii="Arial" w:hAnsi="Arial"/>
                <w:sz w:val="18"/>
                <w:lang w:val="en-GB"/>
              </w:rPr>
              <w:t xml:space="preserve"> -</w:t>
            </w:r>
            <w:r w:rsidRPr="001239EB">
              <w:rPr>
                <w:rFonts w:ascii="Arial" w:hAnsi="Arial"/>
                <w:sz w:val="18"/>
                <w:lang w:val="en-GB"/>
              </w:rPr>
              <w:t xml:space="preserve"> Chapter 4</w:t>
            </w:r>
          </w:p>
        </w:tc>
      </w:tr>
      <w:tr w:rsidR="007B2C6B" w:rsidRPr="001239EB" w14:paraId="262F694E" w14:textId="77777777" w:rsidTr="00266A10">
        <w:trPr>
          <w:cantSplit/>
          <w:trHeight w:val="312"/>
        </w:trPr>
        <w:tc>
          <w:tcPr>
            <w:tcW w:w="2488" w:type="pct"/>
            <w:tcMar>
              <w:top w:w="72" w:type="dxa"/>
              <w:left w:w="115" w:type="dxa"/>
              <w:bottom w:w="72" w:type="dxa"/>
              <w:right w:w="115" w:type="dxa"/>
            </w:tcMar>
          </w:tcPr>
          <w:p w14:paraId="3FF8FBC4" w14:textId="7D252005" w:rsidR="007B2C6B" w:rsidRPr="001239EB" w:rsidRDefault="00505868" w:rsidP="00266A10">
            <w:pPr>
              <w:pStyle w:val="BodyText"/>
              <w:rPr>
                <w:lang w:val="en-GB"/>
              </w:rPr>
            </w:pPr>
            <w:r w:rsidRPr="001239EB">
              <w:rPr>
                <w:rFonts w:ascii="Arial" w:hAnsi="Arial"/>
                <w:b/>
                <w:sz w:val="18"/>
                <w:lang w:val="en-GB"/>
              </w:rPr>
              <w:lastRenderedPageBreak/>
              <w:t>6</w:t>
            </w:r>
            <w:r w:rsidR="00AD0AAC" w:rsidRPr="001239EB">
              <w:rPr>
                <w:rFonts w:ascii="Arial" w:hAnsi="Arial"/>
                <w:b/>
                <w:sz w:val="18"/>
                <w:lang w:val="en-GB"/>
              </w:rPr>
              <w:t xml:space="preserve">. </w:t>
            </w:r>
            <w:r w:rsidR="007B2C6B" w:rsidRPr="001239EB">
              <w:rPr>
                <w:rFonts w:ascii="Arial" w:hAnsi="Arial"/>
                <w:b/>
                <w:sz w:val="18"/>
                <w:lang w:val="en-GB"/>
              </w:rPr>
              <w:t>Corporate Social Responsibility (CSR)</w:t>
            </w:r>
          </w:p>
          <w:p w14:paraId="3B3A511C" w14:textId="3D279C4E" w:rsidR="007B2C6B" w:rsidRPr="001239EB" w:rsidRDefault="007B2C6B" w:rsidP="00266A10">
            <w:pPr>
              <w:spacing w:after="0" w:line="240" w:lineRule="auto"/>
              <w:rPr>
                <w:rFonts w:ascii="Arial" w:hAnsi="Arial" w:cs="Arial"/>
                <w:bCs/>
                <w:sz w:val="18"/>
                <w:szCs w:val="18"/>
                <w:u w:val="single"/>
                <w:lang w:val="en-GB"/>
              </w:rPr>
            </w:pPr>
            <w:r w:rsidRPr="001239EB">
              <w:rPr>
                <w:rFonts w:ascii="Arial" w:hAnsi="Arial"/>
                <w:i/>
                <w:sz w:val="18"/>
                <w:lang w:val="en-GB"/>
              </w:rPr>
              <w:t>Introduction to CSR</w:t>
            </w:r>
            <w:r w:rsidR="00DB28D2" w:rsidRPr="001239EB">
              <w:rPr>
                <w:rFonts w:ascii="Arial" w:hAnsi="Arial"/>
                <w:i/>
                <w:sz w:val="18"/>
                <w:lang w:val="en-GB"/>
              </w:rPr>
              <w:t>,</w:t>
            </w:r>
            <w:r w:rsidRPr="001239EB">
              <w:rPr>
                <w:rFonts w:ascii="Arial" w:hAnsi="Arial"/>
                <w:i/>
                <w:sz w:val="18"/>
                <w:lang w:val="en-GB"/>
              </w:rPr>
              <w:t xml:space="preserve"> Milton Friedman and CSR, stakeholder theory, corporate accountability, corporate citizenship</w:t>
            </w:r>
            <w:r w:rsidR="00AD0AAC" w:rsidRPr="001239EB">
              <w:rPr>
                <w:rFonts w:ascii="Arial" w:hAnsi="Arial"/>
                <w:i/>
                <w:sz w:val="18"/>
                <w:lang w:val="en-GB"/>
              </w:rPr>
              <w:t xml:space="preserve">, </w:t>
            </w:r>
            <w:r w:rsidR="00847841" w:rsidRPr="001239EB">
              <w:rPr>
                <w:rFonts w:ascii="Arial" w:hAnsi="Arial"/>
                <w:i/>
                <w:sz w:val="18"/>
                <w:lang w:val="en-GB"/>
              </w:rPr>
              <w:t>CSR in an international context, UN Global Compact</w:t>
            </w:r>
          </w:p>
        </w:tc>
        <w:tc>
          <w:tcPr>
            <w:tcW w:w="569" w:type="pct"/>
            <w:tcMar>
              <w:top w:w="72" w:type="dxa"/>
              <w:left w:w="115" w:type="dxa"/>
              <w:bottom w:w="72" w:type="dxa"/>
              <w:right w:w="115" w:type="dxa"/>
            </w:tcMar>
          </w:tcPr>
          <w:p w14:paraId="728C7D11" w14:textId="2D070997"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12A6DB15" w14:textId="119116EE" w:rsidR="007B2C6B" w:rsidRPr="001239EB" w:rsidRDefault="007B2C6B" w:rsidP="00266A10">
            <w:pPr>
              <w:spacing w:after="0" w:line="240" w:lineRule="auto"/>
              <w:rPr>
                <w:rFonts w:ascii="Arial" w:hAnsi="Arial" w:cs="Arial"/>
                <w:bCs/>
                <w:sz w:val="18"/>
                <w:szCs w:val="18"/>
                <w:lang w:val="en-GB"/>
              </w:rPr>
            </w:pPr>
            <w:r w:rsidRPr="001239EB">
              <w:rPr>
                <w:rFonts w:ascii="Arial" w:hAnsi="Arial"/>
                <w:sz w:val="18"/>
                <w:lang w:val="en-GB"/>
              </w:rPr>
              <w:t>Crane, M</w:t>
            </w:r>
            <w:r w:rsidR="00892392" w:rsidRPr="001239EB">
              <w:rPr>
                <w:rFonts w:ascii="Arial" w:hAnsi="Arial"/>
                <w:sz w:val="18"/>
                <w:lang w:val="en-GB"/>
              </w:rPr>
              <w:t xml:space="preserve">atten, </w:t>
            </w:r>
            <w:proofErr w:type="spellStart"/>
            <w:r w:rsidR="00892392" w:rsidRPr="001239EB">
              <w:rPr>
                <w:rFonts w:ascii="Arial" w:hAnsi="Arial"/>
                <w:sz w:val="18"/>
                <w:lang w:val="en-GB"/>
              </w:rPr>
              <w:t>Glozer</w:t>
            </w:r>
            <w:proofErr w:type="spellEnd"/>
            <w:r w:rsidR="00892392" w:rsidRPr="001239EB">
              <w:rPr>
                <w:rFonts w:ascii="Arial" w:hAnsi="Arial"/>
                <w:sz w:val="18"/>
                <w:lang w:val="en-GB"/>
              </w:rPr>
              <w:t xml:space="preserve"> &amp; Spence -</w:t>
            </w:r>
            <w:r w:rsidR="008673E1" w:rsidRPr="001239EB">
              <w:rPr>
                <w:rFonts w:ascii="Arial" w:hAnsi="Arial"/>
                <w:sz w:val="18"/>
                <w:lang w:val="en-GB"/>
              </w:rPr>
              <w:t xml:space="preserve"> Chapter</w:t>
            </w:r>
            <w:r w:rsidRPr="001239EB">
              <w:rPr>
                <w:rFonts w:ascii="Arial" w:hAnsi="Arial"/>
                <w:sz w:val="18"/>
                <w:lang w:val="en-GB"/>
              </w:rPr>
              <w:t xml:space="preserve"> 2</w:t>
            </w:r>
          </w:p>
        </w:tc>
      </w:tr>
      <w:tr w:rsidR="007B2C6B" w:rsidRPr="001239EB" w14:paraId="365D255B" w14:textId="77777777" w:rsidTr="00266A10">
        <w:trPr>
          <w:cantSplit/>
          <w:trHeight w:val="312"/>
        </w:trPr>
        <w:tc>
          <w:tcPr>
            <w:tcW w:w="2488" w:type="pct"/>
            <w:tcMar>
              <w:top w:w="72" w:type="dxa"/>
              <w:left w:w="115" w:type="dxa"/>
              <w:bottom w:w="72" w:type="dxa"/>
              <w:right w:w="115" w:type="dxa"/>
            </w:tcMar>
          </w:tcPr>
          <w:p w14:paraId="0BD2E043" w14:textId="1F32CA58" w:rsidR="007B2C6B" w:rsidRPr="001239EB" w:rsidRDefault="00505868" w:rsidP="00266A10">
            <w:pPr>
              <w:pStyle w:val="BodyText"/>
              <w:tabs>
                <w:tab w:val="left" w:pos="4929"/>
              </w:tabs>
              <w:rPr>
                <w:rFonts w:ascii="Arial" w:hAnsi="Arial"/>
                <w:b/>
                <w:sz w:val="18"/>
                <w:u w:val="single"/>
                <w:lang w:val="en-GB"/>
              </w:rPr>
            </w:pPr>
            <w:r w:rsidRPr="001239EB">
              <w:rPr>
                <w:rFonts w:ascii="Arial" w:hAnsi="Arial"/>
                <w:b/>
                <w:sz w:val="18"/>
                <w:lang w:val="en-GB"/>
              </w:rPr>
              <w:t>7</w:t>
            </w:r>
            <w:r w:rsidR="00AD0AAC" w:rsidRPr="001239EB">
              <w:rPr>
                <w:rFonts w:ascii="Arial" w:hAnsi="Arial"/>
                <w:b/>
                <w:sz w:val="18"/>
                <w:lang w:val="en-GB"/>
              </w:rPr>
              <w:t xml:space="preserve">. </w:t>
            </w:r>
            <w:r w:rsidR="007B2C6B" w:rsidRPr="001239EB">
              <w:rPr>
                <w:rFonts w:ascii="Arial" w:hAnsi="Arial"/>
                <w:b/>
                <w:sz w:val="18"/>
                <w:lang w:val="en-GB"/>
              </w:rPr>
              <w:t>An Introduction to</w:t>
            </w:r>
            <w:r w:rsidR="000F121D" w:rsidRPr="001239EB">
              <w:rPr>
                <w:rFonts w:ascii="Arial" w:hAnsi="Arial"/>
                <w:b/>
                <w:sz w:val="18"/>
                <w:lang w:val="en-GB"/>
              </w:rPr>
              <w:t xml:space="preserve"> SD</w:t>
            </w:r>
          </w:p>
          <w:p w14:paraId="6874D752" w14:textId="45A86B2F" w:rsidR="007B2C6B" w:rsidRPr="001239EB" w:rsidRDefault="007B2C6B" w:rsidP="00266A10">
            <w:pPr>
              <w:spacing w:after="0" w:line="240" w:lineRule="auto"/>
              <w:rPr>
                <w:rFonts w:ascii="Arial" w:hAnsi="Arial" w:cs="Arial"/>
                <w:sz w:val="18"/>
                <w:szCs w:val="18"/>
                <w:lang w:val="en-GB"/>
              </w:rPr>
            </w:pPr>
            <w:r w:rsidRPr="001239EB">
              <w:rPr>
                <w:rFonts w:ascii="Arial" w:hAnsi="Arial"/>
                <w:i/>
                <w:sz w:val="18"/>
                <w:lang w:val="en-GB"/>
              </w:rPr>
              <w:t xml:space="preserve">Introduction to sustainable </w:t>
            </w:r>
            <w:r w:rsidR="00875581" w:rsidRPr="001239EB">
              <w:rPr>
                <w:rFonts w:ascii="Arial" w:hAnsi="Arial"/>
                <w:i/>
                <w:sz w:val="18"/>
                <w:lang w:val="en-GB"/>
              </w:rPr>
              <w:t>behaviour</w:t>
            </w:r>
            <w:r w:rsidRPr="001239EB">
              <w:rPr>
                <w:rFonts w:ascii="Arial" w:hAnsi="Arial"/>
                <w:i/>
                <w:sz w:val="18"/>
                <w:lang w:val="en-GB"/>
              </w:rPr>
              <w:t xml:space="preserve">, the environmental impact of business, ways to achieve sustainability, determinants of </w:t>
            </w:r>
            <w:r w:rsidR="001E5518" w:rsidRPr="001239EB">
              <w:rPr>
                <w:rFonts w:ascii="Arial" w:hAnsi="Arial"/>
                <w:i/>
                <w:sz w:val="18"/>
                <w:lang w:val="en-GB"/>
              </w:rPr>
              <w:t>SD</w:t>
            </w:r>
            <w:r w:rsidRPr="001239EB">
              <w:rPr>
                <w:rFonts w:ascii="Arial" w:hAnsi="Arial"/>
                <w:i/>
                <w:sz w:val="18"/>
                <w:lang w:val="en-GB"/>
              </w:rPr>
              <w:t>,</w:t>
            </w:r>
            <w:r w:rsidR="00AD0AAC" w:rsidRPr="001239EB">
              <w:rPr>
                <w:rFonts w:ascii="Arial" w:hAnsi="Arial"/>
                <w:i/>
                <w:sz w:val="18"/>
                <w:lang w:val="en-GB"/>
              </w:rPr>
              <w:t xml:space="preserve"> </w:t>
            </w:r>
            <w:r w:rsidR="0034514E" w:rsidRPr="001239EB">
              <w:rPr>
                <w:rFonts w:ascii="Arial" w:hAnsi="Arial"/>
                <w:i/>
                <w:sz w:val="18"/>
                <w:lang w:val="en-GB"/>
              </w:rPr>
              <w:t xml:space="preserve">2030 Agenda for SD &amp; </w:t>
            </w:r>
            <w:r w:rsidR="001E5518" w:rsidRPr="001239EB">
              <w:rPr>
                <w:rFonts w:ascii="Arial" w:hAnsi="Arial"/>
                <w:i/>
                <w:sz w:val="18"/>
                <w:lang w:val="en-GB"/>
              </w:rPr>
              <w:t>SD</w:t>
            </w:r>
            <w:r w:rsidR="0034514E" w:rsidRPr="001239EB">
              <w:rPr>
                <w:rFonts w:ascii="Arial" w:hAnsi="Arial"/>
                <w:i/>
                <w:sz w:val="18"/>
                <w:lang w:val="en-GB"/>
              </w:rPr>
              <w:t xml:space="preserve"> Goals</w:t>
            </w:r>
          </w:p>
        </w:tc>
        <w:tc>
          <w:tcPr>
            <w:tcW w:w="569" w:type="pct"/>
            <w:tcMar>
              <w:top w:w="72" w:type="dxa"/>
              <w:left w:w="115" w:type="dxa"/>
              <w:bottom w:w="72" w:type="dxa"/>
              <w:right w:w="115" w:type="dxa"/>
            </w:tcMar>
          </w:tcPr>
          <w:p w14:paraId="62D89FA5" w14:textId="0207A686"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2B715881" w14:textId="3AE0B82E" w:rsidR="007B2C6B" w:rsidRPr="001239EB" w:rsidRDefault="007B2C6B" w:rsidP="00266A10">
            <w:pPr>
              <w:spacing w:after="0" w:line="240" w:lineRule="auto"/>
              <w:rPr>
                <w:rFonts w:ascii="Arial" w:hAnsi="Arial" w:cs="Arial"/>
                <w:bCs/>
                <w:sz w:val="18"/>
                <w:szCs w:val="18"/>
                <w:lang w:val="en-GB"/>
              </w:rPr>
            </w:pPr>
            <w:r w:rsidRPr="001239EB">
              <w:rPr>
                <w:rFonts w:ascii="Arial" w:hAnsi="Arial"/>
                <w:sz w:val="18"/>
                <w:lang w:val="en-GB"/>
              </w:rPr>
              <w:t xml:space="preserve">Rogers, Jalal &amp; </w:t>
            </w:r>
            <w:r w:rsidR="00250BF7" w:rsidRPr="001239EB">
              <w:rPr>
                <w:rFonts w:ascii="Arial" w:hAnsi="Arial"/>
                <w:sz w:val="18"/>
                <w:lang w:val="en-GB"/>
              </w:rPr>
              <w:t>Boyd -</w:t>
            </w:r>
            <w:r w:rsidR="00AD0AAC" w:rsidRPr="001239EB">
              <w:rPr>
                <w:rFonts w:ascii="Arial" w:hAnsi="Arial"/>
                <w:sz w:val="18"/>
                <w:lang w:val="en-GB"/>
              </w:rPr>
              <w:t xml:space="preserve"> </w:t>
            </w:r>
            <w:r w:rsidR="008673E1" w:rsidRPr="001239EB">
              <w:rPr>
                <w:rFonts w:ascii="Arial" w:hAnsi="Arial"/>
                <w:sz w:val="18"/>
                <w:lang w:val="en-GB"/>
              </w:rPr>
              <w:t>Chapter</w:t>
            </w:r>
            <w:r w:rsidRPr="001239EB">
              <w:rPr>
                <w:rFonts w:ascii="Arial" w:hAnsi="Arial"/>
                <w:sz w:val="18"/>
                <w:lang w:val="en-GB"/>
              </w:rPr>
              <w:t xml:space="preserve"> 1</w:t>
            </w:r>
          </w:p>
        </w:tc>
      </w:tr>
      <w:tr w:rsidR="007B2C6B" w:rsidRPr="001239EB" w14:paraId="6AF960D3" w14:textId="77777777" w:rsidTr="00266A10">
        <w:trPr>
          <w:cantSplit/>
          <w:trHeight w:val="312"/>
        </w:trPr>
        <w:tc>
          <w:tcPr>
            <w:tcW w:w="2488" w:type="pct"/>
            <w:tcMar>
              <w:top w:w="72" w:type="dxa"/>
              <w:left w:w="115" w:type="dxa"/>
              <w:bottom w:w="72" w:type="dxa"/>
              <w:right w:w="115" w:type="dxa"/>
            </w:tcMar>
          </w:tcPr>
          <w:p w14:paraId="6AC4E8B7" w14:textId="5C43579E" w:rsidR="007B2C6B" w:rsidRPr="001239EB" w:rsidRDefault="00505868" w:rsidP="00266A10">
            <w:pPr>
              <w:pStyle w:val="BodyText"/>
              <w:tabs>
                <w:tab w:val="left" w:pos="4929"/>
              </w:tabs>
              <w:rPr>
                <w:rFonts w:ascii="Arial" w:hAnsi="Arial"/>
                <w:b/>
                <w:sz w:val="18"/>
                <w:lang w:val="en-GB"/>
              </w:rPr>
            </w:pPr>
            <w:r w:rsidRPr="001239EB">
              <w:rPr>
                <w:rFonts w:ascii="Arial" w:hAnsi="Arial"/>
                <w:b/>
                <w:sz w:val="18"/>
                <w:lang w:val="en-GB"/>
              </w:rPr>
              <w:t>8</w:t>
            </w:r>
            <w:r w:rsidR="00C95128" w:rsidRPr="001239EB">
              <w:rPr>
                <w:rFonts w:ascii="Arial" w:hAnsi="Arial"/>
                <w:b/>
                <w:sz w:val="18"/>
                <w:lang w:val="en-GB"/>
              </w:rPr>
              <w:t xml:space="preserve">. </w:t>
            </w:r>
            <w:r w:rsidR="007B2C6B" w:rsidRPr="001239EB">
              <w:rPr>
                <w:rFonts w:ascii="Arial" w:hAnsi="Arial"/>
                <w:b/>
                <w:sz w:val="18"/>
                <w:lang w:val="en-GB"/>
              </w:rPr>
              <w:t xml:space="preserve">The Economics of </w:t>
            </w:r>
            <w:r w:rsidR="001E5518" w:rsidRPr="001239EB">
              <w:rPr>
                <w:rFonts w:ascii="Arial" w:hAnsi="Arial"/>
                <w:b/>
                <w:sz w:val="18"/>
                <w:lang w:val="en-GB"/>
              </w:rPr>
              <w:t>SD</w:t>
            </w:r>
          </w:p>
          <w:p w14:paraId="6DE3622B" w14:textId="4A0127B1" w:rsidR="007B2C6B" w:rsidRPr="001239EB" w:rsidRDefault="00F746B8" w:rsidP="00266A10">
            <w:pPr>
              <w:pStyle w:val="BodyText"/>
              <w:rPr>
                <w:rFonts w:ascii="Arial" w:hAnsi="Arial"/>
                <w:i/>
                <w:sz w:val="18"/>
                <w:lang w:val="en-GB"/>
              </w:rPr>
            </w:pPr>
            <w:r w:rsidRPr="001239EB">
              <w:rPr>
                <w:rFonts w:ascii="Arial" w:hAnsi="Arial"/>
                <w:i/>
                <w:sz w:val="18"/>
                <w:lang w:val="en-GB"/>
              </w:rPr>
              <w:t xml:space="preserve">Concepts of welfare, externalities </w:t>
            </w:r>
            <w:r w:rsidR="003174E2" w:rsidRPr="001239EB">
              <w:rPr>
                <w:rFonts w:ascii="Arial" w:hAnsi="Arial"/>
                <w:i/>
                <w:sz w:val="18"/>
                <w:lang w:val="en-GB"/>
              </w:rPr>
              <w:t>&amp;</w:t>
            </w:r>
            <w:r w:rsidRPr="001239EB">
              <w:rPr>
                <w:rFonts w:ascii="Arial" w:hAnsi="Arial"/>
                <w:i/>
                <w:sz w:val="18"/>
                <w:lang w:val="en-GB"/>
              </w:rPr>
              <w:t xml:space="preserve"> valuation, </w:t>
            </w:r>
            <w:r w:rsidR="007B2C6B" w:rsidRPr="001239EB">
              <w:rPr>
                <w:rFonts w:ascii="Arial" w:hAnsi="Arial"/>
                <w:i/>
                <w:sz w:val="18"/>
                <w:lang w:val="en-GB"/>
              </w:rPr>
              <w:t xml:space="preserve">national resource </w:t>
            </w:r>
            <w:r w:rsidR="00146AB6" w:rsidRPr="001239EB">
              <w:rPr>
                <w:rFonts w:ascii="Arial" w:hAnsi="Arial"/>
                <w:i/>
                <w:sz w:val="18"/>
                <w:lang w:val="en-GB"/>
              </w:rPr>
              <w:t>accounting</w:t>
            </w:r>
            <w:r w:rsidRPr="001239EB">
              <w:rPr>
                <w:rFonts w:ascii="Arial" w:hAnsi="Arial"/>
                <w:i/>
                <w:sz w:val="18"/>
                <w:lang w:val="en-GB"/>
              </w:rPr>
              <w:t xml:space="preserve"> &amp; sustainable (economic) indicators – </w:t>
            </w:r>
            <w:r w:rsidR="007B2C6B" w:rsidRPr="001239EB">
              <w:rPr>
                <w:rFonts w:ascii="Arial" w:hAnsi="Arial"/>
                <w:i/>
                <w:sz w:val="18"/>
                <w:lang w:val="en-GB"/>
              </w:rPr>
              <w:t>genuine</w:t>
            </w:r>
            <w:r w:rsidRPr="001239EB">
              <w:rPr>
                <w:rFonts w:ascii="Arial" w:hAnsi="Arial"/>
                <w:i/>
                <w:sz w:val="18"/>
                <w:lang w:val="en-GB"/>
              </w:rPr>
              <w:t xml:space="preserve"> </w:t>
            </w:r>
            <w:r w:rsidR="007B2C6B" w:rsidRPr="001239EB">
              <w:rPr>
                <w:rFonts w:ascii="Arial" w:hAnsi="Arial"/>
                <w:i/>
                <w:sz w:val="18"/>
                <w:lang w:val="en-GB"/>
              </w:rPr>
              <w:t>progress indicator, human development index</w:t>
            </w:r>
            <w:r w:rsidR="00892392" w:rsidRPr="001239EB">
              <w:rPr>
                <w:rFonts w:ascii="Arial" w:hAnsi="Arial"/>
                <w:i/>
                <w:sz w:val="18"/>
                <w:lang w:val="en-GB"/>
              </w:rPr>
              <w:t>,</w:t>
            </w:r>
            <w:r w:rsidR="001B3D7F" w:rsidRPr="001239EB">
              <w:rPr>
                <w:rFonts w:ascii="Arial" w:hAnsi="Arial"/>
                <w:i/>
                <w:sz w:val="18"/>
                <w:lang w:val="en-GB"/>
              </w:rPr>
              <w:t xml:space="preserve"> ecological footprint,</w:t>
            </w:r>
            <w:r w:rsidR="00892392" w:rsidRPr="001239EB">
              <w:rPr>
                <w:rFonts w:ascii="Arial" w:hAnsi="Arial"/>
                <w:i/>
                <w:sz w:val="18"/>
                <w:lang w:val="en-GB"/>
              </w:rPr>
              <w:t xml:space="preserve"> happy planet index</w:t>
            </w:r>
          </w:p>
        </w:tc>
        <w:tc>
          <w:tcPr>
            <w:tcW w:w="569" w:type="pct"/>
            <w:tcMar>
              <w:top w:w="72" w:type="dxa"/>
              <w:left w:w="115" w:type="dxa"/>
              <w:bottom w:w="72" w:type="dxa"/>
              <w:right w:w="115" w:type="dxa"/>
            </w:tcMar>
          </w:tcPr>
          <w:p w14:paraId="16242F29" w14:textId="7A8C0CC9"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05320513" w14:textId="38CD3E81" w:rsidR="007B2C6B" w:rsidRPr="001239EB" w:rsidRDefault="00250BF7" w:rsidP="00266A10">
            <w:pPr>
              <w:spacing w:after="0" w:line="240" w:lineRule="auto"/>
              <w:rPr>
                <w:rFonts w:ascii="Arial" w:hAnsi="Arial" w:cs="Arial"/>
                <w:bCs/>
                <w:sz w:val="18"/>
                <w:szCs w:val="18"/>
                <w:lang w:val="en-GB"/>
              </w:rPr>
            </w:pPr>
            <w:r w:rsidRPr="001239EB">
              <w:rPr>
                <w:rFonts w:ascii="Arial" w:hAnsi="Arial"/>
                <w:sz w:val="18"/>
                <w:lang w:val="en-GB"/>
              </w:rPr>
              <w:t>Rogers, Jalal &amp; Boyd -</w:t>
            </w:r>
            <w:r w:rsidR="00E01F45" w:rsidRPr="001239EB">
              <w:rPr>
                <w:rFonts w:ascii="Arial" w:hAnsi="Arial"/>
                <w:sz w:val="18"/>
                <w:lang w:val="en-GB"/>
              </w:rPr>
              <w:t xml:space="preserve"> Chapters 2, 9 &amp;</w:t>
            </w:r>
            <w:r w:rsidR="007B2C6B" w:rsidRPr="001239EB">
              <w:rPr>
                <w:rFonts w:ascii="Arial" w:hAnsi="Arial"/>
                <w:sz w:val="18"/>
                <w:lang w:val="en-GB"/>
              </w:rPr>
              <w:t xml:space="preserve"> 11</w:t>
            </w:r>
          </w:p>
        </w:tc>
      </w:tr>
      <w:tr w:rsidR="005A18C5" w:rsidRPr="001239EB" w14:paraId="200E0E23" w14:textId="77777777" w:rsidTr="00266A10">
        <w:trPr>
          <w:cantSplit/>
          <w:trHeight w:val="312"/>
        </w:trPr>
        <w:tc>
          <w:tcPr>
            <w:tcW w:w="2488" w:type="pct"/>
            <w:tcMar>
              <w:top w:w="72" w:type="dxa"/>
              <w:left w:w="115" w:type="dxa"/>
              <w:bottom w:w="72" w:type="dxa"/>
              <w:right w:w="115" w:type="dxa"/>
            </w:tcMar>
          </w:tcPr>
          <w:p w14:paraId="09D39EB0" w14:textId="0C6FA4CE" w:rsidR="005A18C5" w:rsidRPr="001239EB" w:rsidRDefault="00266A10" w:rsidP="00266A10">
            <w:pPr>
              <w:pStyle w:val="BodyText"/>
              <w:rPr>
                <w:rFonts w:ascii="Arial" w:hAnsi="Arial"/>
                <w:sz w:val="18"/>
                <w:lang w:val="en-GB"/>
              </w:rPr>
            </w:pPr>
            <w:r w:rsidRPr="001239EB">
              <w:rPr>
                <w:rFonts w:ascii="Arial" w:hAnsi="Arial"/>
                <w:sz w:val="18"/>
                <w:lang w:val="en-GB"/>
              </w:rPr>
              <w:t>MID-TERM EXAM</w:t>
            </w:r>
          </w:p>
        </w:tc>
        <w:tc>
          <w:tcPr>
            <w:tcW w:w="569" w:type="pct"/>
            <w:tcMar>
              <w:top w:w="72" w:type="dxa"/>
              <w:left w:w="115" w:type="dxa"/>
              <w:bottom w:w="72" w:type="dxa"/>
              <w:right w:w="115" w:type="dxa"/>
            </w:tcMar>
          </w:tcPr>
          <w:p w14:paraId="167B7F8F" w14:textId="1DCFB31F" w:rsidR="005A18C5" w:rsidRPr="001239EB" w:rsidRDefault="005A18C5"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2</w:t>
            </w:r>
          </w:p>
        </w:tc>
        <w:tc>
          <w:tcPr>
            <w:tcW w:w="1943" w:type="pct"/>
            <w:tcMar>
              <w:top w:w="72" w:type="dxa"/>
              <w:left w:w="115" w:type="dxa"/>
              <w:bottom w:w="72" w:type="dxa"/>
              <w:right w:w="115" w:type="dxa"/>
            </w:tcMar>
          </w:tcPr>
          <w:p w14:paraId="1AD95E94" w14:textId="77777777" w:rsidR="005A18C5" w:rsidRPr="001239EB" w:rsidRDefault="005A18C5" w:rsidP="00266A10">
            <w:pPr>
              <w:spacing w:after="0" w:line="240" w:lineRule="auto"/>
              <w:rPr>
                <w:rFonts w:ascii="Arial" w:hAnsi="Arial"/>
                <w:sz w:val="18"/>
                <w:lang w:val="en-GB"/>
              </w:rPr>
            </w:pPr>
          </w:p>
        </w:tc>
      </w:tr>
      <w:tr w:rsidR="007B2C6B" w:rsidRPr="001239EB" w14:paraId="2A77CE1A" w14:textId="77777777" w:rsidTr="00266A10">
        <w:trPr>
          <w:cantSplit/>
          <w:trHeight w:val="312"/>
        </w:trPr>
        <w:tc>
          <w:tcPr>
            <w:tcW w:w="2488" w:type="pct"/>
            <w:tcMar>
              <w:top w:w="72" w:type="dxa"/>
              <w:left w:w="115" w:type="dxa"/>
              <w:bottom w:w="72" w:type="dxa"/>
              <w:right w:w="115" w:type="dxa"/>
            </w:tcMar>
          </w:tcPr>
          <w:p w14:paraId="43677ED7" w14:textId="6ACC3639" w:rsidR="007B2C6B" w:rsidRPr="001239EB" w:rsidRDefault="00505868" w:rsidP="00266A10">
            <w:pPr>
              <w:pStyle w:val="BodyText"/>
              <w:rPr>
                <w:rFonts w:ascii="Arial" w:hAnsi="Arial"/>
                <w:b/>
                <w:sz w:val="18"/>
                <w:lang w:val="en-GB"/>
              </w:rPr>
            </w:pPr>
            <w:r w:rsidRPr="001239EB">
              <w:rPr>
                <w:rFonts w:ascii="Arial" w:hAnsi="Arial"/>
                <w:b/>
                <w:sz w:val="18"/>
                <w:lang w:val="en-GB"/>
              </w:rPr>
              <w:t>9</w:t>
            </w:r>
            <w:r w:rsidR="001E5518" w:rsidRPr="001239EB">
              <w:rPr>
                <w:rFonts w:ascii="Arial" w:hAnsi="Arial"/>
                <w:b/>
                <w:sz w:val="18"/>
                <w:lang w:val="en-GB"/>
              </w:rPr>
              <w:t>. Ethics &amp; CSR</w:t>
            </w:r>
            <w:r w:rsidR="009B1B7B" w:rsidRPr="001239EB">
              <w:rPr>
                <w:rFonts w:ascii="Arial" w:hAnsi="Arial"/>
                <w:b/>
                <w:sz w:val="18"/>
                <w:lang w:val="en-GB"/>
              </w:rPr>
              <w:t xml:space="preserve"> at</w:t>
            </w:r>
            <w:r w:rsidR="001E5518" w:rsidRPr="001239EB">
              <w:rPr>
                <w:rFonts w:ascii="Arial" w:hAnsi="Arial"/>
                <w:b/>
                <w:sz w:val="18"/>
                <w:lang w:val="en-GB"/>
              </w:rPr>
              <w:t xml:space="preserve"> t</w:t>
            </w:r>
            <w:r w:rsidR="007B2C6B" w:rsidRPr="001239EB">
              <w:rPr>
                <w:rFonts w:ascii="Arial" w:hAnsi="Arial"/>
                <w:b/>
                <w:sz w:val="18"/>
                <w:lang w:val="en-GB"/>
              </w:rPr>
              <w:t>he Workplace</w:t>
            </w:r>
            <w:r w:rsidR="001E5518" w:rsidRPr="001239EB">
              <w:rPr>
                <w:rFonts w:ascii="Arial" w:hAnsi="Arial"/>
                <w:b/>
                <w:sz w:val="18"/>
                <w:lang w:val="en-GB"/>
              </w:rPr>
              <w:t xml:space="preserve"> I</w:t>
            </w:r>
            <w:r w:rsidR="007B2C6B" w:rsidRPr="001239EB">
              <w:rPr>
                <w:rFonts w:ascii="Arial" w:hAnsi="Arial"/>
                <w:b/>
                <w:sz w:val="18"/>
                <w:lang w:val="en-GB"/>
              </w:rPr>
              <w:t xml:space="preserve">: Basic Issues </w:t>
            </w:r>
            <w:r w:rsidR="001E5518" w:rsidRPr="001239EB">
              <w:rPr>
                <w:rFonts w:ascii="Arial" w:hAnsi="Arial"/>
                <w:b/>
                <w:sz w:val="18"/>
                <w:lang w:val="en-GB"/>
              </w:rPr>
              <w:t xml:space="preserve">&amp; Current </w:t>
            </w:r>
            <w:r w:rsidR="007B2C6B" w:rsidRPr="001239EB">
              <w:rPr>
                <w:rFonts w:ascii="Arial" w:hAnsi="Arial"/>
                <w:b/>
                <w:sz w:val="18"/>
                <w:lang w:val="en-GB"/>
              </w:rPr>
              <w:t>Challenges</w:t>
            </w:r>
          </w:p>
          <w:p w14:paraId="4E958201" w14:textId="3D1A7AE0" w:rsidR="007B2C6B" w:rsidRPr="001239EB" w:rsidRDefault="006F5402" w:rsidP="00266A10">
            <w:pPr>
              <w:spacing w:after="0" w:line="240" w:lineRule="auto"/>
              <w:rPr>
                <w:rFonts w:ascii="Arial" w:hAnsi="Arial" w:cs="Arial"/>
                <w:sz w:val="18"/>
                <w:szCs w:val="18"/>
                <w:lang w:val="en-GB"/>
              </w:rPr>
            </w:pPr>
            <w:r w:rsidRPr="001239EB">
              <w:rPr>
                <w:rFonts w:ascii="Arial" w:hAnsi="Arial"/>
                <w:i/>
                <w:sz w:val="18"/>
                <w:lang w:val="en-GB"/>
              </w:rPr>
              <w:t>I</w:t>
            </w:r>
            <w:r w:rsidR="007B2C6B" w:rsidRPr="001239EB">
              <w:rPr>
                <w:rFonts w:ascii="Arial" w:hAnsi="Arial"/>
                <w:i/>
                <w:sz w:val="18"/>
                <w:lang w:val="en-GB"/>
              </w:rPr>
              <w:t>ntroduction to ethics</w:t>
            </w:r>
            <w:r w:rsidR="00505868" w:rsidRPr="001239EB">
              <w:rPr>
                <w:rFonts w:ascii="Arial" w:hAnsi="Arial"/>
                <w:i/>
                <w:sz w:val="18"/>
                <w:lang w:val="en-GB"/>
              </w:rPr>
              <w:t xml:space="preserve"> &amp; CSR</w:t>
            </w:r>
            <w:r w:rsidR="007B2C6B" w:rsidRPr="001239EB">
              <w:rPr>
                <w:rFonts w:ascii="Arial" w:hAnsi="Arial"/>
                <w:i/>
                <w:sz w:val="18"/>
                <w:lang w:val="en-GB"/>
              </w:rPr>
              <w:t xml:space="preserve"> </w:t>
            </w:r>
            <w:r w:rsidR="009B1B7B" w:rsidRPr="001239EB">
              <w:rPr>
                <w:rFonts w:ascii="Arial" w:hAnsi="Arial"/>
                <w:i/>
                <w:sz w:val="18"/>
                <w:lang w:val="en-GB"/>
              </w:rPr>
              <w:t>at</w:t>
            </w:r>
            <w:r w:rsidR="007B2C6B" w:rsidRPr="001239EB">
              <w:rPr>
                <w:rFonts w:ascii="Arial" w:hAnsi="Arial"/>
                <w:i/>
                <w:sz w:val="18"/>
                <w:lang w:val="en-GB"/>
              </w:rPr>
              <w:t xml:space="preserve"> the workpla</w:t>
            </w:r>
            <w:r w:rsidRPr="001239EB">
              <w:rPr>
                <w:rFonts w:ascii="Arial" w:hAnsi="Arial"/>
                <w:i/>
                <w:sz w:val="18"/>
                <w:lang w:val="en-GB"/>
              </w:rPr>
              <w:t>ce, employee privacy, hiring</w:t>
            </w:r>
            <w:r w:rsidR="007B2C6B" w:rsidRPr="001239EB">
              <w:rPr>
                <w:rFonts w:ascii="Arial" w:hAnsi="Arial"/>
                <w:i/>
                <w:sz w:val="18"/>
                <w:lang w:val="en-GB"/>
              </w:rPr>
              <w:t xml:space="preserve">, </w:t>
            </w:r>
            <w:r w:rsidRPr="001239EB">
              <w:rPr>
                <w:rFonts w:ascii="Arial" w:hAnsi="Arial"/>
                <w:i/>
                <w:sz w:val="18"/>
                <w:lang w:val="en-GB"/>
              </w:rPr>
              <w:t xml:space="preserve">participation &amp; association, </w:t>
            </w:r>
            <w:r w:rsidR="007B2C6B" w:rsidRPr="001239EB">
              <w:rPr>
                <w:rFonts w:ascii="Arial" w:hAnsi="Arial"/>
                <w:i/>
                <w:sz w:val="18"/>
                <w:lang w:val="en-GB"/>
              </w:rPr>
              <w:t>worki</w:t>
            </w:r>
            <w:r w:rsidRPr="001239EB">
              <w:rPr>
                <w:rFonts w:ascii="Arial" w:hAnsi="Arial"/>
                <w:i/>
                <w:sz w:val="18"/>
                <w:lang w:val="en-GB"/>
              </w:rPr>
              <w:t>ng conditions, fair wages</w:t>
            </w:r>
            <w:r w:rsidR="007B2C6B" w:rsidRPr="001239EB">
              <w:rPr>
                <w:rFonts w:ascii="Arial" w:hAnsi="Arial"/>
                <w:i/>
                <w:sz w:val="18"/>
                <w:lang w:val="en-GB"/>
              </w:rPr>
              <w:t>,</w:t>
            </w:r>
            <w:r w:rsidRPr="001239EB">
              <w:rPr>
                <w:rFonts w:ascii="Arial" w:hAnsi="Arial"/>
                <w:i/>
                <w:sz w:val="18"/>
                <w:lang w:val="en-GB"/>
              </w:rPr>
              <w:t xml:space="preserve"> right to work, </w:t>
            </w:r>
            <w:r w:rsidR="007B2C6B" w:rsidRPr="001239EB">
              <w:rPr>
                <w:rFonts w:ascii="Arial" w:hAnsi="Arial"/>
                <w:i/>
                <w:sz w:val="18"/>
                <w:lang w:val="en-GB"/>
              </w:rPr>
              <w:t>work-life balance</w:t>
            </w:r>
            <w:r w:rsidR="00E45C71" w:rsidRPr="001239EB">
              <w:rPr>
                <w:rFonts w:ascii="Arial" w:hAnsi="Arial"/>
                <w:i/>
                <w:sz w:val="18"/>
                <w:lang w:val="en-GB"/>
              </w:rPr>
              <w:t xml:space="preserve">, </w:t>
            </w:r>
            <w:r w:rsidR="003174E2" w:rsidRPr="001239EB">
              <w:rPr>
                <w:rFonts w:ascii="Arial" w:hAnsi="Arial"/>
                <w:i/>
                <w:sz w:val="18"/>
                <w:lang w:val="en-GB"/>
              </w:rPr>
              <w:t>re-humanized workplaces</w:t>
            </w:r>
          </w:p>
        </w:tc>
        <w:tc>
          <w:tcPr>
            <w:tcW w:w="569" w:type="pct"/>
            <w:tcMar>
              <w:top w:w="72" w:type="dxa"/>
              <w:left w:w="115" w:type="dxa"/>
              <w:bottom w:w="72" w:type="dxa"/>
              <w:right w:w="115" w:type="dxa"/>
            </w:tcMar>
          </w:tcPr>
          <w:p w14:paraId="700524BB" w14:textId="69D37E5E"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tcMar>
              <w:top w:w="72" w:type="dxa"/>
              <w:left w:w="115" w:type="dxa"/>
              <w:bottom w:w="72" w:type="dxa"/>
              <w:right w:w="115" w:type="dxa"/>
            </w:tcMar>
          </w:tcPr>
          <w:p w14:paraId="51A320FC" w14:textId="78D062AD" w:rsidR="00250BF7" w:rsidRPr="001239EB" w:rsidRDefault="00250BF7" w:rsidP="00266A10">
            <w:pPr>
              <w:spacing w:after="0" w:line="240" w:lineRule="auto"/>
              <w:rPr>
                <w:rFonts w:ascii="Arial" w:hAnsi="Arial"/>
                <w:sz w:val="18"/>
                <w:lang w:val="en-GB"/>
              </w:rPr>
            </w:pPr>
            <w:proofErr w:type="spellStart"/>
            <w:r w:rsidRPr="001239EB">
              <w:rPr>
                <w:rFonts w:ascii="Arial" w:hAnsi="Arial"/>
                <w:sz w:val="18"/>
                <w:lang w:val="en-GB"/>
              </w:rPr>
              <w:t>Chryssides</w:t>
            </w:r>
            <w:proofErr w:type="spellEnd"/>
            <w:r w:rsidRPr="001239EB">
              <w:rPr>
                <w:rFonts w:ascii="Arial" w:hAnsi="Arial"/>
                <w:sz w:val="18"/>
                <w:lang w:val="en-GB"/>
              </w:rPr>
              <w:t xml:space="preserve"> &amp; </w:t>
            </w:r>
            <w:proofErr w:type="spellStart"/>
            <w:r w:rsidRPr="001239EB">
              <w:rPr>
                <w:rFonts w:ascii="Arial" w:hAnsi="Arial"/>
                <w:sz w:val="18"/>
                <w:lang w:val="en-GB"/>
              </w:rPr>
              <w:t>Kaler</w:t>
            </w:r>
            <w:proofErr w:type="spellEnd"/>
            <w:r w:rsidRPr="001239EB">
              <w:rPr>
                <w:rFonts w:ascii="Arial" w:hAnsi="Arial"/>
                <w:sz w:val="18"/>
                <w:lang w:val="en-GB"/>
              </w:rPr>
              <w:t xml:space="preserve"> - Chapter 6</w:t>
            </w:r>
          </w:p>
          <w:p w14:paraId="0EE61AED" w14:textId="4D5B689A" w:rsidR="007B2C6B" w:rsidRPr="001239EB" w:rsidRDefault="00250BF7" w:rsidP="00266A10">
            <w:pPr>
              <w:spacing w:after="0" w:line="240" w:lineRule="auto"/>
              <w:rPr>
                <w:rFonts w:ascii="Arial" w:hAnsi="Arial"/>
                <w:sz w:val="18"/>
                <w:lang w:val="en-GB"/>
              </w:rPr>
            </w:pPr>
            <w:r w:rsidRPr="001239EB">
              <w:rPr>
                <w:rFonts w:ascii="Arial" w:hAnsi="Arial"/>
                <w:sz w:val="18"/>
                <w:lang w:val="en-GB"/>
              </w:rPr>
              <w:t xml:space="preserve">Crane, Matten, </w:t>
            </w:r>
            <w:proofErr w:type="spellStart"/>
            <w:r w:rsidRPr="001239EB">
              <w:rPr>
                <w:rFonts w:ascii="Arial" w:hAnsi="Arial"/>
                <w:sz w:val="18"/>
                <w:lang w:val="en-GB"/>
              </w:rPr>
              <w:t>Glozer</w:t>
            </w:r>
            <w:proofErr w:type="spellEnd"/>
            <w:r w:rsidRPr="001239EB">
              <w:rPr>
                <w:rFonts w:ascii="Arial" w:hAnsi="Arial"/>
                <w:sz w:val="18"/>
                <w:lang w:val="en-GB"/>
              </w:rPr>
              <w:t xml:space="preserve"> &amp; Spence -</w:t>
            </w:r>
            <w:r w:rsidR="00E01F45" w:rsidRPr="001239EB">
              <w:rPr>
                <w:rFonts w:ascii="Arial" w:hAnsi="Arial"/>
                <w:sz w:val="18"/>
                <w:lang w:val="en-GB"/>
              </w:rPr>
              <w:t xml:space="preserve"> </w:t>
            </w:r>
            <w:r w:rsidR="008673E1" w:rsidRPr="001239EB">
              <w:rPr>
                <w:rFonts w:ascii="Arial" w:hAnsi="Arial"/>
                <w:sz w:val="18"/>
                <w:lang w:val="en-GB"/>
              </w:rPr>
              <w:t>Chapter</w:t>
            </w:r>
            <w:r w:rsidR="007B2C6B" w:rsidRPr="001239EB">
              <w:rPr>
                <w:rFonts w:ascii="Arial" w:hAnsi="Arial"/>
                <w:sz w:val="18"/>
                <w:lang w:val="en-GB"/>
              </w:rPr>
              <w:t xml:space="preserve"> </w:t>
            </w:r>
            <w:r w:rsidR="00E01F45" w:rsidRPr="001239EB">
              <w:rPr>
                <w:rFonts w:ascii="Arial" w:hAnsi="Arial"/>
                <w:sz w:val="18"/>
                <w:lang w:val="en-GB"/>
              </w:rPr>
              <w:t xml:space="preserve">7; </w:t>
            </w:r>
          </w:p>
          <w:p w14:paraId="35215368" w14:textId="78117E65" w:rsidR="00250BF7" w:rsidRPr="001239EB" w:rsidRDefault="00250BF7" w:rsidP="00266A10">
            <w:pPr>
              <w:spacing w:after="0" w:line="240" w:lineRule="auto"/>
              <w:rPr>
                <w:rFonts w:ascii="Arial" w:hAnsi="Arial"/>
                <w:sz w:val="18"/>
                <w:lang w:val="en-GB"/>
              </w:rPr>
            </w:pPr>
            <w:r w:rsidRPr="001239EB">
              <w:rPr>
                <w:rFonts w:ascii="Arial" w:hAnsi="Arial"/>
                <w:sz w:val="18"/>
                <w:lang w:val="en-GB"/>
              </w:rPr>
              <w:t>Gómez-</w:t>
            </w:r>
            <w:proofErr w:type="spellStart"/>
            <w:r w:rsidRPr="001239EB">
              <w:rPr>
                <w:rFonts w:ascii="Arial" w:hAnsi="Arial"/>
                <w:sz w:val="18"/>
                <w:lang w:val="en-GB"/>
              </w:rPr>
              <w:t>Mejía</w:t>
            </w:r>
            <w:proofErr w:type="spellEnd"/>
            <w:r w:rsidRPr="001239EB">
              <w:rPr>
                <w:rFonts w:ascii="Arial" w:hAnsi="Arial"/>
                <w:sz w:val="18"/>
                <w:lang w:val="en-GB"/>
              </w:rPr>
              <w:t xml:space="preserve">, </w:t>
            </w:r>
            <w:proofErr w:type="spellStart"/>
            <w:r w:rsidRPr="001239EB">
              <w:rPr>
                <w:rFonts w:ascii="Arial" w:hAnsi="Arial"/>
                <w:sz w:val="18"/>
                <w:lang w:val="en-GB"/>
              </w:rPr>
              <w:t>Balkin</w:t>
            </w:r>
            <w:proofErr w:type="spellEnd"/>
            <w:r w:rsidRPr="001239EB">
              <w:rPr>
                <w:rFonts w:ascii="Arial" w:hAnsi="Arial"/>
                <w:sz w:val="18"/>
                <w:lang w:val="en-GB"/>
              </w:rPr>
              <w:t xml:space="preserve"> &amp; </w:t>
            </w:r>
            <w:proofErr w:type="spellStart"/>
            <w:r w:rsidRPr="001239EB">
              <w:rPr>
                <w:rFonts w:ascii="Arial" w:hAnsi="Arial"/>
                <w:sz w:val="18"/>
                <w:lang w:val="en-GB"/>
              </w:rPr>
              <w:t>Cardy</w:t>
            </w:r>
            <w:proofErr w:type="spellEnd"/>
            <w:r w:rsidRPr="001239EB">
              <w:rPr>
                <w:rFonts w:ascii="Arial" w:hAnsi="Arial"/>
                <w:sz w:val="18"/>
                <w:lang w:val="en-GB"/>
              </w:rPr>
              <w:t xml:space="preserve"> - Chapter 1</w:t>
            </w:r>
          </w:p>
          <w:p w14:paraId="105F1365" w14:textId="1897B421" w:rsidR="00250BF7" w:rsidRPr="001239EB" w:rsidRDefault="00250BF7" w:rsidP="00266A10">
            <w:pPr>
              <w:spacing w:after="0" w:line="240" w:lineRule="auto"/>
              <w:rPr>
                <w:rFonts w:ascii="Arial" w:hAnsi="Arial" w:cs="Arial"/>
                <w:bCs/>
                <w:sz w:val="18"/>
                <w:szCs w:val="18"/>
                <w:lang w:val="en-GB"/>
              </w:rPr>
            </w:pPr>
          </w:p>
        </w:tc>
      </w:tr>
      <w:tr w:rsidR="007B2C6B" w:rsidRPr="001239EB" w14:paraId="1A2C45DD" w14:textId="77777777" w:rsidTr="00266A10">
        <w:trPr>
          <w:cantSplit/>
          <w:trHeight w:val="312"/>
        </w:trPr>
        <w:tc>
          <w:tcPr>
            <w:tcW w:w="2488" w:type="pct"/>
            <w:tcMar>
              <w:top w:w="72" w:type="dxa"/>
              <w:left w:w="115" w:type="dxa"/>
              <w:bottom w:w="72" w:type="dxa"/>
              <w:right w:w="115" w:type="dxa"/>
            </w:tcMar>
          </w:tcPr>
          <w:p w14:paraId="01B74C95" w14:textId="47864A49" w:rsidR="007B2C6B" w:rsidRPr="001239EB" w:rsidRDefault="00505868" w:rsidP="00266A10">
            <w:pPr>
              <w:pStyle w:val="BodyText"/>
              <w:tabs>
                <w:tab w:val="left" w:pos="4929"/>
              </w:tabs>
              <w:rPr>
                <w:rFonts w:ascii="Arial" w:hAnsi="Arial"/>
                <w:b/>
                <w:sz w:val="18"/>
                <w:lang w:val="en-GB"/>
              </w:rPr>
            </w:pPr>
            <w:r w:rsidRPr="001239EB">
              <w:rPr>
                <w:rFonts w:ascii="Arial" w:hAnsi="Arial"/>
                <w:b/>
                <w:sz w:val="18"/>
                <w:lang w:val="en-GB"/>
              </w:rPr>
              <w:t>10</w:t>
            </w:r>
            <w:r w:rsidR="001E5518" w:rsidRPr="001239EB">
              <w:rPr>
                <w:rFonts w:ascii="Arial" w:hAnsi="Arial"/>
                <w:b/>
                <w:sz w:val="18"/>
                <w:lang w:val="en-GB"/>
              </w:rPr>
              <w:t xml:space="preserve">. </w:t>
            </w:r>
            <w:r w:rsidRPr="001239EB">
              <w:rPr>
                <w:rFonts w:ascii="Arial" w:hAnsi="Arial"/>
                <w:b/>
                <w:sz w:val="18"/>
                <w:lang w:val="en-GB"/>
              </w:rPr>
              <w:t>Ethics &amp; CSR</w:t>
            </w:r>
            <w:r w:rsidR="009B1B7B" w:rsidRPr="001239EB">
              <w:rPr>
                <w:rFonts w:ascii="Arial" w:hAnsi="Arial"/>
                <w:b/>
                <w:sz w:val="18"/>
                <w:lang w:val="en-GB"/>
              </w:rPr>
              <w:t xml:space="preserve"> at</w:t>
            </w:r>
            <w:r w:rsidRPr="001239EB">
              <w:rPr>
                <w:rFonts w:ascii="Arial" w:hAnsi="Arial"/>
                <w:b/>
                <w:sz w:val="18"/>
                <w:lang w:val="en-GB"/>
              </w:rPr>
              <w:t xml:space="preserve"> the Workplace II: </w:t>
            </w:r>
            <w:r w:rsidR="009C69A5" w:rsidRPr="001239EB">
              <w:rPr>
                <w:rFonts w:ascii="Arial" w:hAnsi="Arial"/>
                <w:b/>
                <w:sz w:val="18"/>
                <w:lang w:val="en-GB"/>
              </w:rPr>
              <w:t>Discrimin</w:t>
            </w:r>
            <w:r w:rsidR="00D11D53" w:rsidRPr="001239EB">
              <w:rPr>
                <w:rFonts w:ascii="Arial" w:hAnsi="Arial"/>
                <w:b/>
                <w:sz w:val="18"/>
                <w:lang w:val="en-GB"/>
              </w:rPr>
              <w:t xml:space="preserve">ation, </w:t>
            </w:r>
            <w:r w:rsidR="00861A64" w:rsidRPr="001239EB">
              <w:rPr>
                <w:rFonts w:ascii="Arial" w:hAnsi="Arial"/>
                <w:b/>
                <w:sz w:val="18"/>
                <w:lang w:val="en-GB"/>
              </w:rPr>
              <w:t>E</w:t>
            </w:r>
            <w:r w:rsidR="009C69A5" w:rsidRPr="001239EB">
              <w:rPr>
                <w:rFonts w:ascii="Arial" w:hAnsi="Arial"/>
                <w:b/>
                <w:sz w:val="18"/>
                <w:lang w:val="en-GB"/>
              </w:rPr>
              <w:t>quality</w:t>
            </w:r>
            <w:r w:rsidR="00D11D53" w:rsidRPr="001239EB">
              <w:rPr>
                <w:rFonts w:ascii="Arial" w:hAnsi="Arial"/>
                <w:b/>
                <w:sz w:val="18"/>
                <w:lang w:val="en-GB"/>
              </w:rPr>
              <w:t xml:space="preserve"> &amp; International HRM Issues </w:t>
            </w:r>
          </w:p>
          <w:p w14:paraId="4EE0145A" w14:textId="7C428ED0" w:rsidR="007B2C6B" w:rsidRPr="001239EB" w:rsidRDefault="007B2C6B" w:rsidP="00266A10">
            <w:pPr>
              <w:spacing w:after="0" w:line="240" w:lineRule="auto"/>
              <w:rPr>
                <w:rFonts w:ascii="Arial" w:hAnsi="Arial" w:cs="Arial"/>
                <w:sz w:val="18"/>
                <w:szCs w:val="18"/>
                <w:u w:val="single"/>
                <w:lang w:val="en-GB"/>
              </w:rPr>
            </w:pPr>
            <w:r w:rsidRPr="001239EB">
              <w:rPr>
                <w:rFonts w:ascii="Arial" w:hAnsi="Arial"/>
                <w:i/>
                <w:sz w:val="18"/>
                <w:lang w:val="en-GB"/>
              </w:rPr>
              <w:t>Discrimination at the workplace, employmen</w:t>
            </w:r>
            <w:r w:rsidR="001C7FD5" w:rsidRPr="001239EB">
              <w:rPr>
                <w:rFonts w:ascii="Arial" w:hAnsi="Arial"/>
                <w:i/>
                <w:sz w:val="18"/>
                <w:lang w:val="en-GB"/>
              </w:rPr>
              <w:t>t equality, affirmative action</w:t>
            </w:r>
            <w:r w:rsidR="00D11D53" w:rsidRPr="001239EB">
              <w:rPr>
                <w:rFonts w:ascii="Arial" w:hAnsi="Arial"/>
                <w:i/>
                <w:sz w:val="18"/>
                <w:lang w:val="en-GB"/>
              </w:rPr>
              <w:t xml:space="preserve">, ethics/CSR in </w:t>
            </w:r>
            <w:r w:rsidR="009C0ABA" w:rsidRPr="001239EB">
              <w:rPr>
                <w:rFonts w:ascii="Arial" w:hAnsi="Arial"/>
                <w:i/>
                <w:sz w:val="18"/>
                <w:lang w:val="en-GB"/>
              </w:rPr>
              <w:t>international HRM</w:t>
            </w:r>
            <w:r w:rsidR="00D11D53" w:rsidRPr="001239EB">
              <w:rPr>
                <w:rFonts w:ascii="Arial" w:hAnsi="Arial"/>
                <w:i/>
                <w:sz w:val="18"/>
                <w:lang w:val="en-GB"/>
              </w:rPr>
              <w:t xml:space="preserve">, </w:t>
            </w:r>
          </w:p>
        </w:tc>
        <w:tc>
          <w:tcPr>
            <w:tcW w:w="569" w:type="pct"/>
            <w:tcMar>
              <w:top w:w="72" w:type="dxa"/>
              <w:left w:w="115" w:type="dxa"/>
              <w:bottom w:w="72" w:type="dxa"/>
              <w:right w:w="115" w:type="dxa"/>
            </w:tcMar>
          </w:tcPr>
          <w:p w14:paraId="25EAE2C7" w14:textId="14428A45" w:rsidR="007B2C6B" w:rsidRPr="001239EB" w:rsidRDefault="001C7FD5"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4</w:t>
            </w:r>
          </w:p>
        </w:tc>
        <w:tc>
          <w:tcPr>
            <w:tcW w:w="1943" w:type="pct"/>
            <w:shd w:val="clear" w:color="auto" w:fill="auto"/>
            <w:tcMar>
              <w:top w:w="72" w:type="dxa"/>
              <w:left w:w="115" w:type="dxa"/>
              <w:bottom w:w="72" w:type="dxa"/>
              <w:right w:w="115" w:type="dxa"/>
            </w:tcMar>
          </w:tcPr>
          <w:p w14:paraId="0FFC34B1" w14:textId="1A11F907" w:rsidR="00250BF7" w:rsidRPr="001239EB" w:rsidRDefault="00250BF7" w:rsidP="00266A10">
            <w:pPr>
              <w:spacing w:after="0" w:line="240" w:lineRule="auto"/>
              <w:rPr>
                <w:rFonts w:ascii="Arial" w:hAnsi="Arial"/>
                <w:sz w:val="18"/>
                <w:lang w:val="en-GB"/>
              </w:rPr>
            </w:pPr>
            <w:proofErr w:type="spellStart"/>
            <w:r w:rsidRPr="001239EB">
              <w:rPr>
                <w:rFonts w:ascii="Arial" w:hAnsi="Arial"/>
                <w:sz w:val="18"/>
                <w:lang w:val="en-GB"/>
              </w:rPr>
              <w:t>Chryssides</w:t>
            </w:r>
            <w:proofErr w:type="spellEnd"/>
            <w:r w:rsidRPr="001239EB">
              <w:rPr>
                <w:rFonts w:ascii="Arial" w:hAnsi="Arial"/>
                <w:sz w:val="18"/>
                <w:lang w:val="en-GB"/>
              </w:rPr>
              <w:t xml:space="preserve"> &amp; </w:t>
            </w:r>
            <w:proofErr w:type="spellStart"/>
            <w:r w:rsidRPr="001239EB">
              <w:rPr>
                <w:rFonts w:ascii="Arial" w:hAnsi="Arial"/>
                <w:sz w:val="18"/>
                <w:lang w:val="en-GB"/>
              </w:rPr>
              <w:t>Kaler</w:t>
            </w:r>
            <w:proofErr w:type="spellEnd"/>
            <w:r w:rsidRPr="001239EB">
              <w:rPr>
                <w:rFonts w:ascii="Arial" w:hAnsi="Arial"/>
                <w:sz w:val="18"/>
                <w:lang w:val="en-GB"/>
              </w:rPr>
              <w:t xml:space="preserve"> - Chapter 6</w:t>
            </w:r>
          </w:p>
          <w:p w14:paraId="3F0ABE1D" w14:textId="42FFCA6D" w:rsidR="007B2C6B" w:rsidRPr="001239EB" w:rsidRDefault="00250BF7" w:rsidP="00266A10">
            <w:pPr>
              <w:spacing w:after="0" w:line="240" w:lineRule="auto"/>
              <w:rPr>
                <w:rFonts w:ascii="Arial" w:hAnsi="Arial" w:cs="Arial"/>
                <w:bCs/>
                <w:sz w:val="18"/>
                <w:szCs w:val="18"/>
                <w:lang w:val="en-GB"/>
              </w:rPr>
            </w:pPr>
            <w:r w:rsidRPr="001239EB">
              <w:rPr>
                <w:rFonts w:ascii="Arial" w:hAnsi="Arial"/>
                <w:sz w:val="18"/>
                <w:lang w:val="en-GB"/>
              </w:rPr>
              <w:t xml:space="preserve">Crane, Matten, </w:t>
            </w:r>
            <w:proofErr w:type="spellStart"/>
            <w:r w:rsidRPr="001239EB">
              <w:rPr>
                <w:rFonts w:ascii="Arial" w:hAnsi="Arial"/>
                <w:sz w:val="18"/>
                <w:lang w:val="en-GB"/>
              </w:rPr>
              <w:t>Glozer</w:t>
            </w:r>
            <w:proofErr w:type="spellEnd"/>
            <w:r w:rsidRPr="001239EB">
              <w:rPr>
                <w:rFonts w:ascii="Arial" w:hAnsi="Arial"/>
                <w:sz w:val="18"/>
                <w:lang w:val="en-GB"/>
              </w:rPr>
              <w:t xml:space="preserve"> &amp; Spence - </w:t>
            </w:r>
            <w:r w:rsidR="008673E1" w:rsidRPr="001239EB">
              <w:rPr>
                <w:rFonts w:ascii="Arial" w:hAnsi="Arial"/>
                <w:sz w:val="18"/>
                <w:lang w:val="en-GB"/>
              </w:rPr>
              <w:t>Chapter</w:t>
            </w:r>
            <w:r w:rsidR="007B2C6B" w:rsidRPr="001239EB">
              <w:rPr>
                <w:rFonts w:ascii="Arial" w:hAnsi="Arial"/>
                <w:sz w:val="18"/>
                <w:lang w:val="en-GB"/>
              </w:rPr>
              <w:t xml:space="preserve"> 7; </w:t>
            </w:r>
          </w:p>
        </w:tc>
      </w:tr>
      <w:tr w:rsidR="001E5518" w:rsidRPr="001239EB" w14:paraId="00242E92" w14:textId="77777777" w:rsidTr="00266A10">
        <w:trPr>
          <w:cantSplit/>
          <w:trHeight w:val="312"/>
        </w:trPr>
        <w:tc>
          <w:tcPr>
            <w:tcW w:w="2488" w:type="pct"/>
            <w:tcMar>
              <w:top w:w="72" w:type="dxa"/>
              <w:left w:w="115" w:type="dxa"/>
              <w:bottom w:w="72" w:type="dxa"/>
              <w:right w:w="115" w:type="dxa"/>
            </w:tcMar>
          </w:tcPr>
          <w:p w14:paraId="1AF2AC28" w14:textId="06D60165" w:rsidR="001E5518" w:rsidRPr="001239EB" w:rsidRDefault="00505868" w:rsidP="00266A10">
            <w:pPr>
              <w:pStyle w:val="BodyText"/>
              <w:tabs>
                <w:tab w:val="left" w:pos="4929"/>
              </w:tabs>
              <w:rPr>
                <w:rFonts w:ascii="Arial" w:hAnsi="Arial"/>
                <w:b/>
                <w:sz w:val="18"/>
                <w:lang w:val="en-GB"/>
              </w:rPr>
            </w:pPr>
            <w:r w:rsidRPr="001239EB">
              <w:rPr>
                <w:rFonts w:ascii="Arial" w:hAnsi="Arial"/>
                <w:b/>
                <w:sz w:val="18"/>
                <w:lang w:val="en-GB"/>
              </w:rPr>
              <w:t>11. Ethics &amp; CSR</w:t>
            </w:r>
            <w:r w:rsidR="009B1B7B" w:rsidRPr="001239EB">
              <w:rPr>
                <w:rFonts w:ascii="Arial" w:hAnsi="Arial"/>
                <w:b/>
                <w:sz w:val="18"/>
                <w:lang w:val="en-GB"/>
              </w:rPr>
              <w:t xml:space="preserve"> at</w:t>
            </w:r>
            <w:r w:rsidRPr="001239EB">
              <w:rPr>
                <w:rFonts w:ascii="Arial" w:hAnsi="Arial"/>
                <w:b/>
                <w:sz w:val="18"/>
                <w:lang w:val="en-GB"/>
              </w:rPr>
              <w:t xml:space="preserve"> the Workplace I</w:t>
            </w:r>
            <w:r w:rsidR="009C69A5" w:rsidRPr="001239EB">
              <w:rPr>
                <w:rFonts w:ascii="Arial" w:hAnsi="Arial"/>
                <w:b/>
                <w:sz w:val="18"/>
                <w:lang w:val="en-GB"/>
              </w:rPr>
              <w:t>I</w:t>
            </w:r>
            <w:r w:rsidRPr="001239EB">
              <w:rPr>
                <w:rFonts w:ascii="Arial" w:hAnsi="Arial"/>
                <w:b/>
                <w:sz w:val="18"/>
                <w:lang w:val="en-GB"/>
              </w:rPr>
              <w:t>I: Diversity Management &amp; W</w:t>
            </w:r>
            <w:r w:rsidR="001C7FD5" w:rsidRPr="001239EB">
              <w:rPr>
                <w:rFonts w:ascii="Arial" w:hAnsi="Arial"/>
                <w:b/>
                <w:sz w:val="18"/>
                <w:lang w:val="en-GB"/>
              </w:rPr>
              <w:t>histleb</w:t>
            </w:r>
            <w:r w:rsidRPr="001239EB">
              <w:rPr>
                <w:rFonts w:ascii="Arial" w:hAnsi="Arial"/>
                <w:b/>
                <w:sz w:val="18"/>
                <w:lang w:val="en-GB"/>
              </w:rPr>
              <w:t>lowing</w:t>
            </w:r>
          </w:p>
          <w:p w14:paraId="5354F568" w14:textId="7F86E0DE" w:rsidR="001C7FD5" w:rsidRPr="001239EB" w:rsidRDefault="003174E2" w:rsidP="00266A10">
            <w:pPr>
              <w:pStyle w:val="BodyText"/>
              <w:tabs>
                <w:tab w:val="left" w:pos="4929"/>
              </w:tabs>
              <w:rPr>
                <w:rFonts w:ascii="Arial" w:hAnsi="Arial"/>
                <w:b/>
                <w:sz w:val="18"/>
                <w:lang w:val="en-GB"/>
              </w:rPr>
            </w:pPr>
            <w:r w:rsidRPr="001239EB">
              <w:rPr>
                <w:rFonts w:ascii="Arial" w:hAnsi="Arial"/>
                <w:i/>
                <w:sz w:val="18"/>
                <w:lang w:val="en-GB"/>
              </w:rPr>
              <w:t>I</w:t>
            </w:r>
            <w:r w:rsidR="001C7FD5" w:rsidRPr="001239EB">
              <w:rPr>
                <w:rFonts w:ascii="Arial" w:hAnsi="Arial"/>
                <w:i/>
                <w:sz w:val="18"/>
                <w:lang w:val="en-GB"/>
              </w:rPr>
              <w:t>ntroduction to diversity management, whistleblowing</w:t>
            </w:r>
          </w:p>
        </w:tc>
        <w:tc>
          <w:tcPr>
            <w:tcW w:w="569" w:type="pct"/>
            <w:tcMar>
              <w:top w:w="72" w:type="dxa"/>
              <w:left w:w="115" w:type="dxa"/>
              <w:bottom w:w="72" w:type="dxa"/>
              <w:right w:w="115" w:type="dxa"/>
            </w:tcMar>
          </w:tcPr>
          <w:p w14:paraId="7D577EA1" w14:textId="267B660D" w:rsidR="001E5518" w:rsidRPr="001239EB" w:rsidRDefault="001C7FD5"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2</w:t>
            </w:r>
          </w:p>
        </w:tc>
        <w:tc>
          <w:tcPr>
            <w:tcW w:w="1943" w:type="pct"/>
            <w:tcMar>
              <w:top w:w="72" w:type="dxa"/>
              <w:left w:w="115" w:type="dxa"/>
              <w:bottom w:w="72" w:type="dxa"/>
              <w:right w:w="115" w:type="dxa"/>
            </w:tcMar>
          </w:tcPr>
          <w:p w14:paraId="20A1F441" w14:textId="32F8B888" w:rsidR="001E5518" w:rsidRPr="001239EB" w:rsidRDefault="00DB28D2" w:rsidP="00266A10">
            <w:pPr>
              <w:spacing w:after="0" w:line="240" w:lineRule="auto"/>
              <w:rPr>
                <w:rFonts w:ascii="Arial" w:hAnsi="Arial"/>
                <w:sz w:val="18"/>
                <w:lang w:val="en-GB"/>
              </w:rPr>
            </w:pPr>
            <w:r w:rsidRPr="001239EB">
              <w:rPr>
                <w:rFonts w:ascii="Arial" w:hAnsi="Arial"/>
                <w:sz w:val="18"/>
                <w:lang w:val="en-GB"/>
              </w:rPr>
              <w:t>Gómez-</w:t>
            </w:r>
            <w:proofErr w:type="spellStart"/>
            <w:r w:rsidRPr="001239EB">
              <w:rPr>
                <w:rFonts w:ascii="Arial" w:hAnsi="Arial"/>
                <w:sz w:val="18"/>
                <w:lang w:val="en-GB"/>
              </w:rPr>
              <w:t>M</w:t>
            </w:r>
            <w:r w:rsidR="00250BF7" w:rsidRPr="001239EB">
              <w:rPr>
                <w:rFonts w:ascii="Arial" w:hAnsi="Arial"/>
                <w:sz w:val="18"/>
                <w:lang w:val="en-GB"/>
              </w:rPr>
              <w:t>ejía</w:t>
            </w:r>
            <w:proofErr w:type="spellEnd"/>
            <w:r w:rsidR="00250BF7" w:rsidRPr="001239EB">
              <w:rPr>
                <w:rFonts w:ascii="Arial" w:hAnsi="Arial"/>
                <w:sz w:val="18"/>
                <w:lang w:val="en-GB"/>
              </w:rPr>
              <w:t xml:space="preserve">, </w:t>
            </w:r>
            <w:proofErr w:type="spellStart"/>
            <w:r w:rsidR="00250BF7" w:rsidRPr="001239EB">
              <w:rPr>
                <w:rFonts w:ascii="Arial" w:hAnsi="Arial"/>
                <w:sz w:val="18"/>
                <w:lang w:val="en-GB"/>
              </w:rPr>
              <w:t>Balkin</w:t>
            </w:r>
            <w:proofErr w:type="spellEnd"/>
            <w:r w:rsidR="00250BF7" w:rsidRPr="001239EB">
              <w:rPr>
                <w:rFonts w:ascii="Arial" w:hAnsi="Arial"/>
                <w:sz w:val="18"/>
                <w:lang w:val="en-GB"/>
              </w:rPr>
              <w:t xml:space="preserve"> &amp; </w:t>
            </w:r>
            <w:proofErr w:type="spellStart"/>
            <w:r w:rsidR="00250BF7" w:rsidRPr="001239EB">
              <w:rPr>
                <w:rFonts w:ascii="Arial" w:hAnsi="Arial"/>
                <w:sz w:val="18"/>
                <w:lang w:val="en-GB"/>
              </w:rPr>
              <w:t>Cardy</w:t>
            </w:r>
            <w:proofErr w:type="spellEnd"/>
            <w:r w:rsidR="00250BF7" w:rsidRPr="001239EB">
              <w:rPr>
                <w:rFonts w:ascii="Arial" w:hAnsi="Arial"/>
                <w:sz w:val="18"/>
                <w:lang w:val="en-GB"/>
              </w:rPr>
              <w:t xml:space="preserve"> - Chapter 4</w:t>
            </w:r>
          </w:p>
        </w:tc>
      </w:tr>
      <w:tr w:rsidR="007B2C6B" w:rsidRPr="001239EB" w14:paraId="7E22E191" w14:textId="77777777" w:rsidTr="00266A10">
        <w:trPr>
          <w:cantSplit/>
          <w:trHeight w:val="312"/>
        </w:trPr>
        <w:tc>
          <w:tcPr>
            <w:tcW w:w="2488" w:type="pct"/>
            <w:tcMar>
              <w:top w:w="72" w:type="dxa"/>
              <w:left w:w="115" w:type="dxa"/>
              <w:bottom w:w="72" w:type="dxa"/>
              <w:right w:w="115" w:type="dxa"/>
            </w:tcMar>
          </w:tcPr>
          <w:p w14:paraId="07FA197D" w14:textId="5DF0A19C" w:rsidR="007B2C6B" w:rsidRPr="001239EB" w:rsidRDefault="008673E1" w:rsidP="00266A10">
            <w:pPr>
              <w:pStyle w:val="BodyText"/>
              <w:tabs>
                <w:tab w:val="left" w:pos="4929"/>
              </w:tabs>
              <w:rPr>
                <w:rFonts w:ascii="Arial" w:hAnsi="Arial"/>
                <w:b/>
                <w:sz w:val="18"/>
                <w:lang w:val="en-GB"/>
              </w:rPr>
            </w:pPr>
            <w:r w:rsidRPr="001239EB">
              <w:rPr>
                <w:rFonts w:ascii="Arial" w:hAnsi="Arial"/>
                <w:b/>
                <w:sz w:val="18"/>
                <w:lang w:val="en-GB"/>
              </w:rPr>
              <w:t>12. Marketing/</w:t>
            </w:r>
            <w:r w:rsidR="007B2C6B" w:rsidRPr="001239EB">
              <w:rPr>
                <w:rFonts w:ascii="Arial" w:hAnsi="Arial"/>
                <w:b/>
                <w:sz w:val="18"/>
                <w:lang w:val="en-GB"/>
              </w:rPr>
              <w:t>Consumer Ethics</w:t>
            </w:r>
            <w:r w:rsidRPr="001239EB">
              <w:rPr>
                <w:rFonts w:ascii="Arial" w:hAnsi="Arial"/>
                <w:b/>
                <w:sz w:val="18"/>
                <w:lang w:val="en-GB"/>
              </w:rPr>
              <w:t xml:space="preserve"> &amp; CSR</w:t>
            </w:r>
          </w:p>
          <w:p w14:paraId="014E2493" w14:textId="23E9E9B7" w:rsidR="007B2C6B" w:rsidRPr="001239EB" w:rsidRDefault="007B2C6B" w:rsidP="00266A10">
            <w:pPr>
              <w:spacing w:after="0" w:line="240" w:lineRule="auto"/>
              <w:rPr>
                <w:rFonts w:ascii="Arial" w:hAnsi="Arial" w:cs="Arial"/>
                <w:sz w:val="18"/>
                <w:szCs w:val="18"/>
                <w:u w:val="single"/>
                <w:lang w:val="en-GB"/>
              </w:rPr>
            </w:pPr>
            <w:r w:rsidRPr="001239EB">
              <w:rPr>
                <w:rFonts w:ascii="Arial" w:hAnsi="Arial"/>
                <w:i/>
                <w:sz w:val="18"/>
                <w:lang w:val="en-GB"/>
              </w:rPr>
              <w:t xml:space="preserve">Consumers as stakeholders, </w:t>
            </w:r>
            <w:r w:rsidR="009C0ABA" w:rsidRPr="001239EB">
              <w:rPr>
                <w:rFonts w:ascii="Arial" w:hAnsi="Arial"/>
                <w:i/>
                <w:sz w:val="18"/>
                <w:lang w:val="en-GB"/>
              </w:rPr>
              <w:t xml:space="preserve">ethical issues, marketing &amp; the consumer, </w:t>
            </w:r>
            <w:r w:rsidR="00C24A03" w:rsidRPr="001239EB">
              <w:rPr>
                <w:rFonts w:ascii="Arial" w:hAnsi="Arial"/>
                <w:i/>
                <w:sz w:val="18"/>
                <w:lang w:val="en-GB"/>
              </w:rPr>
              <w:t xml:space="preserve">sustainable </w:t>
            </w:r>
            <w:r w:rsidR="003174E2" w:rsidRPr="001239EB">
              <w:rPr>
                <w:rFonts w:ascii="Arial" w:hAnsi="Arial"/>
                <w:i/>
                <w:sz w:val="18"/>
                <w:lang w:val="en-GB"/>
              </w:rPr>
              <w:t>&amp;</w:t>
            </w:r>
            <w:r w:rsidR="00C24A03" w:rsidRPr="001239EB">
              <w:rPr>
                <w:rFonts w:ascii="Arial" w:hAnsi="Arial"/>
                <w:i/>
                <w:sz w:val="18"/>
                <w:lang w:val="en-GB"/>
              </w:rPr>
              <w:t xml:space="preserve"> </w:t>
            </w:r>
            <w:r w:rsidRPr="001239EB">
              <w:rPr>
                <w:rFonts w:ascii="Arial" w:hAnsi="Arial"/>
                <w:i/>
                <w:sz w:val="18"/>
                <w:lang w:val="en-GB"/>
              </w:rPr>
              <w:t>ethical consumption</w:t>
            </w:r>
          </w:p>
        </w:tc>
        <w:tc>
          <w:tcPr>
            <w:tcW w:w="569" w:type="pct"/>
            <w:tcMar>
              <w:top w:w="72" w:type="dxa"/>
              <w:left w:w="115" w:type="dxa"/>
              <w:bottom w:w="72" w:type="dxa"/>
              <w:right w:w="115" w:type="dxa"/>
            </w:tcMar>
          </w:tcPr>
          <w:p w14:paraId="2E34637F" w14:textId="1F9F50C2" w:rsidR="007B2C6B" w:rsidRPr="001239EB" w:rsidRDefault="001E5518"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2</w:t>
            </w:r>
          </w:p>
        </w:tc>
        <w:tc>
          <w:tcPr>
            <w:tcW w:w="1943" w:type="pct"/>
            <w:tcMar>
              <w:top w:w="72" w:type="dxa"/>
              <w:left w:w="115" w:type="dxa"/>
              <w:bottom w:w="72" w:type="dxa"/>
              <w:right w:w="115" w:type="dxa"/>
            </w:tcMar>
          </w:tcPr>
          <w:p w14:paraId="2AD9BC8B" w14:textId="03BDEEFE" w:rsidR="007B2C6B" w:rsidRPr="001239EB" w:rsidRDefault="00E01F45" w:rsidP="00266A10">
            <w:pPr>
              <w:spacing w:after="0" w:line="240" w:lineRule="auto"/>
              <w:rPr>
                <w:rFonts w:ascii="Arial" w:hAnsi="Arial" w:cs="Arial"/>
                <w:bCs/>
                <w:sz w:val="18"/>
                <w:szCs w:val="18"/>
                <w:lang w:val="en-GB"/>
              </w:rPr>
            </w:pPr>
            <w:r w:rsidRPr="001239EB">
              <w:rPr>
                <w:rFonts w:ascii="Arial" w:hAnsi="Arial"/>
                <w:sz w:val="18"/>
                <w:lang w:val="en-GB"/>
              </w:rPr>
              <w:t xml:space="preserve">Crane, Matten, </w:t>
            </w:r>
            <w:proofErr w:type="spellStart"/>
            <w:r w:rsidRPr="001239EB">
              <w:rPr>
                <w:rFonts w:ascii="Arial" w:hAnsi="Arial"/>
                <w:sz w:val="18"/>
                <w:lang w:val="en-GB"/>
              </w:rPr>
              <w:t>Glozer</w:t>
            </w:r>
            <w:proofErr w:type="spellEnd"/>
            <w:r w:rsidRPr="001239EB">
              <w:rPr>
                <w:rFonts w:ascii="Arial" w:hAnsi="Arial"/>
                <w:sz w:val="18"/>
                <w:lang w:val="en-GB"/>
              </w:rPr>
              <w:t xml:space="preserve"> &amp; Spence</w:t>
            </w:r>
            <w:r w:rsidR="00250BF7" w:rsidRPr="001239EB">
              <w:rPr>
                <w:rFonts w:ascii="Arial" w:hAnsi="Arial"/>
                <w:sz w:val="18"/>
                <w:lang w:val="en-GB"/>
              </w:rPr>
              <w:t xml:space="preserve"> -</w:t>
            </w:r>
            <w:r w:rsidRPr="001239EB">
              <w:rPr>
                <w:rFonts w:ascii="Arial" w:hAnsi="Arial"/>
                <w:sz w:val="18"/>
                <w:lang w:val="en-GB"/>
              </w:rPr>
              <w:t xml:space="preserve"> </w:t>
            </w:r>
            <w:r w:rsidR="008673E1" w:rsidRPr="001239EB">
              <w:rPr>
                <w:rFonts w:ascii="Arial" w:hAnsi="Arial"/>
                <w:sz w:val="18"/>
                <w:lang w:val="en-GB"/>
              </w:rPr>
              <w:t xml:space="preserve">Chapter </w:t>
            </w:r>
            <w:r w:rsidR="007B2C6B" w:rsidRPr="001239EB">
              <w:rPr>
                <w:rFonts w:ascii="Arial" w:hAnsi="Arial"/>
                <w:sz w:val="18"/>
                <w:lang w:val="en-GB"/>
              </w:rPr>
              <w:t>8</w:t>
            </w:r>
          </w:p>
        </w:tc>
      </w:tr>
      <w:tr w:rsidR="007B2C6B" w:rsidRPr="001239EB" w14:paraId="1C5A9327" w14:textId="77777777" w:rsidTr="00266A10">
        <w:trPr>
          <w:cantSplit/>
          <w:trHeight w:val="312"/>
        </w:trPr>
        <w:tc>
          <w:tcPr>
            <w:tcW w:w="2488" w:type="pct"/>
            <w:tcMar>
              <w:top w:w="72" w:type="dxa"/>
              <w:left w:w="115" w:type="dxa"/>
              <w:bottom w:w="72" w:type="dxa"/>
              <w:right w:w="115" w:type="dxa"/>
            </w:tcMar>
          </w:tcPr>
          <w:p w14:paraId="485EE392" w14:textId="29BBF7C4" w:rsidR="007B2C6B" w:rsidRPr="001239EB" w:rsidRDefault="007B2C6B" w:rsidP="00266A10">
            <w:pPr>
              <w:spacing w:after="0" w:line="240" w:lineRule="auto"/>
              <w:rPr>
                <w:rFonts w:ascii="Arial" w:hAnsi="Arial" w:cs="Arial"/>
                <w:sz w:val="18"/>
                <w:szCs w:val="18"/>
                <w:lang w:val="en-GB"/>
              </w:rPr>
            </w:pPr>
          </w:p>
        </w:tc>
        <w:tc>
          <w:tcPr>
            <w:tcW w:w="569" w:type="pct"/>
            <w:tcMar>
              <w:top w:w="72" w:type="dxa"/>
              <w:left w:w="115" w:type="dxa"/>
              <w:bottom w:w="72" w:type="dxa"/>
              <w:right w:w="115" w:type="dxa"/>
            </w:tcMar>
          </w:tcPr>
          <w:p w14:paraId="5BD87266" w14:textId="492E1CC2" w:rsidR="007B2C6B" w:rsidRPr="001239EB" w:rsidRDefault="00173C25" w:rsidP="00266A10">
            <w:pPr>
              <w:spacing w:after="0" w:line="240" w:lineRule="auto"/>
              <w:jc w:val="center"/>
              <w:rPr>
                <w:rFonts w:ascii="Arial" w:hAnsi="Arial" w:cs="Arial"/>
                <w:bCs/>
                <w:sz w:val="18"/>
                <w:szCs w:val="18"/>
                <w:lang w:val="en-GB"/>
              </w:rPr>
            </w:pPr>
            <w:r w:rsidRPr="001239EB">
              <w:rPr>
                <w:rFonts w:ascii="Arial" w:hAnsi="Arial" w:cs="Arial"/>
                <w:b/>
                <w:bCs/>
                <w:sz w:val="18"/>
                <w:szCs w:val="18"/>
                <w:lang w:val="en-GB"/>
              </w:rPr>
              <w:t>Total: 48</w:t>
            </w:r>
            <w:r w:rsidR="00480369" w:rsidRPr="001239EB">
              <w:rPr>
                <w:rFonts w:ascii="Arial" w:hAnsi="Arial" w:cs="Arial"/>
                <w:b/>
                <w:bCs/>
                <w:sz w:val="18"/>
                <w:szCs w:val="18"/>
                <w:lang w:val="en-GB"/>
              </w:rPr>
              <w:t xml:space="preserve"> hours</w:t>
            </w:r>
          </w:p>
        </w:tc>
        <w:tc>
          <w:tcPr>
            <w:tcW w:w="1943" w:type="pct"/>
            <w:tcMar>
              <w:top w:w="72" w:type="dxa"/>
              <w:left w:w="115" w:type="dxa"/>
              <w:bottom w:w="72" w:type="dxa"/>
              <w:right w:w="115" w:type="dxa"/>
            </w:tcMar>
          </w:tcPr>
          <w:p w14:paraId="19A9A639" w14:textId="77777777" w:rsidR="007B2C6B" w:rsidRPr="001239EB" w:rsidRDefault="007B2C6B" w:rsidP="00266A10">
            <w:pPr>
              <w:spacing w:after="0" w:line="240" w:lineRule="auto"/>
              <w:rPr>
                <w:rFonts w:ascii="Arial" w:hAnsi="Arial" w:cs="Arial"/>
                <w:bCs/>
                <w:sz w:val="18"/>
                <w:szCs w:val="18"/>
                <w:lang w:val="en-GB"/>
              </w:rPr>
            </w:pPr>
          </w:p>
        </w:tc>
      </w:tr>
      <w:tr w:rsidR="007B2C6B" w:rsidRPr="001239EB" w14:paraId="75F30FE0" w14:textId="77777777" w:rsidTr="00266A10">
        <w:trPr>
          <w:cantSplit/>
          <w:trHeight w:val="312"/>
        </w:trPr>
        <w:tc>
          <w:tcPr>
            <w:tcW w:w="2488" w:type="pct"/>
            <w:tcMar>
              <w:top w:w="72" w:type="dxa"/>
              <w:left w:w="115" w:type="dxa"/>
              <w:bottom w:w="72" w:type="dxa"/>
              <w:right w:w="115" w:type="dxa"/>
            </w:tcMar>
          </w:tcPr>
          <w:p w14:paraId="77AD9A3D" w14:textId="1A04CD24" w:rsidR="007B2C6B" w:rsidRPr="001239EB" w:rsidRDefault="007B2C6B" w:rsidP="00266A10">
            <w:pPr>
              <w:spacing w:after="0" w:line="240" w:lineRule="auto"/>
              <w:rPr>
                <w:rFonts w:ascii="Arial" w:hAnsi="Arial" w:cs="Arial"/>
                <w:sz w:val="18"/>
                <w:szCs w:val="18"/>
                <w:lang w:val="en-GB"/>
              </w:rPr>
            </w:pPr>
            <w:r w:rsidRPr="001239EB">
              <w:rPr>
                <w:rFonts w:ascii="Arial" w:hAnsi="Arial" w:cs="Arial"/>
                <w:sz w:val="18"/>
                <w:szCs w:val="18"/>
                <w:lang w:val="en-GB"/>
              </w:rPr>
              <w:t>CONSULTATIONS</w:t>
            </w:r>
          </w:p>
        </w:tc>
        <w:tc>
          <w:tcPr>
            <w:tcW w:w="569" w:type="pct"/>
            <w:tcMar>
              <w:top w:w="72" w:type="dxa"/>
              <w:left w:w="115" w:type="dxa"/>
              <w:bottom w:w="72" w:type="dxa"/>
              <w:right w:w="115" w:type="dxa"/>
            </w:tcMar>
          </w:tcPr>
          <w:p w14:paraId="5A0303C7" w14:textId="28B3810C"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6</w:t>
            </w:r>
          </w:p>
        </w:tc>
        <w:tc>
          <w:tcPr>
            <w:tcW w:w="1943" w:type="pct"/>
            <w:tcMar>
              <w:top w:w="72" w:type="dxa"/>
              <w:left w:w="115" w:type="dxa"/>
              <w:bottom w:w="72" w:type="dxa"/>
              <w:right w:w="115" w:type="dxa"/>
            </w:tcMar>
          </w:tcPr>
          <w:p w14:paraId="40B4DF9B" w14:textId="52FBF18D" w:rsidR="007B2C6B" w:rsidRPr="001239EB" w:rsidRDefault="007B2C6B" w:rsidP="00266A10">
            <w:pPr>
              <w:spacing w:after="0" w:line="240" w:lineRule="auto"/>
              <w:rPr>
                <w:rFonts w:ascii="Arial" w:hAnsi="Arial" w:cs="Arial"/>
                <w:b/>
                <w:bCs/>
                <w:color w:val="FF0000"/>
                <w:sz w:val="18"/>
                <w:szCs w:val="18"/>
                <w:lang w:val="en-GB"/>
              </w:rPr>
            </w:pPr>
          </w:p>
        </w:tc>
      </w:tr>
      <w:tr w:rsidR="007B2C6B" w:rsidRPr="001239EB" w14:paraId="0185B734" w14:textId="77777777" w:rsidTr="00266A10">
        <w:trPr>
          <w:cantSplit/>
          <w:trHeight w:val="312"/>
        </w:trPr>
        <w:tc>
          <w:tcPr>
            <w:tcW w:w="2488" w:type="pct"/>
            <w:tcMar>
              <w:top w:w="72" w:type="dxa"/>
              <w:left w:w="115" w:type="dxa"/>
              <w:bottom w:w="72" w:type="dxa"/>
              <w:right w:w="115" w:type="dxa"/>
            </w:tcMar>
          </w:tcPr>
          <w:p w14:paraId="0410C89D" w14:textId="77777777" w:rsidR="007B2C6B" w:rsidRPr="001239EB" w:rsidRDefault="007B2C6B" w:rsidP="00266A10">
            <w:pPr>
              <w:spacing w:after="0" w:line="240" w:lineRule="auto"/>
              <w:rPr>
                <w:rFonts w:ascii="Arial" w:hAnsi="Arial" w:cs="Arial"/>
                <w:color w:val="000000"/>
                <w:sz w:val="18"/>
                <w:szCs w:val="18"/>
                <w:lang w:val="en-GB"/>
              </w:rPr>
            </w:pPr>
            <w:r w:rsidRPr="001239EB">
              <w:rPr>
                <w:rFonts w:ascii="Arial" w:hAnsi="Arial" w:cs="Arial"/>
                <w:color w:val="000000"/>
                <w:sz w:val="18"/>
                <w:szCs w:val="18"/>
                <w:lang w:val="en-GB"/>
              </w:rPr>
              <w:t>FINAL EXAM</w:t>
            </w:r>
          </w:p>
        </w:tc>
        <w:tc>
          <w:tcPr>
            <w:tcW w:w="569" w:type="pct"/>
            <w:tcMar>
              <w:top w:w="72" w:type="dxa"/>
              <w:left w:w="115" w:type="dxa"/>
              <w:bottom w:w="72" w:type="dxa"/>
              <w:right w:w="115" w:type="dxa"/>
            </w:tcMar>
          </w:tcPr>
          <w:p w14:paraId="2275E763" w14:textId="0330B467" w:rsidR="007B2C6B" w:rsidRPr="001239EB" w:rsidRDefault="007B2C6B" w:rsidP="00266A10">
            <w:pPr>
              <w:spacing w:after="0" w:line="240" w:lineRule="auto"/>
              <w:jc w:val="center"/>
              <w:rPr>
                <w:rFonts w:ascii="Arial" w:hAnsi="Arial" w:cs="Arial"/>
                <w:bCs/>
                <w:sz w:val="18"/>
                <w:szCs w:val="18"/>
                <w:lang w:val="en-GB"/>
              </w:rPr>
            </w:pPr>
            <w:r w:rsidRPr="001239EB">
              <w:rPr>
                <w:rFonts w:ascii="Arial" w:hAnsi="Arial" w:cs="Arial"/>
                <w:bCs/>
                <w:sz w:val="18"/>
                <w:szCs w:val="18"/>
                <w:lang w:val="en-GB"/>
              </w:rPr>
              <w:t>2</w:t>
            </w:r>
          </w:p>
        </w:tc>
        <w:tc>
          <w:tcPr>
            <w:tcW w:w="1943" w:type="pct"/>
            <w:tcMar>
              <w:top w:w="72" w:type="dxa"/>
              <w:left w:w="115" w:type="dxa"/>
              <w:bottom w:w="72" w:type="dxa"/>
              <w:right w:w="115" w:type="dxa"/>
            </w:tcMar>
          </w:tcPr>
          <w:p w14:paraId="203A8ED1" w14:textId="77777777" w:rsidR="007B2C6B" w:rsidRPr="001239EB" w:rsidRDefault="007B2C6B" w:rsidP="00266A10">
            <w:pPr>
              <w:spacing w:after="0" w:line="240" w:lineRule="auto"/>
              <w:rPr>
                <w:rFonts w:ascii="Arial" w:hAnsi="Arial" w:cs="Arial"/>
                <w:bCs/>
                <w:sz w:val="18"/>
                <w:szCs w:val="18"/>
                <w:lang w:val="en-GB"/>
              </w:rPr>
            </w:pPr>
          </w:p>
        </w:tc>
      </w:tr>
    </w:tbl>
    <w:p w14:paraId="57E7EB1D" w14:textId="77777777" w:rsidR="001A3D16" w:rsidRPr="001239EB" w:rsidRDefault="001A3D16" w:rsidP="00266A10">
      <w:pPr>
        <w:spacing w:after="0" w:line="240" w:lineRule="auto"/>
        <w:rPr>
          <w:rFonts w:ascii="Arial" w:hAnsi="Arial" w:cs="Arial"/>
          <w:sz w:val="18"/>
          <w:szCs w:val="18"/>
          <w:lang w:val="en-GB"/>
        </w:rPr>
      </w:pPr>
    </w:p>
    <w:p w14:paraId="705B112E" w14:textId="7FEFABE8" w:rsidR="007B07E1" w:rsidRPr="001239EB" w:rsidRDefault="00480369" w:rsidP="00266A10">
      <w:pPr>
        <w:spacing w:after="0" w:line="240" w:lineRule="auto"/>
        <w:rPr>
          <w:rFonts w:ascii="Arial" w:hAnsi="Arial" w:cs="Arial"/>
          <w:b/>
          <w:sz w:val="18"/>
          <w:szCs w:val="18"/>
          <w:lang w:val="en-GB"/>
        </w:rPr>
      </w:pPr>
      <w:r w:rsidRPr="001239EB">
        <w:rPr>
          <w:rFonts w:ascii="Arial" w:hAnsi="Arial" w:cs="Arial"/>
          <w:b/>
          <w:sz w:val="18"/>
          <w:szCs w:val="18"/>
          <w:lang w:val="en-GB"/>
        </w:rPr>
        <w:br w:type="page"/>
      </w:r>
      <w:r w:rsidR="005E0D68" w:rsidRPr="001239EB">
        <w:rPr>
          <w:rFonts w:ascii="Arial" w:hAnsi="Arial" w:cs="Arial"/>
          <w:b/>
          <w:sz w:val="18"/>
          <w:szCs w:val="18"/>
          <w:lang w:val="en-GB"/>
        </w:rPr>
        <w:lastRenderedPageBreak/>
        <w:t>FINAL GRADE COMPOSITION</w:t>
      </w:r>
    </w:p>
    <w:p w14:paraId="19BD3A11" w14:textId="3AE43093" w:rsidR="00D8515F" w:rsidRPr="001239EB" w:rsidRDefault="00D8515F" w:rsidP="00266A10">
      <w:pPr>
        <w:spacing w:after="0" w:line="240" w:lineRule="auto"/>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1239EB"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1239EB" w:rsidRDefault="00B259CF" w:rsidP="00266A10">
            <w:pPr>
              <w:spacing w:after="0" w:line="240" w:lineRule="auto"/>
              <w:rPr>
                <w:rFonts w:ascii="Arial" w:hAnsi="Arial" w:cs="Arial"/>
                <w:b/>
                <w:i/>
                <w:sz w:val="18"/>
                <w:szCs w:val="18"/>
                <w:lang w:val="en-GB"/>
              </w:rPr>
            </w:pPr>
            <w:r w:rsidRPr="001239EB">
              <w:rPr>
                <w:rFonts w:ascii="Arial" w:hAnsi="Arial" w:cs="Arial"/>
                <w:b/>
                <w:bCs/>
                <w:sz w:val="18"/>
                <w:szCs w:val="18"/>
                <w:lang w:val="en-GB"/>
              </w:rPr>
              <w:t>Type of assignment</w:t>
            </w:r>
          </w:p>
        </w:tc>
        <w:tc>
          <w:tcPr>
            <w:tcW w:w="1730" w:type="pct"/>
            <w:tcMar>
              <w:top w:w="29" w:type="dxa"/>
              <w:left w:w="115" w:type="dxa"/>
              <w:bottom w:w="29" w:type="dxa"/>
              <w:right w:w="115" w:type="dxa"/>
            </w:tcMar>
            <w:vAlign w:val="center"/>
          </w:tcPr>
          <w:p w14:paraId="42AF8E1D" w14:textId="318271A7" w:rsidR="00B259CF" w:rsidRPr="001239EB" w:rsidRDefault="00B259CF" w:rsidP="00266A10">
            <w:pPr>
              <w:spacing w:before="120" w:after="0" w:line="240" w:lineRule="auto"/>
              <w:jc w:val="center"/>
              <w:rPr>
                <w:rFonts w:ascii="Arial" w:hAnsi="Arial" w:cs="Arial"/>
                <w:b/>
                <w:bCs/>
                <w:sz w:val="18"/>
                <w:szCs w:val="18"/>
                <w:lang w:val="en-GB"/>
              </w:rPr>
            </w:pPr>
            <w:r w:rsidRPr="001239EB">
              <w:rPr>
                <w:rFonts w:ascii="Arial" w:hAnsi="Arial" w:cs="Arial"/>
                <w:b/>
                <w:bCs/>
                <w:sz w:val="18"/>
                <w:szCs w:val="18"/>
                <w:lang w:val="en-GB"/>
              </w:rPr>
              <w:t>%</w:t>
            </w:r>
          </w:p>
        </w:tc>
      </w:tr>
      <w:tr w:rsidR="00B259CF" w:rsidRPr="001239EB" w14:paraId="47A52E5A" w14:textId="77777777" w:rsidTr="005E0D68">
        <w:trPr>
          <w:trHeight w:val="125"/>
        </w:trPr>
        <w:tc>
          <w:tcPr>
            <w:tcW w:w="3270" w:type="pct"/>
            <w:tcMar>
              <w:top w:w="29" w:type="dxa"/>
              <w:left w:w="115" w:type="dxa"/>
              <w:bottom w:w="29" w:type="dxa"/>
              <w:right w:w="115" w:type="dxa"/>
            </w:tcMar>
            <w:vAlign w:val="center"/>
          </w:tcPr>
          <w:p w14:paraId="2A311653" w14:textId="6980FE0F" w:rsidR="00B259CF" w:rsidRPr="001239EB" w:rsidRDefault="004A239B" w:rsidP="00266A10">
            <w:pPr>
              <w:spacing w:before="120" w:after="0" w:line="240" w:lineRule="auto"/>
              <w:rPr>
                <w:rFonts w:ascii="Arial" w:hAnsi="Arial" w:cs="Arial"/>
                <w:bCs/>
                <w:sz w:val="18"/>
                <w:szCs w:val="18"/>
                <w:lang w:val="en-GB"/>
              </w:rPr>
            </w:pPr>
            <w:r w:rsidRPr="001239EB">
              <w:rPr>
                <w:rFonts w:ascii="Arial" w:hAnsi="Arial" w:cs="Arial"/>
                <w:i/>
                <w:sz w:val="18"/>
                <w:szCs w:val="18"/>
                <w:lang w:val="en-GB"/>
              </w:rPr>
              <w:t>Group C</w:t>
            </w:r>
            <w:r w:rsidR="00B259CF" w:rsidRPr="001239EB">
              <w:rPr>
                <w:rFonts w:ascii="Arial" w:hAnsi="Arial" w:cs="Arial"/>
                <w:i/>
                <w:sz w:val="18"/>
                <w:szCs w:val="18"/>
                <w:lang w:val="en-GB"/>
              </w:rPr>
              <w:t xml:space="preserve">omponents </w:t>
            </w:r>
            <w:r w:rsidR="007B2C6B" w:rsidRPr="001239EB">
              <w:rPr>
                <w:rFonts w:ascii="Arial" w:hAnsi="Arial" w:cs="Arial"/>
                <w:i/>
                <w:sz w:val="18"/>
                <w:szCs w:val="18"/>
                <w:lang w:val="en-GB"/>
              </w:rPr>
              <w:t>20%</w:t>
            </w:r>
          </w:p>
        </w:tc>
        <w:tc>
          <w:tcPr>
            <w:tcW w:w="1730" w:type="pct"/>
            <w:tcMar>
              <w:top w:w="29" w:type="dxa"/>
              <w:left w:w="115" w:type="dxa"/>
              <w:bottom w:w="29" w:type="dxa"/>
              <w:right w:w="115" w:type="dxa"/>
            </w:tcMar>
            <w:vAlign w:val="center"/>
          </w:tcPr>
          <w:p w14:paraId="77606239" w14:textId="1FD749AB" w:rsidR="00B259CF" w:rsidRPr="001239EB" w:rsidRDefault="00B259CF" w:rsidP="00266A10">
            <w:pPr>
              <w:spacing w:before="120" w:after="0" w:line="240" w:lineRule="auto"/>
              <w:jc w:val="center"/>
              <w:rPr>
                <w:rFonts w:ascii="Arial" w:hAnsi="Arial" w:cs="Arial"/>
                <w:sz w:val="18"/>
                <w:szCs w:val="18"/>
                <w:lang w:val="en-GB"/>
              </w:rPr>
            </w:pPr>
          </w:p>
        </w:tc>
      </w:tr>
      <w:tr w:rsidR="00B259CF" w:rsidRPr="001239EB" w14:paraId="7A2D1F51" w14:textId="77777777" w:rsidTr="005E0D68">
        <w:trPr>
          <w:trHeight w:val="168"/>
        </w:trPr>
        <w:tc>
          <w:tcPr>
            <w:tcW w:w="3270" w:type="pct"/>
            <w:tcMar>
              <w:top w:w="29" w:type="dxa"/>
              <w:left w:w="115" w:type="dxa"/>
              <w:bottom w:w="29" w:type="dxa"/>
              <w:right w:w="115" w:type="dxa"/>
            </w:tcMar>
            <w:vAlign w:val="center"/>
          </w:tcPr>
          <w:p w14:paraId="1B9B8C5C" w14:textId="651D1791" w:rsidR="00B259CF" w:rsidRPr="001239EB" w:rsidRDefault="007B2C6B" w:rsidP="00266A10">
            <w:pPr>
              <w:spacing w:before="120" w:after="0" w:line="240" w:lineRule="auto"/>
              <w:rPr>
                <w:rFonts w:ascii="Arial" w:hAnsi="Arial" w:cs="Arial"/>
                <w:iCs/>
                <w:sz w:val="18"/>
                <w:szCs w:val="18"/>
                <w:lang w:val="en-GB"/>
              </w:rPr>
            </w:pPr>
            <w:r w:rsidRPr="001239EB">
              <w:rPr>
                <w:rFonts w:ascii="Arial" w:hAnsi="Arial" w:cs="Arial"/>
                <w:iCs/>
                <w:sz w:val="18"/>
                <w:szCs w:val="18"/>
                <w:lang w:val="en-GB"/>
              </w:rPr>
              <w:t>Presentation grade</w:t>
            </w:r>
          </w:p>
        </w:tc>
        <w:tc>
          <w:tcPr>
            <w:tcW w:w="1730" w:type="pct"/>
            <w:tcMar>
              <w:top w:w="29" w:type="dxa"/>
              <w:left w:w="115" w:type="dxa"/>
              <w:bottom w:w="29" w:type="dxa"/>
              <w:right w:w="115" w:type="dxa"/>
            </w:tcMar>
            <w:vAlign w:val="center"/>
          </w:tcPr>
          <w:p w14:paraId="5982636D" w14:textId="2D249642" w:rsidR="00B259CF" w:rsidRPr="001239EB" w:rsidRDefault="007B2C6B" w:rsidP="00266A10">
            <w:pPr>
              <w:spacing w:before="120" w:after="0" w:line="240" w:lineRule="auto"/>
              <w:jc w:val="center"/>
              <w:rPr>
                <w:rFonts w:ascii="Arial" w:hAnsi="Arial" w:cs="Arial"/>
                <w:iCs/>
                <w:sz w:val="18"/>
                <w:szCs w:val="18"/>
                <w:lang w:val="en-GB"/>
              </w:rPr>
            </w:pPr>
            <w:r w:rsidRPr="001239EB">
              <w:rPr>
                <w:rFonts w:ascii="Arial" w:hAnsi="Arial" w:cs="Arial"/>
                <w:iCs/>
                <w:sz w:val="18"/>
                <w:szCs w:val="18"/>
                <w:lang w:val="en-GB"/>
              </w:rPr>
              <w:t>20</w:t>
            </w:r>
          </w:p>
        </w:tc>
      </w:tr>
      <w:tr w:rsidR="00B259CF" w:rsidRPr="001239EB" w14:paraId="0239382D" w14:textId="77777777" w:rsidTr="005E0D68">
        <w:trPr>
          <w:trHeight w:val="245"/>
        </w:trPr>
        <w:tc>
          <w:tcPr>
            <w:tcW w:w="3270" w:type="pct"/>
            <w:tcMar>
              <w:top w:w="29" w:type="dxa"/>
              <w:left w:w="115" w:type="dxa"/>
              <w:bottom w:w="29" w:type="dxa"/>
              <w:right w:w="115" w:type="dxa"/>
            </w:tcMar>
            <w:vAlign w:val="center"/>
          </w:tcPr>
          <w:p w14:paraId="775851C1" w14:textId="4C6C1ED9" w:rsidR="00B259CF" w:rsidRPr="001239EB" w:rsidRDefault="00B259CF" w:rsidP="00266A10">
            <w:pPr>
              <w:spacing w:before="120" w:after="0" w:line="240" w:lineRule="auto"/>
              <w:rPr>
                <w:rFonts w:ascii="Arial" w:hAnsi="Arial" w:cs="Arial"/>
                <w:i/>
                <w:sz w:val="18"/>
                <w:szCs w:val="18"/>
                <w:lang w:val="en-GB"/>
              </w:rPr>
            </w:pPr>
            <w:r w:rsidRPr="001239EB">
              <w:rPr>
                <w:rFonts w:ascii="Arial" w:hAnsi="Arial" w:cs="Arial"/>
                <w:i/>
                <w:sz w:val="18"/>
                <w:szCs w:val="18"/>
                <w:lang w:val="en-GB"/>
              </w:rPr>
              <w:t xml:space="preserve">Individual Components </w:t>
            </w:r>
            <w:r w:rsidR="007B2C6B" w:rsidRPr="001239EB">
              <w:rPr>
                <w:rFonts w:ascii="Arial" w:hAnsi="Arial" w:cs="Arial"/>
                <w:i/>
                <w:sz w:val="18"/>
                <w:szCs w:val="18"/>
                <w:lang w:val="en-GB"/>
              </w:rPr>
              <w:t>80%</w:t>
            </w:r>
          </w:p>
        </w:tc>
        <w:tc>
          <w:tcPr>
            <w:tcW w:w="1730" w:type="pct"/>
            <w:tcMar>
              <w:top w:w="29" w:type="dxa"/>
              <w:left w:w="115" w:type="dxa"/>
              <w:bottom w:w="29" w:type="dxa"/>
              <w:right w:w="115" w:type="dxa"/>
            </w:tcMar>
            <w:vAlign w:val="center"/>
          </w:tcPr>
          <w:p w14:paraId="084CB7F0" w14:textId="6B9429AC" w:rsidR="00B259CF" w:rsidRPr="001239EB" w:rsidRDefault="00B259CF" w:rsidP="00266A10">
            <w:pPr>
              <w:spacing w:before="120" w:after="0" w:line="240" w:lineRule="auto"/>
              <w:jc w:val="center"/>
              <w:rPr>
                <w:rFonts w:ascii="Arial" w:hAnsi="Arial" w:cs="Arial"/>
                <w:sz w:val="18"/>
                <w:szCs w:val="18"/>
                <w:lang w:val="en-GB"/>
              </w:rPr>
            </w:pPr>
          </w:p>
        </w:tc>
      </w:tr>
      <w:tr w:rsidR="00B259CF" w:rsidRPr="001239EB" w14:paraId="5FE16AF2" w14:textId="77777777" w:rsidTr="005E0D68">
        <w:trPr>
          <w:trHeight w:val="245"/>
        </w:trPr>
        <w:tc>
          <w:tcPr>
            <w:tcW w:w="3270" w:type="pct"/>
            <w:tcMar>
              <w:top w:w="29" w:type="dxa"/>
              <w:left w:w="115" w:type="dxa"/>
              <w:bottom w:w="29" w:type="dxa"/>
              <w:right w:w="115" w:type="dxa"/>
            </w:tcMar>
            <w:vAlign w:val="center"/>
          </w:tcPr>
          <w:p w14:paraId="31AEABC8" w14:textId="5393F6C1" w:rsidR="00B259CF" w:rsidRPr="001239EB" w:rsidRDefault="00846038" w:rsidP="00266A10">
            <w:pPr>
              <w:spacing w:before="120" w:after="0" w:line="240" w:lineRule="auto"/>
              <w:rPr>
                <w:rFonts w:ascii="Arial" w:hAnsi="Arial" w:cs="Arial"/>
                <w:sz w:val="18"/>
                <w:szCs w:val="18"/>
                <w:lang w:val="en-GB"/>
              </w:rPr>
            </w:pPr>
            <w:r w:rsidRPr="001239EB">
              <w:rPr>
                <w:rFonts w:ascii="Arial" w:hAnsi="Arial" w:cs="Arial"/>
                <w:sz w:val="18"/>
                <w:szCs w:val="18"/>
                <w:lang w:val="en-GB"/>
              </w:rPr>
              <w:t>Mid-Term Exam</w:t>
            </w:r>
          </w:p>
        </w:tc>
        <w:tc>
          <w:tcPr>
            <w:tcW w:w="1730" w:type="pct"/>
            <w:tcMar>
              <w:top w:w="29" w:type="dxa"/>
              <w:left w:w="115" w:type="dxa"/>
              <w:bottom w:w="29" w:type="dxa"/>
              <w:right w:w="115" w:type="dxa"/>
            </w:tcMar>
            <w:vAlign w:val="center"/>
          </w:tcPr>
          <w:p w14:paraId="1500EF1A" w14:textId="5761AF88" w:rsidR="00B259CF" w:rsidRPr="001239EB" w:rsidRDefault="007B2C6B" w:rsidP="00266A10">
            <w:pPr>
              <w:spacing w:before="120" w:after="0" w:line="240" w:lineRule="auto"/>
              <w:jc w:val="center"/>
              <w:rPr>
                <w:rFonts w:ascii="Arial" w:hAnsi="Arial" w:cs="Arial"/>
                <w:sz w:val="18"/>
                <w:szCs w:val="18"/>
                <w:lang w:val="en-GB"/>
              </w:rPr>
            </w:pPr>
            <w:r w:rsidRPr="001239EB">
              <w:rPr>
                <w:rFonts w:ascii="Arial" w:hAnsi="Arial" w:cs="Arial"/>
                <w:sz w:val="18"/>
                <w:szCs w:val="18"/>
                <w:lang w:val="en-GB"/>
              </w:rPr>
              <w:t>40</w:t>
            </w:r>
          </w:p>
        </w:tc>
      </w:tr>
      <w:tr w:rsidR="00B259CF" w:rsidRPr="001239EB" w14:paraId="5A2ACF56" w14:textId="77777777" w:rsidTr="005E0D68">
        <w:trPr>
          <w:trHeight w:val="245"/>
        </w:trPr>
        <w:tc>
          <w:tcPr>
            <w:tcW w:w="3270" w:type="pct"/>
            <w:tcMar>
              <w:top w:w="29" w:type="dxa"/>
              <w:left w:w="115" w:type="dxa"/>
              <w:bottom w:w="29" w:type="dxa"/>
              <w:right w:w="115" w:type="dxa"/>
            </w:tcMar>
            <w:vAlign w:val="center"/>
          </w:tcPr>
          <w:p w14:paraId="253EC4BB" w14:textId="5F1D6D5F" w:rsidR="00B259CF" w:rsidRPr="001239EB" w:rsidRDefault="00846038" w:rsidP="00266A10">
            <w:pPr>
              <w:spacing w:before="120" w:after="0" w:line="240" w:lineRule="auto"/>
              <w:rPr>
                <w:rFonts w:ascii="Arial" w:hAnsi="Arial" w:cs="Arial"/>
                <w:sz w:val="18"/>
                <w:szCs w:val="18"/>
                <w:lang w:val="en-GB"/>
              </w:rPr>
            </w:pPr>
            <w:r w:rsidRPr="001239EB">
              <w:rPr>
                <w:rFonts w:ascii="Arial" w:hAnsi="Arial" w:cs="Arial"/>
                <w:sz w:val="18"/>
                <w:szCs w:val="18"/>
                <w:lang w:val="en-GB"/>
              </w:rPr>
              <w:t>Final Exam</w:t>
            </w:r>
          </w:p>
        </w:tc>
        <w:tc>
          <w:tcPr>
            <w:tcW w:w="1730" w:type="pct"/>
            <w:tcMar>
              <w:top w:w="29" w:type="dxa"/>
              <w:left w:w="115" w:type="dxa"/>
              <w:bottom w:w="29" w:type="dxa"/>
              <w:right w:w="115" w:type="dxa"/>
            </w:tcMar>
            <w:vAlign w:val="center"/>
          </w:tcPr>
          <w:p w14:paraId="740E0D8D" w14:textId="352A7176" w:rsidR="00B259CF" w:rsidRPr="001239EB" w:rsidRDefault="00846038" w:rsidP="00266A10">
            <w:pPr>
              <w:spacing w:before="120" w:after="0" w:line="240" w:lineRule="auto"/>
              <w:jc w:val="center"/>
              <w:rPr>
                <w:rFonts w:ascii="Arial" w:hAnsi="Arial" w:cs="Arial"/>
                <w:sz w:val="18"/>
                <w:szCs w:val="18"/>
                <w:lang w:val="en-GB"/>
              </w:rPr>
            </w:pPr>
            <w:r w:rsidRPr="001239EB">
              <w:rPr>
                <w:rFonts w:ascii="Arial" w:hAnsi="Arial" w:cs="Arial"/>
                <w:sz w:val="18"/>
                <w:szCs w:val="18"/>
                <w:lang w:val="en-GB"/>
              </w:rPr>
              <w:t>40</w:t>
            </w:r>
          </w:p>
        </w:tc>
      </w:tr>
      <w:tr w:rsidR="00B259CF" w:rsidRPr="001239EB"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1239EB" w:rsidRDefault="00B259CF" w:rsidP="00266A10">
            <w:pPr>
              <w:spacing w:before="120" w:after="0" w:line="240" w:lineRule="auto"/>
              <w:rPr>
                <w:rFonts w:ascii="Arial" w:hAnsi="Arial" w:cs="Arial"/>
                <w:b/>
                <w:bCs/>
                <w:sz w:val="18"/>
                <w:szCs w:val="18"/>
                <w:lang w:val="en-GB"/>
              </w:rPr>
            </w:pPr>
            <w:r w:rsidRPr="001239EB">
              <w:rPr>
                <w:rFonts w:ascii="Arial" w:hAnsi="Arial" w:cs="Arial"/>
                <w:b/>
                <w:bCs/>
                <w:sz w:val="18"/>
                <w:szCs w:val="18"/>
                <w:lang w:val="en-GB"/>
              </w:rPr>
              <w:t>Total:</w:t>
            </w:r>
          </w:p>
        </w:tc>
        <w:tc>
          <w:tcPr>
            <w:tcW w:w="1730" w:type="pct"/>
            <w:tcMar>
              <w:top w:w="29" w:type="dxa"/>
              <w:left w:w="115" w:type="dxa"/>
              <w:bottom w:w="29" w:type="dxa"/>
              <w:right w:w="115" w:type="dxa"/>
            </w:tcMar>
            <w:vAlign w:val="center"/>
          </w:tcPr>
          <w:p w14:paraId="1941D8A4" w14:textId="77777777" w:rsidR="00B259CF" w:rsidRPr="001239EB" w:rsidRDefault="00B259CF" w:rsidP="00266A10">
            <w:pPr>
              <w:spacing w:before="120" w:after="0" w:line="240" w:lineRule="auto"/>
              <w:jc w:val="center"/>
              <w:rPr>
                <w:rFonts w:ascii="Arial" w:hAnsi="Arial" w:cs="Arial"/>
                <w:b/>
                <w:bCs/>
                <w:sz w:val="18"/>
                <w:szCs w:val="18"/>
                <w:lang w:val="en-GB"/>
              </w:rPr>
            </w:pPr>
            <w:r w:rsidRPr="001239EB">
              <w:rPr>
                <w:rFonts w:ascii="Arial" w:hAnsi="Arial" w:cs="Arial"/>
                <w:b/>
                <w:bCs/>
                <w:sz w:val="18"/>
                <w:szCs w:val="18"/>
                <w:lang w:val="en-GB"/>
              </w:rPr>
              <w:t>100</w:t>
            </w:r>
          </w:p>
        </w:tc>
      </w:tr>
    </w:tbl>
    <w:p w14:paraId="1D256188" w14:textId="77777777" w:rsidR="00303181" w:rsidRPr="001239EB" w:rsidRDefault="00303181" w:rsidP="00266A10">
      <w:pPr>
        <w:spacing w:after="0" w:line="240" w:lineRule="auto"/>
        <w:rPr>
          <w:rFonts w:ascii="Arial" w:hAnsi="Arial" w:cs="Arial"/>
          <w:b/>
          <w:sz w:val="18"/>
          <w:szCs w:val="18"/>
          <w:lang w:val="en-GB"/>
        </w:rPr>
      </w:pPr>
    </w:p>
    <w:p w14:paraId="16126795" w14:textId="77777777" w:rsidR="00D96DCA" w:rsidRPr="001239EB" w:rsidRDefault="00D96DCA" w:rsidP="00266A10">
      <w:pPr>
        <w:pStyle w:val="ListParagraph"/>
        <w:autoSpaceDE w:val="0"/>
        <w:autoSpaceDN w:val="0"/>
        <w:adjustRightInd w:val="0"/>
        <w:spacing w:after="0" w:line="240" w:lineRule="auto"/>
        <w:ind w:left="0"/>
        <w:jc w:val="both"/>
        <w:rPr>
          <w:rFonts w:ascii="Arial" w:hAnsi="Arial" w:cs="Arial"/>
          <w:b/>
          <w:sz w:val="18"/>
          <w:szCs w:val="18"/>
          <w:lang w:val="en-GB"/>
        </w:rPr>
      </w:pPr>
    </w:p>
    <w:p w14:paraId="56410AB0" w14:textId="52E25E78" w:rsidR="006928A9" w:rsidRPr="001239EB" w:rsidRDefault="00114104" w:rsidP="00266A10">
      <w:pPr>
        <w:pStyle w:val="ListParagraph"/>
        <w:autoSpaceDE w:val="0"/>
        <w:autoSpaceDN w:val="0"/>
        <w:adjustRightInd w:val="0"/>
        <w:spacing w:after="0" w:line="240" w:lineRule="auto"/>
        <w:ind w:left="0"/>
        <w:jc w:val="both"/>
        <w:rPr>
          <w:rFonts w:ascii="Arial" w:hAnsi="Arial" w:cs="Arial"/>
          <w:b/>
          <w:sz w:val="18"/>
          <w:szCs w:val="18"/>
          <w:lang w:val="en-GB"/>
        </w:rPr>
      </w:pPr>
      <w:r w:rsidRPr="001239EB">
        <w:rPr>
          <w:rFonts w:ascii="Arial" w:hAnsi="Arial" w:cs="Arial"/>
          <w:b/>
          <w:sz w:val="18"/>
          <w:szCs w:val="18"/>
          <w:lang w:val="en-GB"/>
        </w:rPr>
        <w:t xml:space="preserve">DESCRIPTION AND </w:t>
      </w:r>
      <w:r w:rsidR="004A239B" w:rsidRPr="001239EB">
        <w:rPr>
          <w:rFonts w:ascii="Arial" w:hAnsi="Arial" w:cs="Arial"/>
          <w:b/>
          <w:sz w:val="18"/>
          <w:szCs w:val="18"/>
          <w:lang w:val="en-GB"/>
        </w:rPr>
        <w:t>GRADING CRITERIA OF EACH ASSIGNMENT</w:t>
      </w:r>
    </w:p>
    <w:p w14:paraId="53F3265F" w14:textId="77777777" w:rsidR="00A41EFE" w:rsidRPr="001239EB" w:rsidRDefault="00A41EFE" w:rsidP="00266A10">
      <w:pPr>
        <w:pStyle w:val="ListParagraph"/>
        <w:autoSpaceDE w:val="0"/>
        <w:autoSpaceDN w:val="0"/>
        <w:adjustRightInd w:val="0"/>
        <w:spacing w:after="0" w:line="240" w:lineRule="auto"/>
        <w:ind w:left="0"/>
        <w:jc w:val="both"/>
        <w:rPr>
          <w:rFonts w:ascii="Arial" w:hAnsi="Arial" w:cs="Arial"/>
          <w:bCs/>
          <w:sz w:val="18"/>
          <w:szCs w:val="18"/>
          <w:lang w:val="en-GB"/>
        </w:rPr>
      </w:pPr>
    </w:p>
    <w:p w14:paraId="7AC47A4A" w14:textId="622940FC" w:rsidR="004F7601" w:rsidRPr="001239EB" w:rsidRDefault="004F7601" w:rsidP="00266A10">
      <w:pPr>
        <w:spacing w:line="240" w:lineRule="auto"/>
        <w:jc w:val="both"/>
        <w:rPr>
          <w:rFonts w:ascii="Arial" w:hAnsi="Arial"/>
          <w:sz w:val="18"/>
          <w:lang w:val="en-GB"/>
        </w:rPr>
      </w:pPr>
      <w:r w:rsidRPr="001239EB">
        <w:rPr>
          <w:rFonts w:ascii="Arial" w:hAnsi="Arial"/>
          <w:sz w:val="18"/>
          <w:lang w:val="en-GB"/>
        </w:rPr>
        <w:t>The lecturer reserves the right to choose the form of the exam. Details about the structure of the exam and the grading policy will be presented on the first day of the lectures and will be published online</w:t>
      </w:r>
      <w:r w:rsidR="00A32CFF" w:rsidRPr="001239EB">
        <w:rPr>
          <w:rFonts w:ascii="Arial" w:hAnsi="Arial"/>
          <w:sz w:val="18"/>
          <w:lang w:val="en-GB"/>
        </w:rPr>
        <w:t>.</w:t>
      </w:r>
    </w:p>
    <w:p w14:paraId="2E09EF78" w14:textId="7720AB76" w:rsidR="007B2C6B" w:rsidRPr="001239EB" w:rsidRDefault="004F7601" w:rsidP="00266A10">
      <w:pPr>
        <w:spacing w:line="240" w:lineRule="auto"/>
        <w:jc w:val="both"/>
        <w:rPr>
          <w:rFonts w:ascii="Arial" w:hAnsi="Arial"/>
          <w:sz w:val="18"/>
          <w:lang w:val="en-GB"/>
        </w:rPr>
      </w:pPr>
      <w:r w:rsidRPr="001239EB">
        <w:rPr>
          <w:rFonts w:ascii="Arial" w:hAnsi="Arial" w:cs="Arial"/>
          <w:bCs/>
          <w:sz w:val="18"/>
          <w:szCs w:val="18"/>
          <w:lang w:val="en-GB"/>
        </w:rPr>
        <w:t xml:space="preserve">The presentations will take place during the seminars. </w:t>
      </w:r>
      <w:r w:rsidR="007B2C6B" w:rsidRPr="001239EB">
        <w:rPr>
          <w:rFonts w:ascii="Arial" w:hAnsi="Arial"/>
          <w:sz w:val="18"/>
          <w:lang w:val="en-GB"/>
        </w:rPr>
        <w:t xml:space="preserve">Students will be asked to present/ oppose on a given topic. </w:t>
      </w:r>
      <w:r w:rsidRPr="001239EB">
        <w:rPr>
          <w:rFonts w:ascii="Arial" w:hAnsi="Arial"/>
          <w:sz w:val="18"/>
          <w:lang w:val="en-GB"/>
        </w:rPr>
        <w:t>Details about the presentation scope and the grading policy will be presented on the first day of the lectures and will be published online</w:t>
      </w:r>
      <w:r w:rsidR="00A32CFF" w:rsidRPr="001239EB">
        <w:rPr>
          <w:rFonts w:ascii="Arial" w:hAnsi="Arial"/>
          <w:sz w:val="18"/>
          <w:lang w:val="en-GB"/>
        </w:rPr>
        <w:t>.</w:t>
      </w:r>
    </w:p>
    <w:p w14:paraId="1B507DBD" w14:textId="77777777" w:rsidR="00266A10" w:rsidRPr="001239EB" w:rsidRDefault="00266A10" w:rsidP="00266A10">
      <w:pPr>
        <w:pStyle w:val="ListParagraph"/>
        <w:autoSpaceDE w:val="0"/>
        <w:autoSpaceDN w:val="0"/>
        <w:adjustRightInd w:val="0"/>
        <w:spacing w:after="0" w:line="240" w:lineRule="auto"/>
        <w:ind w:left="0"/>
        <w:jc w:val="both"/>
        <w:rPr>
          <w:rFonts w:ascii="Arial" w:hAnsi="Arial" w:cs="Arial"/>
          <w:b/>
          <w:bCs/>
          <w:sz w:val="18"/>
          <w:szCs w:val="18"/>
          <w:lang w:val="en-GB"/>
        </w:rPr>
      </w:pPr>
    </w:p>
    <w:p w14:paraId="744D457C" w14:textId="14EB20A8" w:rsidR="00D96DCA" w:rsidRPr="001239EB" w:rsidRDefault="00D96DCA" w:rsidP="00266A10">
      <w:pPr>
        <w:pStyle w:val="ListParagraph"/>
        <w:autoSpaceDE w:val="0"/>
        <w:autoSpaceDN w:val="0"/>
        <w:adjustRightInd w:val="0"/>
        <w:spacing w:after="0" w:line="240" w:lineRule="auto"/>
        <w:ind w:left="0"/>
        <w:jc w:val="both"/>
        <w:rPr>
          <w:rFonts w:ascii="Arial" w:hAnsi="Arial" w:cs="Arial"/>
          <w:b/>
          <w:bCs/>
          <w:sz w:val="18"/>
          <w:szCs w:val="18"/>
          <w:lang w:val="en-GB"/>
        </w:rPr>
      </w:pPr>
      <w:r w:rsidRPr="001239EB">
        <w:rPr>
          <w:rFonts w:ascii="Arial" w:hAnsi="Arial" w:cs="Arial"/>
          <w:b/>
          <w:bCs/>
          <w:sz w:val="18"/>
          <w:szCs w:val="18"/>
          <w:lang w:val="en-GB"/>
        </w:rPr>
        <w:t>RETAKE POLICY</w:t>
      </w:r>
    </w:p>
    <w:p w14:paraId="14B6CC43" w14:textId="77777777" w:rsidR="00D96DCA" w:rsidRPr="001239EB" w:rsidRDefault="00D96DCA" w:rsidP="00266A10">
      <w:pPr>
        <w:pStyle w:val="metod"/>
        <w:ind w:firstLine="0"/>
        <w:jc w:val="both"/>
        <w:rPr>
          <w:rFonts w:ascii="Arial" w:hAnsi="Arial"/>
          <w:sz w:val="18"/>
          <w:lang w:val="en-GB"/>
        </w:rPr>
      </w:pPr>
    </w:p>
    <w:p w14:paraId="308DC18D" w14:textId="66B1EF7F" w:rsidR="00D96DCA" w:rsidRPr="001239EB" w:rsidRDefault="00D96DCA" w:rsidP="00266A10">
      <w:pPr>
        <w:pStyle w:val="metod"/>
        <w:ind w:firstLine="0"/>
        <w:jc w:val="both"/>
        <w:rPr>
          <w:rFonts w:ascii="Arial" w:hAnsi="Arial"/>
          <w:sz w:val="18"/>
          <w:lang w:val="en-GB"/>
        </w:rPr>
      </w:pPr>
      <w:r w:rsidRPr="001239EB">
        <w:rPr>
          <w:rFonts w:ascii="Arial" w:hAnsi="Arial"/>
          <w:sz w:val="18"/>
          <w:lang w:val="en-GB"/>
        </w:rPr>
        <w:t xml:space="preserve">If final (cumulative) mark of the course, including final exam score, is insufficient, students will be allowed to exercise their right of retake. The retake exam will cover all lectures and case-discussion topics discussed in class during the course. It will be held during the last week of the exam session and will replace the 80% of </w:t>
      </w:r>
      <w:r w:rsidR="001D0F06" w:rsidRPr="001239EB">
        <w:rPr>
          <w:rFonts w:ascii="Arial" w:hAnsi="Arial"/>
          <w:sz w:val="18"/>
          <w:lang w:val="en-GB"/>
        </w:rPr>
        <w:t xml:space="preserve">the mid-term and the final </w:t>
      </w:r>
      <w:r w:rsidRPr="001239EB">
        <w:rPr>
          <w:rFonts w:ascii="Arial" w:hAnsi="Arial"/>
          <w:sz w:val="18"/>
          <w:lang w:val="en-GB"/>
        </w:rPr>
        <w:t>exam. Acquired scores from all assignments will be summed up and the final (cumulative) grade will be given. The lecturer reserves the right to choose the form of the exam.</w:t>
      </w:r>
    </w:p>
    <w:p w14:paraId="22906393" w14:textId="77777777" w:rsidR="00D96DCA" w:rsidRPr="001239EB" w:rsidRDefault="00D96DCA" w:rsidP="00266A10">
      <w:pPr>
        <w:pStyle w:val="metod"/>
        <w:ind w:firstLine="0"/>
        <w:jc w:val="both"/>
        <w:rPr>
          <w:rFonts w:ascii="Arial" w:hAnsi="Arial" w:cs="Arial"/>
          <w:b/>
          <w:sz w:val="18"/>
          <w:szCs w:val="18"/>
          <w:lang w:val="en-GB"/>
        </w:rPr>
      </w:pPr>
    </w:p>
    <w:p w14:paraId="770D96CD" w14:textId="77777777" w:rsidR="00266A10" w:rsidRPr="001239EB" w:rsidRDefault="00266A10" w:rsidP="00266A10">
      <w:pPr>
        <w:pStyle w:val="metod"/>
        <w:ind w:firstLine="0"/>
        <w:jc w:val="both"/>
        <w:rPr>
          <w:rFonts w:ascii="Arial" w:hAnsi="Arial" w:cs="Arial"/>
          <w:b/>
          <w:sz w:val="18"/>
          <w:szCs w:val="18"/>
          <w:lang w:val="en-GB"/>
        </w:rPr>
      </w:pPr>
    </w:p>
    <w:p w14:paraId="459A372F" w14:textId="62552231" w:rsidR="00D96DCA" w:rsidRPr="001239EB" w:rsidRDefault="007B2C6B" w:rsidP="00266A10">
      <w:pPr>
        <w:pStyle w:val="metod"/>
        <w:ind w:firstLine="0"/>
        <w:jc w:val="both"/>
        <w:rPr>
          <w:rFonts w:ascii="Arial" w:hAnsi="Arial" w:cs="Arial"/>
          <w:b/>
          <w:sz w:val="18"/>
          <w:szCs w:val="18"/>
          <w:lang w:val="en-GB"/>
        </w:rPr>
      </w:pPr>
      <w:r w:rsidRPr="001239EB">
        <w:rPr>
          <w:rFonts w:ascii="Arial" w:hAnsi="Arial" w:cs="Arial"/>
          <w:b/>
          <w:sz w:val="18"/>
          <w:szCs w:val="18"/>
          <w:lang w:val="en-GB"/>
        </w:rPr>
        <w:t>ADDITIONAL REMARKS</w:t>
      </w:r>
    </w:p>
    <w:p w14:paraId="02189CAF" w14:textId="77777777" w:rsidR="00D96DCA" w:rsidRPr="001239EB" w:rsidRDefault="00D96DCA" w:rsidP="00266A10">
      <w:pPr>
        <w:pStyle w:val="metod"/>
        <w:ind w:firstLine="0"/>
        <w:jc w:val="both"/>
        <w:rPr>
          <w:rFonts w:ascii="Arial" w:hAnsi="Arial"/>
          <w:sz w:val="18"/>
          <w:lang w:val="en-GB"/>
        </w:rPr>
      </w:pPr>
    </w:p>
    <w:p w14:paraId="32D71C69" w14:textId="36E85E2B" w:rsidR="00D96DCA" w:rsidRPr="001239EB" w:rsidRDefault="007B2C6B" w:rsidP="00266A10">
      <w:pPr>
        <w:pStyle w:val="metod"/>
        <w:ind w:firstLine="0"/>
        <w:jc w:val="both"/>
        <w:rPr>
          <w:rFonts w:ascii="Arial" w:hAnsi="Arial"/>
          <w:sz w:val="18"/>
          <w:lang w:val="en-GB"/>
        </w:rPr>
      </w:pPr>
      <w:r w:rsidRPr="001239EB">
        <w:rPr>
          <w:rFonts w:ascii="Arial" w:hAnsi="Arial"/>
          <w:sz w:val="18"/>
          <w:lang w:val="en-GB"/>
        </w:rPr>
        <w:t>For each seminar, a paper will have to</w:t>
      </w:r>
      <w:r w:rsidR="00480369" w:rsidRPr="001239EB">
        <w:rPr>
          <w:rFonts w:ascii="Arial" w:hAnsi="Arial"/>
          <w:sz w:val="18"/>
          <w:lang w:val="en-GB"/>
        </w:rPr>
        <w:t xml:space="preserve"> be read by students in advance</w:t>
      </w:r>
      <w:r w:rsidRPr="001239EB">
        <w:rPr>
          <w:rFonts w:ascii="Arial" w:hAnsi="Arial"/>
          <w:sz w:val="18"/>
          <w:lang w:val="en-GB"/>
        </w:rPr>
        <w:t xml:space="preserve"> (papers will be uploaded 5 working days in advance)</w:t>
      </w:r>
      <w:r w:rsidR="00480369" w:rsidRPr="001239EB">
        <w:rPr>
          <w:rFonts w:ascii="Arial" w:hAnsi="Arial"/>
          <w:sz w:val="18"/>
          <w:lang w:val="en-GB"/>
        </w:rPr>
        <w:t>.</w:t>
      </w:r>
    </w:p>
    <w:p w14:paraId="4D27A18D" w14:textId="77777777" w:rsidR="00D96DCA" w:rsidRPr="001239EB" w:rsidRDefault="00D96DCA" w:rsidP="00266A10">
      <w:pPr>
        <w:pStyle w:val="metod"/>
        <w:ind w:firstLine="0"/>
        <w:jc w:val="both"/>
        <w:rPr>
          <w:rFonts w:ascii="Arial" w:hAnsi="Arial"/>
          <w:sz w:val="18"/>
          <w:lang w:val="en-GB"/>
        </w:rPr>
      </w:pPr>
    </w:p>
    <w:p w14:paraId="39FBF498" w14:textId="72660E3B" w:rsidR="00D96DCA" w:rsidRPr="001239EB" w:rsidRDefault="007B2C6B" w:rsidP="00266A10">
      <w:pPr>
        <w:pStyle w:val="metod"/>
        <w:ind w:firstLine="0"/>
        <w:jc w:val="both"/>
        <w:rPr>
          <w:rFonts w:ascii="Arial" w:hAnsi="Arial"/>
          <w:sz w:val="18"/>
          <w:lang w:val="en-GB"/>
        </w:rPr>
      </w:pPr>
      <w:r w:rsidRPr="001239EB">
        <w:rPr>
          <w:rFonts w:ascii="Arial" w:hAnsi="Arial"/>
          <w:sz w:val="18"/>
          <w:lang w:val="en-GB"/>
        </w:rPr>
        <w:t xml:space="preserve">Attendance and participation in the lectures and seminars </w:t>
      </w:r>
      <w:r w:rsidR="00623EC1" w:rsidRPr="001239EB">
        <w:rPr>
          <w:rFonts w:ascii="Arial" w:hAnsi="Arial"/>
          <w:sz w:val="18"/>
          <w:lang w:val="en-GB"/>
        </w:rPr>
        <w:t xml:space="preserve">are </w:t>
      </w:r>
      <w:r w:rsidRPr="001239EB">
        <w:rPr>
          <w:rFonts w:ascii="Arial" w:hAnsi="Arial"/>
          <w:sz w:val="18"/>
          <w:lang w:val="en-GB"/>
        </w:rPr>
        <w:t>not obligatory, however strongly recommended. Studying solely from slides</w:t>
      </w:r>
      <w:r w:rsidR="00480369" w:rsidRPr="001239EB">
        <w:rPr>
          <w:rFonts w:ascii="Arial" w:hAnsi="Arial"/>
          <w:sz w:val="18"/>
          <w:lang w:val="en-GB"/>
        </w:rPr>
        <w:t xml:space="preserve"> and/or</w:t>
      </w:r>
      <w:r w:rsidRPr="001239EB">
        <w:rPr>
          <w:rFonts w:ascii="Arial" w:hAnsi="Arial"/>
          <w:sz w:val="18"/>
          <w:lang w:val="en-GB"/>
        </w:rPr>
        <w:t xml:space="preserve"> course book </w:t>
      </w:r>
      <w:r w:rsidR="00480369" w:rsidRPr="001239EB">
        <w:rPr>
          <w:rFonts w:ascii="Arial" w:hAnsi="Arial"/>
          <w:sz w:val="18"/>
          <w:lang w:val="en-GB"/>
        </w:rPr>
        <w:t>s</w:t>
      </w:r>
      <w:r w:rsidRPr="001239EB">
        <w:rPr>
          <w:rFonts w:ascii="Arial" w:hAnsi="Arial"/>
          <w:sz w:val="18"/>
          <w:lang w:val="en-GB"/>
        </w:rPr>
        <w:t xml:space="preserve">is not considered to be a sufficient preparation for the exam. </w:t>
      </w:r>
    </w:p>
    <w:p w14:paraId="7B2DC5F9" w14:textId="77777777" w:rsidR="00D96DCA" w:rsidRPr="001239EB" w:rsidRDefault="00D96DCA" w:rsidP="00266A10">
      <w:pPr>
        <w:pStyle w:val="metod"/>
        <w:ind w:firstLine="0"/>
        <w:jc w:val="both"/>
        <w:rPr>
          <w:rFonts w:ascii="Arial" w:hAnsi="Arial"/>
          <w:sz w:val="18"/>
          <w:lang w:val="en-GB"/>
        </w:rPr>
      </w:pPr>
    </w:p>
    <w:p w14:paraId="5E3598F8" w14:textId="04E7321F" w:rsidR="00D96DCA" w:rsidRPr="001239EB" w:rsidRDefault="007B2C6B" w:rsidP="00266A10">
      <w:pPr>
        <w:pStyle w:val="metod"/>
        <w:ind w:firstLine="0"/>
        <w:jc w:val="both"/>
        <w:rPr>
          <w:rFonts w:ascii="Arial" w:hAnsi="Arial"/>
          <w:sz w:val="18"/>
          <w:lang w:val="en-GB"/>
        </w:rPr>
      </w:pPr>
      <w:r w:rsidRPr="001239EB">
        <w:rPr>
          <w:rFonts w:ascii="Arial" w:hAnsi="Arial"/>
          <w:sz w:val="18"/>
          <w:lang w:val="en-GB"/>
        </w:rPr>
        <w:t>Bonus points. The instructor has the right to awa</w:t>
      </w:r>
      <w:r w:rsidR="00480369" w:rsidRPr="001239EB">
        <w:rPr>
          <w:rFonts w:ascii="Arial" w:hAnsi="Arial"/>
          <w:sz w:val="18"/>
          <w:lang w:val="en-GB"/>
        </w:rPr>
        <w:t>rd active students with up to 0.</w:t>
      </w:r>
      <w:r w:rsidRPr="001239EB">
        <w:rPr>
          <w:rFonts w:ascii="Arial" w:hAnsi="Arial"/>
          <w:sz w:val="18"/>
          <w:lang w:val="en-GB"/>
        </w:rPr>
        <w:t xml:space="preserve">2 extra (grade) points. These “bonus points” will be only be awarded to students whose (rounded) final grade would increase after all. </w:t>
      </w:r>
    </w:p>
    <w:p w14:paraId="5A311076" w14:textId="77777777" w:rsidR="00D96DCA" w:rsidRPr="001239EB" w:rsidRDefault="00D96DCA" w:rsidP="00266A10">
      <w:pPr>
        <w:pStyle w:val="metod"/>
        <w:ind w:firstLine="0"/>
        <w:jc w:val="both"/>
        <w:rPr>
          <w:rFonts w:ascii="Arial" w:hAnsi="Arial"/>
          <w:sz w:val="18"/>
          <w:lang w:val="en-GB"/>
        </w:rPr>
      </w:pPr>
    </w:p>
    <w:p w14:paraId="371691CA" w14:textId="01703D17" w:rsidR="007B2C6B" w:rsidRPr="001239EB" w:rsidRDefault="007B2C6B" w:rsidP="00266A10">
      <w:pPr>
        <w:pStyle w:val="metod"/>
        <w:ind w:firstLine="0"/>
        <w:jc w:val="both"/>
        <w:rPr>
          <w:rFonts w:ascii="Arial" w:hAnsi="Arial"/>
          <w:sz w:val="18"/>
          <w:lang w:val="en-GB"/>
        </w:rPr>
      </w:pPr>
      <w:r w:rsidRPr="001239EB">
        <w:rPr>
          <w:rFonts w:ascii="Arial" w:hAnsi="Arial"/>
          <w:sz w:val="18"/>
          <w:lang w:val="en-GB"/>
        </w:rPr>
        <w:t>Sp</w:t>
      </w:r>
      <w:r w:rsidR="00D43242" w:rsidRPr="001239EB">
        <w:rPr>
          <w:rFonts w:ascii="Arial" w:hAnsi="Arial"/>
          <w:sz w:val="18"/>
          <w:lang w:val="en-GB"/>
        </w:rPr>
        <w:t xml:space="preserve">ecific rules </w:t>
      </w:r>
      <w:r w:rsidR="00266A10" w:rsidRPr="001239EB">
        <w:rPr>
          <w:rFonts w:ascii="Arial" w:hAnsi="Arial"/>
          <w:sz w:val="18"/>
          <w:lang w:val="en-GB"/>
        </w:rPr>
        <w:t xml:space="preserve">– as follows – </w:t>
      </w:r>
      <w:r w:rsidR="00D43242" w:rsidRPr="001239EB">
        <w:rPr>
          <w:rFonts w:ascii="Arial" w:hAnsi="Arial"/>
          <w:sz w:val="18"/>
          <w:lang w:val="en-GB"/>
        </w:rPr>
        <w:t>apply</w:t>
      </w:r>
      <w:r w:rsidR="00266A10" w:rsidRPr="001239EB">
        <w:rPr>
          <w:rFonts w:ascii="Arial" w:hAnsi="Arial"/>
          <w:sz w:val="18"/>
          <w:lang w:val="en-GB"/>
        </w:rPr>
        <w:t xml:space="preserve"> </w:t>
      </w:r>
      <w:r w:rsidR="00D43242" w:rsidRPr="001239EB">
        <w:rPr>
          <w:rFonts w:ascii="Arial" w:hAnsi="Arial"/>
          <w:sz w:val="18"/>
          <w:lang w:val="en-GB"/>
        </w:rPr>
        <w:t>for</w:t>
      </w:r>
      <w:r w:rsidR="00266A10" w:rsidRPr="001239EB">
        <w:rPr>
          <w:rFonts w:ascii="Arial" w:hAnsi="Arial"/>
          <w:sz w:val="18"/>
          <w:lang w:val="en-GB"/>
        </w:rPr>
        <w:t xml:space="preserve"> presentations:</w:t>
      </w:r>
    </w:p>
    <w:p w14:paraId="1E112378" w14:textId="77777777" w:rsidR="004F7601" w:rsidRPr="001239EB" w:rsidRDefault="004F7601" w:rsidP="00266A10">
      <w:pPr>
        <w:pStyle w:val="metod"/>
        <w:ind w:firstLine="0"/>
        <w:jc w:val="both"/>
        <w:rPr>
          <w:rFonts w:ascii="Arial" w:hAnsi="Arial" w:cs="Arial"/>
          <w:sz w:val="18"/>
          <w:szCs w:val="18"/>
          <w:lang w:val="en-GB"/>
        </w:rPr>
      </w:pPr>
    </w:p>
    <w:p w14:paraId="77E3B6A4" w14:textId="044CC0E8" w:rsidR="007B2C6B" w:rsidRPr="001239EB" w:rsidRDefault="007B2C6B" w:rsidP="00266A10">
      <w:pPr>
        <w:pStyle w:val="Text"/>
        <w:widowControl/>
        <w:numPr>
          <w:ilvl w:val="1"/>
          <w:numId w:val="32"/>
        </w:numPr>
        <w:suppressAutoHyphens w:val="0"/>
        <w:spacing w:line="240" w:lineRule="auto"/>
        <w:rPr>
          <w:rFonts w:ascii="Arial" w:hAnsi="Arial"/>
          <w:sz w:val="18"/>
          <w:lang w:val="en-GB"/>
        </w:rPr>
      </w:pPr>
      <w:r w:rsidRPr="001239EB">
        <w:rPr>
          <w:rFonts w:ascii="Arial" w:hAnsi="Arial"/>
          <w:sz w:val="18"/>
          <w:lang w:val="en-GB"/>
        </w:rPr>
        <w:t xml:space="preserve">Presentations can neither be re-scheduled nor be retaken. Students failing to sign up for a presentation or failing to show up for the presentation, </w:t>
      </w:r>
      <w:r w:rsidR="00266A10" w:rsidRPr="001239EB">
        <w:rPr>
          <w:rFonts w:ascii="Arial" w:hAnsi="Arial"/>
          <w:sz w:val="18"/>
          <w:lang w:val="en-GB"/>
        </w:rPr>
        <w:t>may</w:t>
      </w:r>
      <w:r w:rsidRPr="001239EB">
        <w:rPr>
          <w:rFonts w:ascii="Arial" w:hAnsi="Arial"/>
          <w:sz w:val="18"/>
          <w:lang w:val="en-GB"/>
        </w:rPr>
        <w:t xml:space="preserve"> be allowed to submit an individual written paper on a given topic at the end of the semester</w:t>
      </w:r>
      <w:r w:rsidR="00623EC1" w:rsidRPr="001239EB">
        <w:rPr>
          <w:rFonts w:ascii="Arial" w:hAnsi="Arial"/>
          <w:sz w:val="18"/>
          <w:lang w:val="en-GB"/>
        </w:rPr>
        <w:t xml:space="preserve"> (within one week after last lecture)</w:t>
      </w:r>
      <w:r w:rsidRPr="001239EB">
        <w:rPr>
          <w:rFonts w:ascii="Arial" w:hAnsi="Arial"/>
          <w:sz w:val="18"/>
          <w:lang w:val="en-GB"/>
        </w:rPr>
        <w:t xml:space="preserve">. </w:t>
      </w:r>
      <w:r w:rsidR="00623EC1" w:rsidRPr="001239EB">
        <w:rPr>
          <w:rFonts w:ascii="Arial" w:hAnsi="Arial"/>
          <w:sz w:val="18"/>
          <w:lang w:val="en-GB"/>
        </w:rPr>
        <w:t>Paper requirements:</w:t>
      </w:r>
      <w:r w:rsidRPr="001239EB">
        <w:rPr>
          <w:rFonts w:ascii="Arial" w:hAnsi="Arial"/>
          <w:sz w:val="18"/>
          <w:lang w:val="en-GB"/>
        </w:rPr>
        <w:t xml:space="preserve"> 1000 -1200 words</w:t>
      </w:r>
      <w:r w:rsidR="00AD0AAC" w:rsidRPr="001239EB">
        <w:rPr>
          <w:rFonts w:ascii="Arial" w:hAnsi="Arial"/>
          <w:sz w:val="18"/>
          <w:lang w:val="en-GB"/>
        </w:rPr>
        <w:t xml:space="preserve"> </w:t>
      </w:r>
      <w:r w:rsidRPr="001239EB">
        <w:rPr>
          <w:rFonts w:ascii="Arial" w:hAnsi="Arial"/>
          <w:sz w:val="18"/>
          <w:lang w:val="en-GB"/>
        </w:rPr>
        <w:t>/ proper APA standards</w:t>
      </w:r>
      <w:r w:rsidR="00AD0AAC" w:rsidRPr="001239EB">
        <w:rPr>
          <w:rFonts w:ascii="Arial" w:hAnsi="Arial"/>
          <w:sz w:val="18"/>
          <w:lang w:val="en-GB"/>
        </w:rPr>
        <w:t xml:space="preserve"> </w:t>
      </w:r>
      <w:r w:rsidRPr="001239EB">
        <w:rPr>
          <w:rFonts w:ascii="Arial" w:hAnsi="Arial"/>
          <w:sz w:val="18"/>
          <w:lang w:val="en-GB"/>
        </w:rPr>
        <w:t>/ specific rules apply.</w:t>
      </w:r>
    </w:p>
    <w:p w14:paraId="75E29D9F" w14:textId="77777777" w:rsidR="007B2C6B" w:rsidRPr="001239EB" w:rsidRDefault="007B2C6B" w:rsidP="00266A10">
      <w:pPr>
        <w:pStyle w:val="Text"/>
        <w:widowControl/>
        <w:numPr>
          <w:ilvl w:val="1"/>
          <w:numId w:val="32"/>
        </w:numPr>
        <w:suppressAutoHyphens w:val="0"/>
        <w:spacing w:line="240" w:lineRule="auto"/>
        <w:rPr>
          <w:rFonts w:ascii="Arial" w:hAnsi="Arial"/>
          <w:sz w:val="18"/>
          <w:lang w:val="en-GB"/>
        </w:rPr>
      </w:pPr>
      <w:r w:rsidRPr="001239EB">
        <w:rPr>
          <w:rFonts w:ascii="Arial" w:hAnsi="Arial"/>
          <w:sz w:val="18"/>
          <w:lang w:val="en-GB"/>
        </w:rPr>
        <w:t xml:space="preserve">In case of serious reasons, individual students may be allowed to switch with another student. Students are responsible for arranging the changes and must inform the lecturer MINIMUM 1 week in advance. </w:t>
      </w:r>
    </w:p>
    <w:p w14:paraId="11C5DA45" w14:textId="1D715D86" w:rsidR="007B2C6B" w:rsidRPr="001239EB" w:rsidRDefault="007B2C6B" w:rsidP="00266A10">
      <w:pPr>
        <w:pStyle w:val="Text"/>
        <w:widowControl/>
        <w:numPr>
          <w:ilvl w:val="1"/>
          <w:numId w:val="32"/>
        </w:numPr>
        <w:suppressAutoHyphens w:val="0"/>
        <w:spacing w:line="240" w:lineRule="auto"/>
        <w:rPr>
          <w:rFonts w:ascii="Arial" w:hAnsi="Arial"/>
          <w:sz w:val="18"/>
          <w:lang w:val="en-GB"/>
        </w:rPr>
      </w:pPr>
      <w:r w:rsidRPr="001239EB">
        <w:rPr>
          <w:rFonts w:ascii="Arial" w:hAnsi="Arial"/>
          <w:sz w:val="18"/>
          <w:lang w:val="en-GB"/>
        </w:rPr>
        <w:t xml:space="preserve">Within </w:t>
      </w:r>
      <w:r w:rsidR="001B1A4B">
        <w:rPr>
          <w:rFonts w:ascii="Arial" w:hAnsi="Arial"/>
          <w:sz w:val="18"/>
          <w:lang w:val="en-GB"/>
        </w:rPr>
        <w:t>two</w:t>
      </w:r>
      <w:r w:rsidRPr="001239EB">
        <w:rPr>
          <w:rFonts w:ascii="Arial" w:hAnsi="Arial"/>
          <w:sz w:val="18"/>
          <w:lang w:val="en-GB"/>
        </w:rPr>
        <w:t xml:space="preserve"> week</w:t>
      </w:r>
      <w:r w:rsidR="001B1A4B">
        <w:rPr>
          <w:rFonts w:ascii="Arial" w:hAnsi="Arial"/>
          <w:sz w:val="18"/>
          <w:lang w:val="en-GB"/>
        </w:rPr>
        <w:t>s</w:t>
      </w:r>
      <w:r w:rsidRPr="001239EB">
        <w:rPr>
          <w:rFonts w:ascii="Arial" w:hAnsi="Arial"/>
          <w:sz w:val="18"/>
          <w:lang w:val="en-GB"/>
        </w:rPr>
        <w:t xml:space="preserve"> of the day of the presentation, each group will receive an evaluation.</w:t>
      </w:r>
    </w:p>
    <w:p w14:paraId="000488AC" w14:textId="10AD14B4" w:rsidR="00D96DCA" w:rsidRPr="001239EB" w:rsidRDefault="00D96DCA" w:rsidP="00266A10">
      <w:pPr>
        <w:spacing w:after="0" w:line="240" w:lineRule="auto"/>
        <w:jc w:val="both"/>
        <w:rPr>
          <w:rFonts w:ascii="Arial" w:hAnsi="Arial" w:cs="Arial"/>
          <w:b/>
          <w:sz w:val="18"/>
          <w:szCs w:val="18"/>
          <w:lang w:val="en-GB"/>
        </w:rPr>
      </w:pPr>
      <w:r w:rsidRPr="001239EB">
        <w:rPr>
          <w:rFonts w:ascii="Arial" w:hAnsi="Arial" w:cs="Arial"/>
          <w:bCs/>
          <w:sz w:val="18"/>
          <w:szCs w:val="18"/>
          <w:lang w:val="en-GB"/>
        </w:rPr>
        <w:t>Due to the dynamic natu</w:t>
      </w:r>
      <w:r w:rsidR="001C7705" w:rsidRPr="001239EB">
        <w:rPr>
          <w:rFonts w:ascii="Arial" w:hAnsi="Arial" w:cs="Arial"/>
          <w:bCs/>
          <w:sz w:val="18"/>
          <w:szCs w:val="18"/>
          <w:lang w:val="en-GB"/>
        </w:rPr>
        <w:t xml:space="preserve">re of the content of the course, </w:t>
      </w:r>
      <w:r w:rsidRPr="001239EB">
        <w:rPr>
          <w:rFonts w:ascii="Arial" w:hAnsi="Arial" w:cs="Arial"/>
          <w:bCs/>
          <w:sz w:val="18"/>
          <w:szCs w:val="18"/>
          <w:lang w:val="en-GB"/>
        </w:rPr>
        <w:t>additional material can be assigned during the course. In case of unforeseen events the schedule will be adapted. The lecturer is trying to include actual and relevant materials – therefore the reading list may differ. Slide handouts and readings will be prepared for each class and available for download. The slides are the intellectual property of teaching instructor and students may not distribute or duplicate these notes without written consent.</w:t>
      </w:r>
    </w:p>
    <w:p w14:paraId="10BD13B8" w14:textId="77777777" w:rsidR="00D96DCA" w:rsidRPr="001239EB" w:rsidRDefault="00D96DCA" w:rsidP="00266A10">
      <w:pPr>
        <w:spacing w:after="0" w:line="240" w:lineRule="auto"/>
        <w:rPr>
          <w:rFonts w:ascii="Arial" w:eastAsia="ヒラギノ角ゴ Pro W3" w:hAnsi="Arial"/>
          <w:b/>
          <w:color w:val="000000"/>
          <w:sz w:val="18"/>
          <w:szCs w:val="20"/>
          <w:lang w:val="en-GB"/>
        </w:rPr>
      </w:pPr>
    </w:p>
    <w:p w14:paraId="685EBC4B" w14:textId="77777777" w:rsidR="001C7705" w:rsidRPr="001239EB" w:rsidRDefault="001C7705" w:rsidP="00266A10">
      <w:pPr>
        <w:spacing w:after="0" w:line="240" w:lineRule="auto"/>
        <w:rPr>
          <w:rFonts w:ascii="Arial" w:hAnsi="Arial" w:cs="Arial"/>
          <w:b/>
          <w:sz w:val="18"/>
          <w:szCs w:val="18"/>
          <w:lang w:val="en-GB"/>
        </w:rPr>
      </w:pPr>
      <w:r w:rsidRPr="001239EB">
        <w:rPr>
          <w:rFonts w:ascii="Arial" w:hAnsi="Arial" w:cs="Arial"/>
          <w:b/>
          <w:sz w:val="18"/>
          <w:szCs w:val="18"/>
          <w:lang w:val="en-GB"/>
        </w:rPr>
        <w:br w:type="page"/>
      </w:r>
    </w:p>
    <w:p w14:paraId="326E7636" w14:textId="22170670" w:rsidR="00D96DCA" w:rsidRPr="001239EB" w:rsidRDefault="00D96DCA" w:rsidP="00266A10">
      <w:pPr>
        <w:spacing w:after="0" w:line="240" w:lineRule="auto"/>
        <w:rPr>
          <w:rFonts w:ascii="Arial" w:hAnsi="Arial" w:cs="Arial"/>
          <w:b/>
          <w:sz w:val="18"/>
          <w:szCs w:val="18"/>
          <w:lang w:val="en-GB"/>
        </w:rPr>
      </w:pPr>
      <w:r w:rsidRPr="001239EB">
        <w:rPr>
          <w:rFonts w:ascii="Arial" w:hAnsi="Arial" w:cs="Arial"/>
          <w:b/>
          <w:sz w:val="18"/>
          <w:szCs w:val="18"/>
          <w:lang w:val="en-GB"/>
        </w:rPr>
        <w:lastRenderedPageBreak/>
        <w:t>REQUIRED READINGS</w:t>
      </w:r>
    </w:p>
    <w:p w14:paraId="52B9C4AA" w14:textId="77777777" w:rsidR="00D96DCA" w:rsidRPr="001239EB" w:rsidRDefault="00D96DCA" w:rsidP="00266A10">
      <w:pPr>
        <w:spacing w:after="0" w:line="240" w:lineRule="auto"/>
        <w:jc w:val="both"/>
        <w:rPr>
          <w:rFonts w:ascii="Arial" w:hAnsi="Arial" w:cs="Arial"/>
          <w:b/>
          <w:sz w:val="18"/>
          <w:szCs w:val="18"/>
          <w:lang w:val="en-GB"/>
        </w:rPr>
      </w:pPr>
    </w:p>
    <w:p w14:paraId="50B46D29" w14:textId="552F1FD3" w:rsidR="00C7073E" w:rsidRPr="001239EB" w:rsidRDefault="00C7073E" w:rsidP="00266A10">
      <w:pPr>
        <w:spacing w:after="0" w:line="240" w:lineRule="auto"/>
        <w:jc w:val="both"/>
        <w:rPr>
          <w:rFonts w:ascii="Arial" w:hAnsi="Arial" w:cs="Arial"/>
          <w:bCs/>
          <w:sz w:val="18"/>
          <w:szCs w:val="18"/>
          <w:lang w:val="en-GB"/>
        </w:rPr>
      </w:pPr>
      <w:proofErr w:type="spellStart"/>
      <w:r w:rsidRPr="001239EB">
        <w:rPr>
          <w:rFonts w:ascii="Arial" w:hAnsi="Arial" w:cs="Arial"/>
          <w:bCs/>
          <w:sz w:val="18"/>
          <w:szCs w:val="18"/>
          <w:lang w:val="en-GB"/>
        </w:rPr>
        <w:t>Chryssides</w:t>
      </w:r>
      <w:proofErr w:type="spellEnd"/>
      <w:r w:rsidRPr="001239EB">
        <w:rPr>
          <w:rFonts w:ascii="Arial" w:hAnsi="Arial" w:cs="Arial"/>
          <w:bCs/>
          <w:sz w:val="18"/>
          <w:szCs w:val="18"/>
          <w:lang w:val="en-GB"/>
        </w:rPr>
        <w:t xml:space="preserve">, George D. &amp; </w:t>
      </w:r>
      <w:proofErr w:type="spellStart"/>
      <w:r w:rsidRPr="001239EB">
        <w:rPr>
          <w:rFonts w:ascii="Arial" w:hAnsi="Arial" w:cs="Arial"/>
          <w:bCs/>
          <w:sz w:val="18"/>
          <w:szCs w:val="18"/>
          <w:lang w:val="en-GB"/>
        </w:rPr>
        <w:t>Kaler</w:t>
      </w:r>
      <w:proofErr w:type="spellEnd"/>
      <w:r w:rsidRPr="001239EB">
        <w:rPr>
          <w:rFonts w:ascii="Arial" w:hAnsi="Arial" w:cs="Arial"/>
          <w:bCs/>
          <w:sz w:val="18"/>
          <w:szCs w:val="18"/>
          <w:lang w:val="en-GB"/>
        </w:rPr>
        <w:t>, John H.; An Introduction to Business Ethics; Thomson Business Press; 1993 (selected chapters)</w:t>
      </w:r>
      <w:r w:rsidR="001C7705" w:rsidRPr="001239EB">
        <w:rPr>
          <w:rFonts w:ascii="Arial" w:hAnsi="Arial" w:cs="Arial"/>
          <w:bCs/>
          <w:sz w:val="18"/>
          <w:szCs w:val="18"/>
          <w:lang w:val="en-GB"/>
        </w:rPr>
        <w:t>.</w:t>
      </w:r>
    </w:p>
    <w:p w14:paraId="48DCDEAB" w14:textId="77777777" w:rsidR="00C7073E" w:rsidRPr="001239EB" w:rsidRDefault="00C7073E" w:rsidP="00266A10">
      <w:pPr>
        <w:spacing w:after="0" w:line="240" w:lineRule="auto"/>
        <w:jc w:val="both"/>
        <w:rPr>
          <w:rFonts w:ascii="Arial" w:hAnsi="Arial" w:cs="Arial"/>
          <w:bCs/>
          <w:sz w:val="18"/>
          <w:szCs w:val="18"/>
          <w:lang w:val="en-GB"/>
        </w:rPr>
      </w:pPr>
    </w:p>
    <w:p w14:paraId="3BBA9FCD" w14:textId="02A98B6F" w:rsidR="00D96DCA" w:rsidRPr="001239EB" w:rsidRDefault="00D96DCA" w:rsidP="00266A10">
      <w:pPr>
        <w:spacing w:after="0" w:line="240" w:lineRule="auto"/>
        <w:jc w:val="both"/>
        <w:rPr>
          <w:rFonts w:ascii="Arial" w:hAnsi="Arial" w:cs="Arial"/>
          <w:bCs/>
          <w:sz w:val="18"/>
          <w:szCs w:val="18"/>
          <w:lang w:val="en-GB"/>
        </w:rPr>
      </w:pPr>
      <w:r w:rsidRPr="001239EB">
        <w:rPr>
          <w:rFonts w:ascii="Arial" w:hAnsi="Arial" w:cs="Arial"/>
          <w:bCs/>
          <w:sz w:val="18"/>
          <w:szCs w:val="18"/>
          <w:lang w:val="en-GB"/>
        </w:rPr>
        <w:t xml:space="preserve">Crane, Andrew; Matten, Dirk; </w:t>
      </w:r>
      <w:proofErr w:type="spellStart"/>
      <w:r w:rsidRPr="001239EB">
        <w:rPr>
          <w:rFonts w:ascii="Arial" w:hAnsi="Arial" w:cs="Arial"/>
          <w:bCs/>
          <w:sz w:val="18"/>
          <w:szCs w:val="18"/>
          <w:lang w:val="en-GB"/>
        </w:rPr>
        <w:t>Glozer</w:t>
      </w:r>
      <w:proofErr w:type="spellEnd"/>
      <w:r w:rsidRPr="001239EB">
        <w:rPr>
          <w:rFonts w:ascii="Arial" w:hAnsi="Arial" w:cs="Arial"/>
          <w:bCs/>
          <w:sz w:val="18"/>
          <w:szCs w:val="18"/>
          <w:lang w:val="en-GB"/>
        </w:rPr>
        <w:t>, Sarah &amp; Spence</w:t>
      </w:r>
      <w:r w:rsidR="00C7073E" w:rsidRPr="001239EB">
        <w:rPr>
          <w:rFonts w:ascii="Arial" w:hAnsi="Arial" w:cs="Arial"/>
          <w:bCs/>
          <w:sz w:val="18"/>
          <w:szCs w:val="18"/>
          <w:lang w:val="en-GB"/>
        </w:rPr>
        <w:t>,</w:t>
      </w:r>
      <w:r w:rsidRPr="001239EB">
        <w:rPr>
          <w:rFonts w:ascii="Arial" w:hAnsi="Arial" w:cs="Arial"/>
          <w:bCs/>
          <w:sz w:val="18"/>
          <w:szCs w:val="18"/>
          <w:lang w:val="en-GB"/>
        </w:rPr>
        <w:t xml:space="preserve"> </w:t>
      </w:r>
      <w:r w:rsidR="00C7073E" w:rsidRPr="001239EB">
        <w:rPr>
          <w:rFonts w:ascii="Arial" w:hAnsi="Arial" w:cs="Arial"/>
          <w:bCs/>
          <w:sz w:val="18"/>
          <w:szCs w:val="18"/>
          <w:lang w:val="en-GB"/>
        </w:rPr>
        <w:t>Laura J.; Business Ethics (5th E</w:t>
      </w:r>
      <w:r w:rsidRPr="001239EB">
        <w:rPr>
          <w:rFonts w:ascii="Arial" w:hAnsi="Arial" w:cs="Arial"/>
          <w:bCs/>
          <w:sz w:val="18"/>
          <w:szCs w:val="18"/>
          <w:lang w:val="en-GB"/>
        </w:rPr>
        <w:t xml:space="preserve">d.); Oxford University Press; 2019 </w:t>
      </w:r>
      <w:r w:rsidR="002518D1" w:rsidRPr="001239EB">
        <w:rPr>
          <w:rFonts w:ascii="Arial" w:hAnsi="Arial" w:cs="Arial"/>
          <w:bCs/>
          <w:sz w:val="18"/>
          <w:szCs w:val="18"/>
          <w:lang w:val="en-GB"/>
        </w:rPr>
        <w:t>(selected chapters)</w:t>
      </w:r>
      <w:r w:rsidR="001C7705" w:rsidRPr="001239EB">
        <w:rPr>
          <w:rFonts w:ascii="Arial" w:hAnsi="Arial" w:cs="Arial"/>
          <w:bCs/>
          <w:sz w:val="18"/>
          <w:szCs w:val="18"/>
          <w:lang w:val="en-GB"/>
        </w:rPr>
        <w:t>.</w:t>
      </w:r>
    </w:p>
    <w:p w14:paraId="0191407C" w14:textId="77777777" w:rsidR="00D96DCA" w:rsidRPr="001239EB" w:rsidRDefault="00D96DCA" w:rsidP="00266A10">
      <w:pPr>
        <w:spacing w:after="0" w:line="240" w:lineRule="auto"/>
        <w:jc w:val="both"/>
        <w:rPr>
          <w:rFonts w:ascii="Arial" w:hAnsi="Arial" w:cs="Arial"/>
          <w:bCs/>
          <w:sz w:val="18"/>
          <w:szCs w:val="18"/>
          <w:lang w:val="en-GB"/>
        </w:rPr>
      </w:pPr>
    </w:p>
    <w:p w14:paraId="0B2E3BC7" w14:textId="61F121FC" w:rsidR="002518D1" w:rsidRPr="001239EB" w:rsidRDefault="002518D1" w:rsidP="00266A10">
      <w:pPr>
        <w:spacing w:after="0" w:line="240" w:lineRule="auto"/>
        <w:jc w:val="both"/>
        <w:rPr>
          <w:rFonts w:ascii="Arial" w:hAnsi="Arial" w:cs="Arial"/>
          <w:bCs/>
          <w:sz w:val="18"/>
          <w:szCs w:val="18"/>
          <w:lang w:val="en-GB"/>
        </w:rPr>
      </w:pPr>
      <w:r w:rsidRPr="001239EB">
        <w:rPr>
          <w:rFonts w:ascii="Arial" w:hAnsi="Arial" w:cs="Arial"/>
          <w:bCs/>
          <w:sz w:val="18"/>
          <w:szCs w:val="18"/>
          <w:lang w:val="en-GB"/>
        </w:rPr>
        <w:t>Gómez-</w:t>
      </w:r>
      <w:proofErr w:type="spellStart"/>
      <w:r w:rsidRPr="001239EB">
        <w:rPr>
          <w:rFonts w:ascii="Arial" w:hAnsi="Arial" w:cs="Arial"/>
          <w:bCs/>
          <w:sz w:val="18"/>
          <w:szCs w:val="18"/>
          <w:lang w:val="en-GB"/>
        </w:rPr>
        <w:t>Mejía</w:t>
      </w:r>
      <w:proofErr w:type="spellEnd"/>
      <w:r w:rsidRPr="001239EB">
        <w:rPr>
          <w:rFonts w:ascii="Arial" w:hAnsi="Arial" w:cs="Arial"/>
          <w:bCs/>
          <w:sz w:val="18"/>
          <w:szCs w:val="18"/>
          <w:lang w:val="en-GB"/>
        </w:rPr>
        <w:t>, Luis</w:t>
      </w:r>
      <w:r w:rsidR="00C7073E" w:rsidRPr="001239EB">
        <w:rPr>
          <w:rFonts w:ascii="Arial" w:hAnsi="Arial" w:cs="Arial"/>
          <w:bCs/>
          <w:sz w:val="18"/>
          <w:szCs w:val="18"/>
          <w:lang w:val="en-GB"/>
        </w:rPr>
        <w:t xml:space="preserve"> R.</w:t>
      </w:r>
      <w:r w:rsidRPr="001239EB">
        <w:rPr>
          <w:rFonts w:ascii="Arial" w:hAnsi="Arial" w:cs="Arial"/>
          <w:bCs/>
          <w:sz w:val="18"/>
          <w:szCs w:val="18"/>
          <w:lang w:val="en-GB"/>
        </w:rPr>
        <w:t xml:space="preserve">; </w:t>
      </w:r>
      <w:proofErr w:type="spellStart"/>
      <w:r w:rsidRPr="001239EB">
        <w:rPr>
          <w:rFonts w:ascii="Arial" w:hAnsi="Arial" w:cs="Arial"/>
          <w:bCs/>
          <w:sz w:val="18"/>
          <w:szCs w:val="18"/>
          <w:lang w:val="en-GB"/>
        </w:rPr>
        <w:t>Balkin</w:t>
      </w:r>
      <w:proofErr w:type="spellEnd"/>
      <w:r w:rsidRPr="001239EB">
        <w:rPr>
          <w:rFonts w:ascii="Arial" w:hAnsi="Arial" w:cs="Arial"/>
          <w:bCs/>
          <w:sz w:val="18"/>
          <w:szCs w:val="18"/>
          <w:lang w:val="en-GB"/>
        </w:rPr>
        <w:t xml:space="preserve">, David B. &amp; </w:t>
      </w:r>
      <w:proofErr w:type="spellStart"/>
      <w:r w:rsidRPr="001239EB">
        <w:rPr>
          <w:rFonts w:ascii="Arial" w:hAnsi="Arial" w:cs="Arial"/>
          <w:bCs/>
          <w:sz w:val="18"/>
          <w:szCs w:val="18"/>
          <w:lang w:val="en-GB"/>
        </w:rPr>
        <w:t>Cardy</w:t>
      </w:r>
      <w:proofErr w:type="spellEnd"/>
      <w:r w:rsidRPr="001239EB">
        <w:rPr>
          <w:rFonts w:ascii="Arial" w:hAnsi="Arial" w:cs="Arial"/>
          <w:bCs/>
          <w:sz w:val="18"/>
          <w:szCs w:val="18"/>
          <w:lang w:val="en-GB"/>
        </w:rPr>
        <w:t xml:space="preserve">, Robert L.; Managing Human Resources (8th </w:t>
      </w:r>
      <w:r w:rsidR="00C7073E" w:rsidRPr="001239EB">
        <w:rPr>
          <w:rFonts w:ascii="Arial" w:hAnsi="Arial" w:cs="Arial"/>
          <w:bCs/>
          <w:sz w:val="18"/>
          <w:szCs w:val="18"/>
          <w:lang w:val="en-GB"/>
        </w:rPr>
        <w:t>International Ed.</w:t>
      </w:r>
      <w:r w:rsidRPr="001239EB">
        <w:rPr>
          <w:rFonts w:ascii="Arial" w:hAnsi="Arial" w:cs="Arial"/>
          <w:bCs/>
          <w:sz w:val="18"/>
          <w:szCs w:val="18"/>
          <w:lang w:val="en-GB"/>
        </w:rPr>
        <w:t>); Pearson; 2015 (selected chapters)</w:t>
      </w:r>
      <w:r w:rsidR="001C7705" w:rsidRPr="001239EB">
        <w:rPr>
          <w:rFonts w:ascii="Arial" w:hAnsi="Arial" w:cs="Arial"/>
          <w:bCs/>
          <w:sz w:val="18"/>
          <w:szCs w:val="18"/>
          <w:lang w:val="en-GB"/>
        </w:rPr>
        <w:t>.</w:t>
      </w:r>
    </w:p>
    <w:p w14:paraId="4C64E2A4" w14:textId="77777777" w:rsidR="002518D1" w:rsidRPr="001239EB" w:rsidRDefault="002518D1" w:rsidP="00266A10">
      <w:pPr>
        <w:spacing w:after="0" w:line="240" w:lineRule="auto"/>
        <w:jc w:val="both"/>
        <w:rPr>
          <w:rFonts w:ascii="Arial" w:hAnsi="Arial" w:cs="Arial"/>
          <w:bCs/>
          <w:sz w:val="18"/>
          <w:szCs w:val="18"/>
          <w:lang w:val="en-GB"/>
        </w:rPr>
      </w:pPr>
    </w:p>
    <w:p w14:paraId="64BB5941" w14:textId="4FC09461" w:rsidR="00D96DCA" w:rsidRPr="001239EB" w:rsidRDefault="002518D1" w:rsidP="00266A10">
      <w:pPr>
        <w:spacing w:after="0" w:line="240" w:lineRule="auto"/>
        <w:jc w:val="both"/>
        <w:rPr>
          <w:rFonts w:ascii="Arial" w:hAnsi="Arial" w:cs="Arial"/>
          <w:bCs/>
          <w:sz w:val="18"/>
          <w:szCs w:val="18"/>
          <w:lang w:val="en-GB"/>
        </w:rPr>
      </w:pPr>
      <w:r w:rsidRPr="001239EB">
        <w:rPr>
          <w:rFonts w:ascii="Arial" w:hAnsi="Arial" w:cs="Arial"/>
          <w:bCs/>
          <w:sz w:val="18"/>
          <w:szCs w:val="18"/>
          <w:lang w:val="en-GB"/>
        </w:rPr>
        <w:t xml:space="preserve">Rogers, Peter; Jalal, </w:t>
      </w:r>
      <w:proofErr w:type="spellStart"/>
      <w:r w:rsidRPr="001239EB">
        <w:rPr>
          <w:rFonts w:ascii="Arial" w:hAnsi="Arial" w:cs="Arial"/>
          <w:bCs/>
          <w:sz w:val="18"/>
          <w:szCs w:val="18"/>
          <w:lang w:val="en-GB"/>
        </w:rPr>
        <w:t>Kazi</w:t>
      </w:r>
      <w:proofErr w:type="spellEnd"/>
      <w:r w:rsidRPr="001239EB">
        <w:rPr>
          <w:rFonts w:ascii="Arial" w:hAnsi="Arial" w:cs="Arial"/>
          <w:bCs/>
          <w:sz w:val="18"/>
          <w:szCs w:val="18"/>
          <w:lang w:val="en-GB"/>
        </w:rPr>
        <w:t xml:space="preserve"> &amp;</w:t>
      </w:r>
      <w:r w:rsidR="00D96DCA" w:rsidRPr="001239EB">
        <w:rPr>
          <w:rFonts w:ascii="Arial" w:hAnsi="Arial" w:cs="Arial"/>
          <w:bCs/>
          <w:sz w:val="18"/>
          <w:szCs w:val="18"/>
          <w:lang w:val="en-GB"/>
        </w:rPr>
        <w:t xml:space="preserve"> Boyd, John; An Introduction to Sustaina</w:t>
      </w:r>
      <w:r w:rsidR="00C37D8D" w:rsidRPr="001239EB">
        <w:rPr>
          <w:rFonts w:ascii="Arial" w:hAnsi="Arial" w:cs="Arial"/>
          <w:bCs/>
          <w:sz w:val="18"/>
          <w:szCs w:val="18"/>
          <w:lang w:val="en-GB"/>
        </w:rPr>
        <w:t>ble Development; Earthscan; 200</w:t>
      </w:r>
      <w:r w:rsidR="00EA5E9E" w:rsidRPr="001239EB">
        <w:rPr>
          <w:rFonts w:ascii="Arial" w:hAnsi="Arial" w:cs="Arial"/>
          <w:bCs/>
          <w:sz w:val="18"/>
          <w:szCs w:val="18"/>
          <w:lang w:val="en-GB"/>
        </w:rPr>
        <w:t>7</w:t>
      </w:r>
      <w:r w:rsidRPr="001239EB">
        <w:rPr>
          <w:rFonts w:ascii="Arial" w:hAnsi="Arial" w:cs="Arial"/>
          <w:bCs/>
          <w:sz w:val="18"/>
          <w:szCs w:val="18"/>
          <w:lang w:val="en-GB"/>
        </w:rPr>
        <w:t xml:space="preserve"> (selected chapters)</w:t>
      </w:r>
      <w:r w:rsidR="001C7705" w:rsidRPr="001239EB">
        <w:rPr>
          <w:rFonts w:ascii="Arial" w:hAnsi="Arial" w:cs="Arial"/>
          <w:bCs/>
          <w:sz w:val="18"/>
          <w:szCs w:val="18"/>
          <w:lang w:val="en-GB"/>
        </w:rPr>
        <w:t>.</w:t>
      </w:r>
    </w:p>
    <w:p w14:paraId="025C10A6" w14:textId="77777777" w:rsidR="00D96DCA" w:rsidRPr="001239EB" w:rsidRDefault="00D96DCA" w:rsidP="00266A10">
      <w:pPr>
        <w:spacing w:after="0" w:line="240" w:lineRule="auto"/>
        <w:rPr>
          <w:rFonts w:ascii="Arial" w:hAnsi="Arial" w:cs="Arial"/>
          <w:b/>
          <w:sz w:val="18"/>
          <w:szCs w:val="18"/>
          <w:lang w:val="en-GB"/>
        </w:rPr>
      </w:pPr>
    </w:p>
    <w:p w14:paraId="6FE02FEB" w14:textId="77777777" w:rsidR="001C7705" w:rsidRPr="001239EB" w:rsidRDefault="001C7705" w:rsidP="00266A10">
      <w:pPr>
        <w:spacing w:after="0" w:line="240" w:lineRule="auto"/>
        <w:rPr>
          <w:rFonts w:ascii="Arial" w:hAnsi="Arial" w:cs="Arial"/>
          <w:b/>
          <w:sz w:val="18"/>
          <w:szCs w:val="18"/>
          <w:lang w:val="en-GB"/>
        </w:rPr>
      </w:pPr>
    </w:p>
    <w:p w14:paraId="20F7515A" w14:textId="7AE14514" w:rsidR="00D96DCA" w:rsidRPr="001239EB" w:rsidRDefault="00D96DCA" w:rsidP="00266A10">
      <w:pPr>
        <w:spacing w:after="0" w:line="240" w:lineRule="auto"/>
        <w:rPr>
          <w:rFonts w:ascii="Arial" w:hAnsi="Arial" w:cs="Arial"/>
          <w:b/>
          <w:sz w:val="18"/>
          <w:szCs w:val="18"/>
          <w:lang w:val="en-GB"/>
        </w:rPr>
      </w:pPr>
      <w:r w:rsidRPr="001239EB">
        <w:rPr>
          <w:rFonts w:ascii="Arial" w:hAnsi="Arial" w:cs="Arial"/>
          <w:b/>
          <w:sz w:val="18"/>
          <w:szCs w:val="18"/>
          <w:lang w:val="en-GB"/>
        </w:rPr>
        <w:t>ADDITIONAL READINGS</w:t>
      </w:r>
      <w:r w:rsidR="001C7705" w:rsidRPr="001239EB">
        <w:rPr>
          <w:rFonts w:ascii="Arial" w:hAnsi="Arial" w:cs="Arial"/>
          <w:b/>
          <w:sz w:val="18"/>
          <w:szCs w:val="18"/>
          <w:lang w:val="en-GB"/>
        </w:rPr>
        <w:t>*</w:t>
      </w:r>
    </w:p>
    <w:p w14:paraId="4AF8A125" w14:textId="77777777" w:rsidR="00D96DCA" w:rsidRPr="001239EB" w:rsidRDefault="00D96DCA" w:rsidP="00266A10">
      <w:pPr>
        <w:spacing w:after="0" w:line="240" w:lineRule="auto"/>
        <w:rPr>
          <w:rFonts w:ascii="Arial" w:hAnsi="Arial" w:cs="Arial"/>
          <w:b/>
          <w:sz w:val="18"/>
          <w:szCs w:val="18"/>
          <w:lang w:val="en-GB"/>
        </w:rPr>
      </w:pPr>
    </w:p>
    <w:p w14:paraId="3F4AE2CE" w14:textId="4F3058C6" w:rsidR="00D96DCA" w:rsidRPr="001239EB" w:rsidRDefault="00D96DCA" w:rsidP="00266A10">
      <w:pPr>
        <w:spacing w:after="0" w:line="240" w:lineRule="auto"/>
        <w:rPr>
          <w:rFonts w:ascii="Arial" w:hAnsi="Arial" w:cs="Arial"/>
          <w:bCs/>
          <w:sz w:val="18"/>
          <w:szCs w:val="18"/>
          <w:lang w:val="en-GB"/>
        </w:rPr>
      </w:pPr>
      <w:r w:rsidRPr="001239EB">
        <w:rPr>
          <w:rFonts w:ascii="Arial" w:hAnsi="Arial" w:cs="Arial"/>
          <w:bCs/>
          <w:sz w:val="18"/>
          <w:szCs w:val="18"/>
          <w:lang w:val="en-GB"/>
        </w:rPr>
        <w:t>Jennings</w:t>
      </w:r>
      <w:r w:rsidR="00C7073E" w:rsidRPr="001239EB">
        <w:rPr>
          <w:rFonts w:ascii="Arial" w:hAnsi="Arial" w:cs="Arial"/>
          <w:bCs/>
          <w:sz w:val="18"/>
          <w:szCs w:val="18"/>
          <w:lang w:val="en-GB"/>
        </w:rPr>
        <w:t>,</w:t>
      </w:r>
      <w:r w:rsidRPr="001239EB">
        <w:rPr>
          <w:rFonts w:ascii="Arial" w:hAnsi="Arial" w:cs="Arial"/>
          <w:bCs/>
          <w:sz w:val="18"/>
          <w:szCs w:val="18"/>
          <w:lang w:val="en-GB"/>
        </w:rPr>
        <w:t xml:space="preserve"> </w:t>
      </w:r>
      <w:proofErr w:type="spellStart"/>
      <w:r w:rsidRPr="001239EB">
        <w:rPr>
          <w:rFonts w:ascii="Arial" w:hAnsi="Arial" w:cs="Arial"/>
          <w:bCs/>
          <w:sz w:val="18"/>
          <w:szCs w:val="18"/>
          <w:lang w:val="en-GB"/>
        </w:rPr>
        <w:t>Mariane</w:t>
      </w:r>
      <w:proofErr w:type="spellEnd"/>
      <w:r w:rsidRPr="001239EB">
        <w:rPr>
          <w:rFonts w:ascii="Arial" w:hAnsi="Arial" w:cs="Arial"/>
          <w:bCs/>
          <w:sz w:val="18"/>
          <w:szCs w:val="18"/>
          <w:lang w:val="en-GB"/>
        </w:rPr>
        <w:t xml:space="preserve"> M.; Business Ethics; Thomson; 2006</w:t>
      </w:r>
    </w:p>
    <w:p w14:paraId="36EBD4EC" w14:textId="77777777" w:rsidR="00D96DCA" w:rsidRPr="001239EB" w:rsidRDefault="00D96DCA" w:rsidP="00266A10">
      <w:pPr>
        <w:spacing w:after="0" w:line="240" w:lineRule="auto"/>
        <w:rPr>
          <w:rFonts w:ascii="Arial" w:hAnsi="Arial" w:cs="Arial"/>
          <w:bCs/>
          <w:sz w:val="18"/>
          <w:szCs w:val="18"/>
          <w:lang w:val="en-GB"/>
        </w:rPr>
      </w:pPr>
    </w:p>
    <w:p w14:paraId="105444A5" w14:textId="0802BCA8" w:rsidR="00D96DCA" w:rsidRPr="001239EB" w:rsidRDefault="00D96DCA" w:rsidP="00266A10">
      <w:pPr>
        <w:spacing w:after="0" w:line="240" w:lineRule="auto"/>
        <w:rPr>
          <w:rFonts w:ascii="Arial" w:hAnsi="Arial" w:cs="Arial"/>
          <w:bCs/>
          <w:sz w:val="18"/>
          <w:szCs w:val="18"/>
          <w:lang w:val="en-GB"/>
        </w:rPr>
      </w:pPr>
      <w:r w:rsidRPr="001239EB">
        <w:rPr>
          <w:rFonts w:ascii="Arial" w:hAnsi="Arial" w:cs="Arial"/>
          <w:bCs/>
          <w:sz w:val="18"/>
          <w:szCs w:val="18"/>
          <w:lang w:val="en-GB"/>
        </w:rPr>
        <w:t>Shaw</w:t>
      </w:r>
      <w:r w:rsidR="00C7073E" w:rsidRPr="001239EB">
        <w:rPr>
          <w:rFonts w:ascii="Arial" w:hAnsi="Arial" w:cs="Arial"/>
          <w:bCs/>
          <w:sz w:val="18"/>
          <w:szCs w:val="18"/>
          <w:lang w:val="en-GB"/>
        </w:rPr>
        <w:t>,</w:t>
      </w:r>
      <w:r w:rsidRPr="001239EB">
        <w:rPr>
          <w:rFonts w:ascii="Arial" w:hAnsi="Arial" w:cs="Arial"/>
          <w:bCs/>
          <w:sz w:val="18"/>
          <w:szCs w:val="18"/>
          <w:lang w:val="en-GB"/>
        </w:rPr>
        <w:t xml:space="preserve"> William H.; Business Ethics; Thomson Wadsworth; 2008</w:t>
      </w:r>
    </w:p>
    <w:p w14:paraId="0BDA186E" w14:textId="77777777" w:rsidR="00D96DCA" w:rsidRPr="001239EB" w:rsidRDefault="00D96DCA" w:rsidP="00266A10">
      <w:pPr>
        <w:spacing w:after="0" w:line="240" w:lineRule="auto"/>
        <w:rPr>
          <w:rFonts w:ascii="Arial" w:hAnsi="Arial" w:cs="Arial"/>
          <w:bCs/>
          <w:sz w:val="18"/>
          <w:szCs w:val="18"/>
          <w:lang w:val="en-GB"/>
        </w:rPr>
      </w:pPr>
    </w:p>
    <w:p w14:paraId="0A7E41E9" w14:textId="77777777" w:rsidR="001C7705" w:rsidRPr="001239EB" w:rsidRDefault="00D96DCA" w:rsidP="00266A10">
      <w:pPr>
        <w:spacing w:after="0" w:line="240" w:lineRule="auto"/>
        <w:rPr>
          <w:rFonts w:ascii="Arial" w:hAnsi="Arial" w:cs="Arial"/>
          <w:bCs/>
          <w:sz w:val="18"/>
          <w:szCs w:val="18"/>
          <w:lang w:val="en-GB"/>
        </w:rPr>
      </w:pPr>
      <w:r w:rsidRPr="001239EB">
        <w:rPr>
          <w:rFonts w:ascii="Arial" w:hAnsi="Arial" w:cs="Arial"/>
          <w:bCs/>
          <w:sz w:val="18"/>
          <w:szCs w:val="18"/>
          <w:lang w:val="en-GB"/>
        </w:rPr>
        <w:t>Velasquez, Manuel G.; Business Ethics – Concepts and Cases; Pearson Education; 2006</w:t>
      </w:r>
    </w:p>
    <w:p w14:paraId="2F6FDFB8" w14:textId="77777777" w:rsidR="001C7705" w:rsidRPr="001239EB" w:rsidRDefault="001C7705" w:rsidP="00266A10">
      <w:pPr>
        <w:spacing w:after="0" w:line="240" w:lineRule="auto"/>
        <w:rPr>
          <w:rFonts w:ascii="Arial" w:hAnsi="Arial" w:cs="Arial"/>
          <w:bCs/>
          <w:sz w:val="18"/>
          <w:szCs w:val="18"/>
          <w:lang w:val="en-GB"/>
        </w:rPr>
      </w:pPr>
    </w:p>
    <w:p w14:paraId="5E0B67B0" w14:textId="77777777" w:rsidR="001C7705" w:rsidRPr="001239EB" w:rsidRDefault="001C7705" w:rsidP="00266A10">
      <w:pPr>
        <w:spacing w:after="0" w:line="240" w:lineRule="auto"/>
        <w:rPr>
          <w:rFonts w:ascii="Arial" w:hAnsi="Arial" w:cs="Arial"/>
          <w:sz w:val="18"/>
          <w:szCs w:val="18"/>
          <w:lang w:val="en-GB"/>
        </w:rPr>
      </w:pPr>
    </w:p>
    <w:p w14:paraId="6E481360" w14:textId="03869B95" w:rsidR="001B338B" w:rsidRPr="001239EB" w:rsidRDefault="001C7705" w:rsidP="00266A10">
      <w:pPr>
        <w:spacing w:after="0" w:line="240" w:lineRule="auto"/>
        <w:rPr>
          <w:rFonts w:ascii="Arial" w:hAnsi="Arial" w:cs="Arial"/>
          <w:sz w:val="18"/>
          <w:szCs w:val="18"/>
          <w:lang w:val="en-GB"/>
        </w:rPr>
      </w:pPr>
      <w:r w:rsidRPr="001239EB">
        <w:rPr>
          <w:rFonts w:ascii="Arial" w:hAnsi="Arial" w:cs="Arial"/>
          <w:sz w:val="18"/>
          <w:szCs w:val="18"/>
          <w:lang w:val="en-GB"/>
        </w:rPr>
        <w:t>* Extra additional readings may be suggested by the instructor at any time during the course.</w:t>
      </w:r>
      <w:r w:rsidR="00177CD6" w:rsidRPr="001239EB">
        <w:rPr>
          <w:rFonts w:ascii="Arial" w:hAnsi="Arial" w:cs="Arial"/>
          <w:sz w:val="18"/>
          <w:szCs w:val="18"/>
          <w:lang w:val="en-GB"/>
        </w:rPr>
        <w:br w:type="page"/>
      </w:r>
    </w:p>
    <w:p w14:paraId="20C5BC33" w14:textId="15EBBA7B" w:rsidR="001B338B" w:rsidRPr="001239EB" w:rsidRDefault="001B338B" w:rsidP="00266A10">
      <w:pPr>
        <w:pStyle w:val="metod"/>
        <w:ind w:firstLine="0"/>
        <w:jc w:val="right"/>
        <w:rPr>
          <w:rFonts w:ascii="Arial" w:hAnsi="Arial" w:cs="Arial"/>
          <w:b/>
          <w:sz w:val="18"/>
          <w:szCs w:val="18"/>
          <w:lang w:val="en-GB"/>
        </w:rPr>
      </w:pPr>
      <w:r w:rsidRPr="001239EB">
        <w:rPr>
          <w:rFonts w:ascii="Arial" w:hAnsi="Arial" w:cs="Arial"/>
          <w:b/>
          <w:sz w:val="18"/>
          <w:szCs w:val="18"/>
          <w:lang w:val="en-GB"/>
        </w:rPr>
        <w:lastRenderedPageBreak/>
        <w:t>ANNEX</w:t>
      </w:r>
    </w:p>
    <w:p w14:paraId="0F5DACF8" w14:textId="77777777" w:rsidR="001B338B" w:rsidRPr="001239EB" w:rsidRDefault="001B338B" w:rsidP="00266A10">
      <w:pPr>
        <w:pStyle w:val="metod"/>
        <w:ind w:firstLine="0"/>
        <w:jc w:val="both"/>
        <w:rPr>
          <w:rFonts w:ascii="Arial" w:hAnsi="Arial" w:cs="Arial"/>
          <w:b/>
          <w:sz w:val="18"/>
          <w:szCs w:val="18"/>
          <w:lang w:val="en-GB"/>
        </w:rPr>
      </w:pPr>
    </w:p>
    <w:p w14:paraId="2D5D9AF9" w14:textId="5B30B144" w:rsidR="007C6666" w:rsidRPr="001239EB" w:rsidRDefault="0073580A" w:rsidP="00266A10">
      <w:pPr>
        <w:pStyle w:val="metod"/>
        <w:ind w:firstLine="0"/>
        <w:jc w:val="center"/>
        <w:rPr>
          <w:rFonts w:ascii="Arial" w:hAnsi="Arial" w:cs="Arial"/>
          <w:b/>
          <w:sz w:val="20"/>
          <w:lang w:val="en-GB"/>
        </w:rPr>
      </w:pPr>
      <w:r w:rsidRPr="001239EB">
        <w:rPr>
          <w:rFonts w:ascii="Arial" w:hAnsi="Arial" w:cs="Arial"/>
          <w:b/>
          <w:sz w:val="20"/>
          <w:lang w:val="en-GB"/>
        </w:rPr>
        <w:t>DEGREE</w:t>
      </w:r>
      <w:r w:rsidR="00DB6F63" w:rsidRPr="001239EB">
        <w:rPr>
          <w:rFonts w:ascii="Arial" w:hAnsi="Arial" w:cs="Arial"/>
          <w:b/>
          <w:sz w:val="20"/>
          <w:lang w:val="en-GB"/>
        </w:rPr>
        <w:t xml:space="preserve"> LEVEL LEARNING OBJECTIVES</w:t>
      </w:r>
    </w:p>
    <w:p w14:paraId="7D0E3022" w14:textId="78B7B60A" w:rsidR="007C0E00" w:rsidRPr="001239EB" w:rsidRDefault="007C0E00" w:rsidP="00266A10">
      <w:pPr>
        <w:pStyle w:val="metod"/>
        <w:ind w:firstLine="0"/>
        <w:jc w:val="both"/>
        <w:rPr>
          <w:rFonts w:ascii="Arial" w:hAnsi="Arial" w:cs="Arial"/>
          <w:b/>
          <w:sz w:val="18"/>
          <w:szCs w:val="18"/>
          <w:lang w:val="en-GB"/>
        </w:rPr>
      </w:pPr>
    </w:p>
    <w:p w14:paraId="3A68429E" w14:textId="77777777" w:rsidR="00DB6F63" w:rsidRPr="001239EB" w:rsidRDefault="00DB6F63" w:rsidP="00266A10">
      <w:pPr>
        <w:pStyle w:val="metod"/>
        <w:ind w:firstLine="0"/>
        <w:jc w:val="both"/>
        <w:rPr>
          <w:rFonts w:ascii="Arial" w:hAnsi="Arial" w:cs="Arial"/>
          <w:b/>
          <w:sz w:val="18"/>
          <w:szCs w:val="18"/>
          <w:lang w:val="en-GB"/>
        </w:rPr>
      </w:pPr>
    </w:p>
    <w:p w14:paraId="30805D9E" w14:textId="77777777" w:rsidR="00DB6F63" w:rsidRPr="001239EB" w:rsidRDefault="00DB6F63" w:rsidP="00266A10">
      <w:pPr>
        <w:pStyle w:val="metod"/>
        <w:ind w:firstLine="0"/>
        <w:jc w:val="both"/>
        <w:rPr>
          <w:rFonts w:ascii="Arial" w:hAnsi="Arial" w:cs="Arial"/>
          <w:b/>
          <w:sz w:val="18"/>
          <w:szCs w:val="18"/>
          <w:lang w:val="en-GB"/>
        </w:rPr>
      </w:pPr>
    </w:p>
    <w:p w14:paraId="3ACF87CF" w14:textId="7DE760FA" w:rsidR="007C0E00" w:rsidRPr="001239EB" w:rsidRDefault="00194A85" w:rsidP="00266A10">
      <w:pPr>
        <w:pStyle w:val="metod"/>
        <w:ind w:firstLine="0"/>
        <w:jc w:val="both"/>
        <w:rPr>
          <w:rFonts w:ascii="Arial" w:hAnsi="Arial" w:cs="Arial"/>
          <w:b/>
          <w:sz w:val="18"/>
          <w:szCs w:val="18"/>
          <w:lang w:val="en-GB"/>
        </w:rPr>
      </w:pPr>
      <w:r w:rsidRPr="001239EB">
        <w:rPr>
          <w:rFonts w:ascii="Arial" w:hAnsi="Arial" w:cs="Arial"/>
          <w:b/>
          <w:sz w:val="18"/>
          <w:szCs w:val="18"/>
          <w:lang w:val="en-GB"/>
        </w:rPr>
        <w:t xml:space="preserve">Learning objectives for the </w:t>
      </w:r>
      <w:r w:rsidRPr="001239EB">
        <w:rPr>
          <w:rFonts w:ascii="Arial" w:hAnsi="Arial" w:cs="Arial"/>
          <w:b/>
          <w:sz w:val="18"/>
          <w:szCs w:val="18"/>
          <w:u w:val="single"/>
          <w:lang w:val="en-GB"/>
        </w:rPr>
        <w:t>Bachelor of Business Management</w:t>
      </w:r>
    </w:p>
    <w:p w14:paraId="659A3E73" w14:textId="4323B923" w:rsidR="001B338B" w:rsidRPr="001239EB" w:rsidRDefault="00194A85" w:rsidP="00266A10">
      <w:pPr>
        <w:pStyle w:val="metod"/>
        <w:ind w:firstLine="0"/>
        <w:jc w:val="both"/>
        <w:rPr>
          <w:rFonts w:ascii="Arial" w:hAnsi="Arial" w:cs="Arial"/>
          <w:i/>
          <w:sz w:val="16"/>
          <w:szCs w:val="18"/>
          <w:lang w:val="en-GB"/>
        </w:rPr>
      </w:pPr>
      <w:r w:rsidRPr="001239EB">
        <w:rPr>
          <w:rFonts w:ascii="Arial" w:hAnsi="Arial" w:cs="Arial"/>
          <w:i/>
          <w:sz w:val="16"/>
          <w:szCs w:val="18"/>
          <w:lang w:val="en-GB"/>
        </w:rPr>
        <w:t xml:space="preserve">Programmes: </w:t>
      </w:r>
    </w:p>
    <w:p w14:paraId="1FBD0245" w14:textId="77777777" w:rsidR="001B338B" w:rsidRPr="001239EB" w:rsidRDefault="00194A85" w:rsidP="00266A10">
      <w:pPr>
        <w:pStyle w:val="metod"/>
        <w:ind w:firstLine="0"/>
        <w:jc w:val="both"/>
        <w:rPr>
          <w:rFonts w:ascii="Arial" w:hAnsi="Arial" w:cs="Arial"/>
          <w:i/>
          <w:sz w:val="16"/>
          <w:szCs w:val="18"/>
          <w:lang w:val="en-GB"/>
        </w:rPr>
      </w:pPr>
      <w:r w:rsidRPr="001239EB">
        <w:rPr>
          <w:rFonts w:ascii="Arial" w:hAnsi="Arial" w:cs="Arial"/>
          <w:i/>
          <w:sz w:val="16"/>
          <w:szCs w:val="18"/>
          <w:lang w:val="en-GB"/>
        </w:rPr>
        <w:t xml:space="preserve">International Business and Communication, </w:t>
      </w:r>
    </w:p>
    <w:p w14:paraId="3765DE8C" w14:textId="77777777" w:rsidR="001B338B" w:rsidRPr="001239EB" w:rsidRDefault="001B338B" w:rsidP="00266A10">
      <w:pPr>
        <w:pStyle w:val="metod"/>
        <w:ind w:firstLine="0"/>
        <w:jc w:val="both"/>
        <w:rPr>
          <w:rFonts w:ascii="Arial" w:hAnsi="Arial" w:cs="Arial"/>
          <w:i/>
          <w:sz w:val="16"/>
          <w:szCs w:val="18"/>
          <w:lang w:val="en-GB"/>
        </w:rPr>
      </w:pPr>
      <w:r w:rsidRPr="001239EB">
        <w:rPr>
          <w:rFonts w:ascii="Arial" w:hAnsi="Arial" w:cs="Arial"/>
          <w:i/>
          <w:sz w:val="16"/>
          <w:szCs w:val="18"/>
          <w:lang w:val="en-GB"/>
        </w:rPr>
        <w:t>Business Management and M</w:t>
      </w:r>
      <w:r w:rsidR="00194A85" w:rsidRPr="001239EB">
        <w:rPr>
          <w:rFonts w:ascii="Arial" w:hAnsi="Arial" w:cs="Arial"/>
          <w:i/>
          <w:sz w:val="16"/>
          <w:szCs w:val="18"/>
          <w:lang w:val="en-GB"/>
        </w:rPr>
        <w:t xml:space="preserve">arketing, Finance, </w:t>
      </w:r>
    </w:p>
    <w:p w14:paraId="50E30118" w14:textId="6329D559" w:rsidR="00194A85" w:rsidRPr="001239EB" w:rsidRDefault="00194A85" w:rsidP="00266A10">
      <w:pPr>
        <w:pStyle w:val="metod"/>
        <w:ind w:firstLine="0"/>
        <w:jc w:val="both"/>
        <w:rPr>
          <w:rFonts w:ascii="Arial" w:hAnsi="Arial" w:cs="Arial"/>
          <w:i/>
          <w:sz w:val="16"/>
          <w:szCs w:val="18"/>
          <w:lang w:val="en-GB"/>
        </w:rPr>
      </w:pPr>
      <w:r w:rsidRPr="001239EB">
        <w:rPr>
          <w:rFonts w:ascii="Arial" w:hAnsi="Arial" w:cs="Arial"/>
          <w:i/>
          <w:sz w:val="16"/>
          <w:szCs w:val="18"/>
          <w:lang w:val="en-GB"/>
        </w:rPr>
        <w:t>In</w:t>
      </w:r>
      <w:r w:rsidR="001B338B" w:rsidRPr="001239EB">
        <w:rPr>
          <w:rFonts w:ascii="Arial" w:hAnsi="Arial" w:cs="Arial"/>
          <w:i/>
          <w:sz w:val="16"/>
          <w:szCs w:val="18"/>
          <w:lang w:val="en-GB"/>
        </w:rPr>
        <w:t>dustrial Technology Management</w:t>
      </w:r>
    </w:p>
    <w:p w14:paraId="56EA9CDC" w14:textId="77777777" w:rsidR="001B338B" w:rsidRPr="001239EB" w:rsidRDefault="001B338B" w:rsidP="00266A10">
      <w:pPr>
        <w:pStyle w:val="metod"/>
        <w:ind w:firstLine="0"/>
        <w:jc w:val="both"/>
        <w:rPr>
          <w:rFonts w:ascii="Arial" w:hAnsi="Arial" w:cs="Arial"/>
          <w:i/>
          <w:sz w:val="18"/>
          <w:szCs w:val="18"/>
          <w:lang w:val="en-GB"/>
        </w:rPr>
      </w:pPr>
    </w:p>
    <w:tbl>
      <w:tblPr>
        <w:tblStyle w:val="TableGrid"/>
        <w:tblW w:w="0" w:type="auto"/>
        <w:tblLook w:val="04A0" w:firstRow="1" w:lastRow="0" w:firstColumn="1" w:lastColumn="0" w:noHBand="0" w:noVBand="1"/>
      </w:tblPr>
      <w:tblGrid>
        <w:gridCol w:w="2405"/>
        <w:gridCol w:w="7557"/>
      </w:tblGrid>
      <w:tr w:rsidR="007C0E00" w:rsidRPr="001239EB" w14:paraId="4C3AF666" w14:textId="77777777" w:rsidTr="00194A85">
        <w:tc>
          <w:tcPr>
            <w:tcW w:w="2405" w:type="dxa"/>
          </w:tcPr>
          <w:p w14:paraId="1891CA7E" w14:textId="72743C9C" w:rsidR="007C0E00" w:rsidRPr="001239EB" w:rsidRDefault="00194A85" w:rsidP="00266A10">
            <w:pPr>
              <w:pStyle w:val="metod"/>
              <w:ind w:firstLine="0"/>
              <w:jc w:val="both"/>
              <w:rPr>
                <w:rFonts w:ascii="Arial" w:hAnsi="Arial" w:cs="Arial"/>
                <w:b/>
                <w:sz w:val="18"/>
                <w:szCs w:val="18"/>
                <w:lang w:val="en-GB"/>
              </w:rPr>
            </w:pPr>
            <w:r w:rsidRPr="001239EB">
              <w:rPr>
                <w:rFonts w:ascii="Arial" w:hAnsi="Arial" w:cs="Arial"/>
                <w:b/>
                <w:sz w:val="18"/>
                <w:szCs w:val="18"/>
                <w:lang w:val="en-GB"/>
              </w:rPr>
              <w:t>Learning Goals</w:t>
            </w:r>
          </w:p>
        </w:tc>
        <w:tc>
          <w:tcPr>
            <w:tcW w:w="7557" w:type="dxa"/>
          </w:tcPr>
          <w:p w14:paraId="2C1211A0" w14:textId="60D8E411" w:rsidR="007C0E00" w:rsidRPr="001239EB" w:rsidRDefault="00194A85" w:rsidP="00266A10">
            <w:pPr>
              <w:pStyle w:val="metod"/>
              <w:ind w:firstLine="0"/>
              <w:jc w:val="both"/>
              <w:rPr>
                <w:rFonts w:ascii="Arial" w:hAnsi="Arial" w:cs="Arial"/>
                <w:b/>
                <w:sz w:val="18"/>
                <w:szCs w:val="18"/>
                <w:lang w:val="en-GB"/>
              </w:rPr>
            </w:pPr>
            <w:r w:rsidRPr="001239EB">
              <w:rPr>
                <w:rFonts w:ascii="Arial" w:hAnsi="Arial" w:cs="Arial"/>
                <w:b/>
                <w:sz w:val="18"/>
                <w:szCs w:val="18"/>
                <w:lang w:val="en-GB"/>
              </w:rPr>
              <w:t>Learning Objectives</w:t>
            </w:r>
          </w:p>
        </w:tc>
      </w:tr>
      <w:tr w:rsidR="007C0E00" w:rsidRPr="001239EB" w14:paraId="476BBF1C" w14:textId="77777777" w:rsidTr="00194A85">
        <w:tc>
          <w:tcPr>
            <w:tcW w:w="2405" w:type="dxa"/>
            <w:vMerge w:val="restart"/>
          </w:tcPr>
          <w:p w14:paraId="569715A6" w14:textId="2E1441CA" w:rsidR="007C0E00" w:rsidRPr="001239EB" w:rsidRDefault="00194A85" w:rsidP="00266A10">
            <w:pPr>
              <w:pStyle w:val="metod"/>
              <w:ind w:firstLine="0"/>
              <w:rPr>
                <w:rFonts w:ascii="Arial" w:hAnsi="Arial" w:cs="Arial"/>
                <w:sz w:val="18"/>
                <w:szCs w:val="18"/>
                <w:lang w:val="en-GB"/>
              </w:rPr>
            </w:pPr>
            <w:r w:rsidRPr="001239EB">
              <w:rPr>
                <w:rFonts w:ascii="Arial" w:hAnsi="Arial" w:cs="Arial"/>
                <w:sz w:val="18"/>
                <w:szCs w:val="18"/>
                <w:lang w:val="en-GB"/>
              </w:rPr>
              <w:t>Students will be critical thinkers</w:t>
            </w:r>
          </w:p>
        </w:tc>
        <w:tc>
          <w:tcPr>
            <w:tcW w:w="7557" w:type="dxa"/>
          </w:tcPr>
          <w:p w14:paraId="7D267537" w14:textId="7905BFC6" w:rsidR="007C0E00"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B</w:t>
            </w:r>
            <w:r w:rsidR="007C0E00" w:rsidRPr="001239EB">
              <w:rPr>
                <w:rFonts w:ascii="Arial" w:hAnsi="Arial" w:cs="Arial"/>
                <w:sz w:val="18"/>
                <w:szCs w:val="18"/>
                <w:lang w:val="en-GB"/>
              </w:rPr>
              <w:t>LO1.1. Students will be able to understand core concepts and methods in the business disciplines</w:t>
            </w:r>
          </w:p>
        </w:tc>
      </w:tr>
      <w:tr w:rsidR="007C0E00" w:rsidRPr="001239EB" w14:paraId="7AA20BD5" w14:textId="77777777" w:rsidTr="00194A85">
        <w:tc>
          <w:tcPr>
            <w:tcW w:w="2405" w:type="dxa"/>
            <w:vMerge/>
          </w:tcPr>
          <w:p w14:paraId="0D0B87A4" w14:textId="77777777" w:rsidR="007C0E00" w:rsidRPr="001239EB" w:rsidRDefault="007C0E00" w:rsidP="00266A10">
            <w:pPr>
              <w:pStyle w:val="metod"/>
              <w:ind w:firstLine="0"/>
              <w:rPr>
                <w:rFonts w:ascii="Arial" w:hAnsi="Arial" w:cs="Arial"/>
                <w:sz w:val="18"/>
                <w:szCs w:val="18"/>
                <w:lang w:val="en-GB"/>
              </w:rPr>
            </w:pPr>
          </w:p>
        </w:tc>
        <w:tc>
          <w:tcPr>
            <w:tcW w:w="7557" w:type="dxa"/>
          </w:tcPr>
          <w:p w14:paraId="0E5F573A" w14:textId="160FE69F" w:rsidR="007C0E00" w:rsidRPr="001239EB" w:rsidRDefault="00DB6F63" w:rsidP="00266A10">
            <w:pPr>
              <w:pStyle w:val="metod"/>
              <w:ind w:firstLine="0"/>
              <w:jc w:val="both"/>
              <w:rPr>
                <w:rFonts w:ascii="Arial" w:hAnsi="Arial" w:cs="Arial"/>
                <w:b/>
                <w:sz w:val="18"/>
                <w:szCs w:val="18"/>
                <w:lang w:val="en-GB"/>
              </w:rPr>
            </w:pPr>
            <w:r w:rsidRPr="001239EB">
              <w:rPr>
                <w:rFonts w:ascii="Arial" w:hAnsi="Arial" w:cs="Arial"/>
                <w:sz w:val="18"/>
                <w:szCs w:val="18"/>
                <w:lang w:val="en-GB"/>
              </w:rPr>
              <w:t>B</w:t>
            </w:r>
            <w:r w:rsidR="007C0E00" w:rsidRPr="001239EB">
              <w:rPr>
                <w:rFonts w:ascii="Arial" w:hAnsi="Arial" w:cs="Arial"/>
                <w:sz w:val="18"/>
                <w:szCs w:val="18"/>
                <w:lang w:val="en-GB"/>
              </w:rPr>
              <w:t xml:space="preserve">LO1.2. Students will be able to conduct a contextual analysis to identify a problem associated with their discipline, to generate managerial options and propose viable solutions </w:t>
            </w:r>
          </w:p>
        </w:tc>
      </w:tr>
      <w:tr w:rsidR="007C0E00" w:rsidRPr="001239EB" w14:paraId="1849BA55" w14:textId="77777777" w:rsidTr="00194A85">
        <w:tc>
          <w:tcPr>
            <w:tcW w:w="2405" w:type="dxa"/>
          </w:tcPr>
          <w:p w14:paraId="35ACDA53" w14:textId="14319C5F" w:rsidR="007C0E00" w:rsidRPr="001239EB" w:rsidRDefault="00194A85" w:rsidP="00266A10">
            <w:pPr>
              <w:pStyle w:val="metod"/>
              <w:ind w:firstLine="0"/>
              <w:rPr>
                <w:rFonts w:ascii="Arial" w:hAnsi="Arial" w:cs="Arial"/>
                <w:sz w:val="18"/>
                <w:szCs w:val="18"/>
                <w:lang w:val="en-GB"/>
              </w:rPr>
            </w:pPr>
            <w:r w:rsidRPr="001239EB">
              <w:rPr>
                <w:rFonts w:ascii="Arial" w:hAnsi="Arial" w:cs="Arial"/>
                <w:sz w:val="18"/>
                <w:szCs w:val="18"/>
                <w:lang w:val="en-GB"/>
              </w:rPr>
              <w:t>Students will be socially responsible in their related discipline</w:t>
            </w:r>
          </w:p>
        </w:tc>
        <w:tc>
          <w:tcPr>
            <w:tcW w:w="7557" w:type="dxa"/>
          </w:tcPr>
          <w:p w14:paraId="43406404" w14:textId="2267D194" w:rsidR="007C0E00" w:rsidRPr="001239EB" w:rsidRDefault="00DB6F63" w:rsidP="00266A10">
            <w:pPr>
              <w:pStyle w:val="metod"/>
              <w:ind w:firstLine="0"/>
              <w:jc w:val="both"/>
              <w:rPr>
                <w:rFonts w:ascii="Arial" w:hAnsi="Arial" w:cs="Arial"/>
                <w:b/>
                <w:sz w:val="18"/>
                <w:szCs w:val="18"/>
                <w:lang w:val="en-GB"/>
              </w:rPr>
            </w:pPr>
            <w:r w:rsidRPr="001239EB">
              <w:rPr>
                <w:rFonts w:ascii="Arial" w:hAnsi="Arial" w:cs="Arial"/>
                <w:sz w:val="18"/>
                <w:szCs w:val="18"/>
                <w:lang w:val="en-GB"/>
              </w:rPr>
              <w:t>B</w:t>
            </w:r>
            <w:r w:rsidR="007C0E00" w:rsidRPr="001239EB">
              <w:rPr>
                <w:rFonts w:ascii="Arial" w:hAnsi="Arial" w:cs="Arial"/>
                <w:sz w:val="18"/>
                <w:szCs w:val="18"/>
                <w:lang w:val="en-GB"/>
              </w:rPr>
              <w:t xml:space="preserve">LO2.1. Students will be knowledgeable about ethics and social responsibility </w:t>
            </w:r>
          </w:p>
        </w:tc>
      </w:tr>
      <w:tr w:rsidR="00194A85" w:rsidRPr="001239EB" w14:paraId="00E2EE30" w14:textId="77777777" w:rsidTr="00194A85">
        <w:tc>
          <w:tcPr>
            <w:tcW w:w="2405" w:type="dxa"/>
            <w:vMerge w:val="restart"/>
          </w:tcPr>
          <w:p w14:paraId="3EA239FE" w14:textId="258A94F0" w:rsidR="00194A85" w:rsidRPr="001239EB" w:rsidRDefault="00194A85" w:rsidP="00266A10">
            <w:pPr>
              <w:pStyle w:val="metod"/>
              <w:ind w:firstLine="0"/>
              <w:rPr>
                <w:rFonts w:ascii="Arial" w:hAnsi="Arial" w:cs="Arial"/>
                <w:sz w:val="18"/>
                <w:szCs w:val="18"/>
                <w:lang w:val="en-GB"/>
              </w:rPr>
            </w:pPr>
            <w:r w:rsidRPr="001239EB">
              <w:rPr>
                <w:rFonts w:ascii="Arial" w:hAnsi="Arial" w:cs="Arial"/>
                <w:sz w:val="18"/>
                <w:szCs w:val="18"/>
                <w:lang w:val="en-GB"/>
              </w:rPr>
              <w:t>Students will be technology agile</w:t>
            </w:r>
          </w:p>
        </w:tc>
        <w:tc>
          <w:tcPr>
            <w:tcW w:w="7557" w:type="dxa"/>
          </w:tcPr>
          <w:p w14:paraId="70978C01" w14:textId="7AD28B98"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B</w:t>
            </w:r>
            <w:r w:rsidR="00194A85" w:rsidRPr="001239EB">
              <w:rPr>
                <w:rFonts w:ascii="Arial" w:hAnsi="Arial" w:cs="Arial"/>
                <w:sz w:val="18"/>
                <w:szCs w:val="18"/>
                <w:lang w:val="en-GB"/>
              </w:rPr>
              <w:t>LO3.1. Students will demonstrate proficiency in common business software packages</w:t>
            </w:r>
          </w:p>
        </w:tc>
      </w:tr>
      <w:tr w:rsidR="00194A85" w:rsidRPr="001239EB" w14:paraId="7F8F84FC" w14:textId="77777777" w:rsidTr="00194A85">
        <w:tc>
          <w:tcPr>
            <w:tcW w:w="2405" w:type="dxa"/>
            <w:vMerge/>
          </w:tcPr>
          <w:p w14:paraId="5F7E104A" w14:textId="77777777" w:rsidR="00194A85" w:rsidRPr="001239EB" w:rsidRDefault="00194A85" w:rsidP="00266A10">
            <w:pPr>
              <w:pStyle w:val="metod"/>
              <w:ind w:firstLine="0"/>
              <w:rPr>
                <w:rFonts w:ascii="Arial" w:hAnsi="Arial" w:cs="Arial"/>
                <w:sz w:val="18"/>
                <w:szCs w:val="18"/>
                <w:lang w:val="en-GB"/>
              </w:rPr>
            </w:pPr>
          </w:p>
        </w:tc>
        <w:tc>
          <w:tcPr>
            <w:tcW w:w="7557" w:type="dxa"/>
          </w:tcPr>
          <w:p w14:paraId="0243D6AE" w14:textId="3A8C95FA" w:rsidR="00194A85" w:rsidRPr="001239EB" w:rsidRDefault="00DB6F63" w:rsidP="00266A10">
            <w:pPr>
              <w:pStyle w:val="metod"/>
              <w:ind w:firstLine="0"/>
              <w:jc w:val="both"/>
              <w:rPr>
                <w:rFonts w:ascii="Arial" w:hAnsi="Arial" w:cs="Arial"/>
                <w:b/>
                <w:sz w:val="18"/>
                <w:szCs w:val="18"/>
                <w:lang w:val="en-GB"/>
              </w:rPr>
            </w:pPr>
            <w:r w:rsidRPr="001239EB">
              <w:rPr>
                <w:rFonts w:ascii="Arial" w:hAnsi="Arial" w:cs="Arial"/>
                <w:sz w:val="18"/>
                <w:szCs w:val="18"/>
                <w:lang w:val="en-GB"/>
              </w:rPr>
              <w:t>B</w:t>
            </w:r>
            <w:r w:rsidR="00194A85" w:rsidRPr="001239EB">
              <w:rPr>
                <w:rFonts w:ascii="Arial" w:hAnsi="Arial" w:cs="Arial"/>
                <w:sz w:val="18"/>
                <w:szCs w:val="18"/>
                <w:lang w:val="en-GB"/>
              </w:rPr>
              <w:t xml:space="preserve">LO3.2. Students will be able to make decisions using appropriate IT tools </w:t>
            </w:r>
          </w:p>
        </w:tc>
      </w:tr>
      <w:tr w:rsidR="00194A85" w:rsidRPr="001239EB" w14:paraId="215AEC05" w14:textId="77777777" w:rsidTr="00194A85">
        <w:tc>
          <w:tcPr>
            <w:tcW w:w="2405" w:type="dxa"/>
            <w:vMerge w:val="restart"/>
          </w:tcPr>
          <w:p w14:paraId="3FEDA518" w14:textId="49D6F473" w:rsidR="00194A85" w:rsidRPr="001239EB" w:rsidRDefault="00194A85" w:rsidP="00266A10">
            <w:pPr>
              <w:pStyle w:val="metod"/>
              <w:ind w:firstLine="0"/>
              <w:rPr>
                <w:rFonts w:ascii="Arial" w:hAnsi="Arial" w:cs="Arial"/>
                <w:sz w:val="18"/>
                <w:szCs w:val="18"/>
                <w:lang w:val="en-GB"/>
              </w:rPr>
            </w:pPr>
            <w:r w:rsidRPr="001239EB">
              <w:rPr>
                <w:rFonts w:ascii="Arial" w:hAnsi="Arial" w:cs="Arial"/>
                <w:sz w:val="18"/>
                <w:szCs w:val="18"/>
                <w:lang w:val="en-GB"/>
              </w:rPr>
              <w:t>Students will be effective communicators</w:t>
            </w:r>
          </w:p>
        </w:tc>
        <w:tc>
          <w:tcPr>
            <w:tcW w:w="7557" w:type="dxa"/>
          </w:tcPr>
          <w:p w14:paraId="1AE369B4" w14:textId="7A272A73" w:rsidR="00194A85" w:rsidRPr="001239EB" w:rsidRDefault="00DB6F63" w:rsidP="00266A10">
            <w:pPr>
              <w:pStyle w:val="metod"/>
              <w:ind w:firstLine="0"/>
              <w:jc w:val="both"/>
              <w:rPr>
                <w:rFonts w:ascii="Arial" w:hAnsi="Arial" w:cs="Arial"/>
                <w:b/>
                <w:sz w:val="18"/>
                <w:szCs w:val="18"/>
                <w:lang w:val="en-GB"/>
              </w:rPr>
            </w:pPr>
            <w:r w:rsidRPr="001239EB">
              <w:rPr>
                <w:rFonts w:ascii="Arial" w:hAnsi="Arial" w:cs="Arial"/>
                <w:sz w:val="18"/>
                <w:szCs w:val="18"/>
                <w:lang w:val="en-GB"/>
              </w:rPr>
              <w:t>B</w:t>
            </w:r>
            <w:r w:rsidR="00194A85" w:rsidRPr="001239EB">
              <w:rPr>
                <w:rFonts w:ascii="Arial" w:hAnsi="Arial" w:cs="Arial"/>
                <w:sz w:val="18"/>
                <w:szCs w:val="18"/>
                <w:lang w:val="en-GB"/>
              </w:rPr>
              <w:t>LO4.1. Students will be able to communicate reasonably in different settings according to target audience tasks and situations</w:t>
            </w:r>
          </w:p>
        </w:tc>
      </w:tr>
      <w:tr w:rsidR="00194A85" w:rsidRPr="001239EB" w14:paraId="51EC1BB3" w14:textId="77777777" w:rsidTr="00194A85">
        <w:tc>
          <w:tcPr>
            <w:tcW w:w="2405" w:type="dxa"/>
            <w:vMerge/>
          </w:tcPr>
          <w:p w14:paraId="381D3630" w14:textId="77777777" w:rsidR="00194A85" w:rsidRPr="001239EB" w:rsidRDefault="00194A85" w:rsidP="00266A10">
            <w:pPr>
              <w:pStyle w:val="metod"/>
              <w:ind w:firstLine="0"/>
              <w:jc w:val="both"/>
              <w:rPr>
                <w:rFonts w:ascii="Arial" w:hAnsi="Arial" w:cs="Arial"/>
                <w:b/>
                <w:sz w:val="18"/>
                <w:szCs w:val="18"/>
                <w:lang w:val="en-GB"/>
              </w:rPr>
            </w:pPr>
          </w:p>
        </w:tc>
        <w:tc>
          <w:tcPr>
            <w:tcW w:w="7557" w:type="dxa"/>
          </w:tcPr>
          <w:p w14:paraId="53B49605" w14:textId="5E5B0881" w:rsidR="00194A85" w:rsidRPr="001239EB" w:rsidRDefault="00DB6F63" w:rsidP="00266A10">
            <w:pPr>
              <w:pStyle w:val="metod"/>
              <w:ind w:firstLine="0"/>
              <w:jc w:val="both"/>
              <w:rPr>
                <w:rFonts w:ascii="Arial" w:hAnsi="Arial" w:cs="Arial"/>
                <w:b/>
                <w:sz w:val="18"/>
                <w:szCs w:val="18"/>
                <w:lang w:val="en-GB"/>
              </w:rPr>
            </w:pPr>
            <w:r w:rsidRPr="001239EB">
              <w:rPr>
                <w:rFonts w:ascii="Arial" w:hAnsi="Arial" w:cs="Arial"/>
                <w:sz w:val="18"/>
                <w:szCs w:val="18"/>
                <w:lang w:val="en-GB"/>
              </w:rPr>
              <w:t>B</w:t>
            </w:r>
            <w:r w:rsidR="00194A85" w:rsidRPr="001239EB">
              <w:rPr>
                <w:rFonts w:ascii="Arial" w:hAnsi="Arial" w:cs="Arial"/>
                <w:sz w:val="18"/>
                <w:szCs w:val="18"/>
                <w:lang w:val="en-GB"/>
              </w:rPr>
              <w:t xml:space="preserve">LO4.2. Students will be able to convey their ideas effectively through an oral presentation </w:t>
            </w:r>
          </w:p>
        </w:tc>
      </w:tr>
      <w:tr w:rsidR="00194A85" w:rsidRPr="001239EB" w14:paraId="73D5DCD4" w14:textId="77777777" w:rsidTr="00194A85">
        <w:tc>
          <w:tcPr>
            <w:tcW w:w="2405" w:type="dxa"/>
            <w:vMerge/>
          </w:tcPr>
          <w:p w14:paraId="69EF92B8" w14:textId="77777777" w:rsidR="00194A85" w:rsidRPr="001239EB" w:rsidRDefault="00194A85" w:rsidP="00266A10">
            <w:pPr>
              <w:pStyle w:val="metod"/>
              <w:ind w:firstLine="0"/>
              <w:jc w:val="both"/>
              <w:rPr>
                <w:rFonts w:ascii="Arial" w:hAnsi="Arial" w:cs="Arial"/>
                <w:b/>
                <w:sz w:val="18"/>
                <w:szCs w:val="18"/>
                <w:lang w:val="en-GB"/>
              </w:rPr>
            </w:pPr>
          </w:p>
        </w:tc>
        <w:tc>
          <w:tcPr>
            <w:tcW w:w="7557" w:type="dxa"/>
          </w:tcPr>
          <w:p w14:paraId="26DC7DE1" w14:textId="46578011" w:rsidR="00194A85" w:rsidRPr="001239EB" w:rsidRDefault="00DB6F63" w:rsidP="00266A10">
            <w:pPr>
              <w:pStyle w:val="metod"/>
              <w:ind w:firstLine="0"/>
              <w:jc w:val="both"/>
              <w:rPr>
                <w:rFonts w:ascii="Arial" w:hAnsi="Arial" w:cs="Arial"/>
                <w:b/>
                <w:sz w:val="18"/>
                <w:szCs w:val="18"/>
                <w:lang w:val="en-GB"/>
              </w:rPr>
            </w:pPr>
            <w:r w:rsidRPr="001239EB">
              <w:rPr>
                <w:rFonts w:ascii="Arial" w:hAnsi="Arial" w:cs="Arial"/>
                <w:sz w:val="18"/>
                <w:szCs w:val="18"/>
                <w:lang w:val="en-GB"/>
              </w:rPr>
              <w:t>B</w:t>
            </w:r>
            <w:r w:rsidR="00194A85" w:rsidRPr="001239EB">
              <w:rPr>
                <w:rFonts w:ascii="Arial" w:hAnsi="Arial" w:cs="Arial"/>
                <w:sz w:val="18"/>
                <w:szCs w:val="18"/>
                <w:lang w:val="en-GB"/>
              </w:rPr>
              <w:t>LO4.3. Students will be able to convey their ideas effectively in a written paper</w:t>
            </w:r>
          </w:p>
        </w:tc>
      </w:tr>
    </w:tbl>
    <w:p w14:paraId="73E94923" w14:textId="77777777" w:rsidR="007C0E00" w:rsidRPr="001239EB" w:rsidRDefault="007C0E00" w:rsidP="00266A10">
      <w:pPr>
        <w:pStyle w:val="metod"/>
        <w:ind w:firstLine="0"/>
        <w:jc w:val="both"/>
        <w:rPr>
          <w:rFonts w:ascii="Arial" w:hAnsi="Arial" w:cs="Arial"/>
          <w:b/>
          <w:sz w:val="18"/>
          <w:szCs w:val="18"/>
          <w:lang w:val="en-GB"/>
        </w:rPr>
      </w:pPr>
    </w:p>
    <w:p w14:paraId="3D451CAA" w14:textId="41B81C7A" w:rsidR="007C0E00" w:rsidRPr="001239EB" w:rsidRDefault="00194A85" w:rsidP="00266A10">
      <w:pPr>
        <w:pStyle w:val="metod"/>
        <w:ind w:firstLine="0"/>
        <w:jc w:val="both"/>
        <w:rPr>
          <w:rFonts w:ascii="Arial" w:hAnsi="Arial" w:cs="Arial"/>
          <w:b/>
          <w:sz w:val="18"/>
          <w:szCs w:val="18"/>
          <w:lang w:val="en-GB"/>
        </w:rPr>
      </w:pPr>
      <w:r w:rsidRPr="001239EB">
        <w:rPr>
          <w:rFonts w:ascii="Arial" w:hAnsi="Arial" w:cs="Arial"/>
          <w:b/>
          <w:sz w:val="18"/>
          <w:szCs w:val="18"/>
          <w:lang w:val="en-GB"/>
        </w:rPr>
        <w:t xml:space="preserve">Learning objectives for the </w:t>
      </w:r>
      <w:r w:rsidRPr="001239EB">
        <w:rPr>
          <w:rFonts w:ascii="Arial" w:hAnsi="Arial" w:cs="Arial"/>
          <w:b/>
          <w:sz w:val="18"/>
          <w:szCs w:val="18"/>
          <w:u w:val="single"/>
          <w:lang w:val="en-GB"/>
        </w:rPr>
        <w:t>Bachelor of Social Science</w:t>
      </w:r>
    </w:p>
    <w:p w14:paraId="41D2F84C" w14:textId="77777777" w:rsidR="001B338B" w:rsidRPr="001239EB" w:rsidRDefault="001B338B" w:rsidP="00266A10">
      <w:pPr>
        <w:pStyle w:val="metod"/>
        <w:ind w:firstLine="0"/>
        <w:jc w:val="both"/>
        <w:rPr>
          <w:rFonts w:ascii="Arial" w:hAnsi="Arial" w:cs="Arial"/>
          <w:i/>
          <w:sz w:val="16"/>
          <w:szCs w:val="18"/>
          <w:lang w:val="en-GB"/>
        </w:rPr>
      </w:pPr>
      <w:r w:rsidRPr="001239EB">
        <w:rPr>
          <w:rFonts w:ascii="Arial" w:hAnsi="Arial" w:cs="Arial"/>
          <w:i/>
          <w:sz w:val="16"/>
          <w:szCs w:val="18"/>
          <w:lang w:val="en-GB"/>
        </w:rPr>
        <w:t>Programmes:</w:t>
      </w:r>
    </w:p>
    <w:p w14:paraId="25C4EF11" w14:textId="77777777" w:rsidR="001B338B" w:rsidRPr="001239EB" w:rsidRDefault="00194A85" w:rsidP="00266A10">
      <w:pPr>
        <w:pStyle w:val="metod"/>
        <w:ind w:firstLine="0"/>
        <w:jc w:val="both"/>
        <w:rPr>
          <w:rFonts w:ascii="Arial" w:hAnsi="Arial" w:cs="Arial"/>
          <w:i/>
          <w:sz w:val="16"/>
          <w:szCs w:val="18"/>
          <w:lang w:val="en-GB"/>
        </w:rPr>
      </w:pPr>
      <w:r w:rsidRPr="001239EB">
        <w:rPr>
          <w:rFonts w:ascii="Arial" w:hAnsi="Arial" w:cs="Arial"/>
          <w:i/>
          <w:sz w:val="16"/>
          <w:szCs w:val="18"/>
          <w:lang w:val="en-GB"/>
        </w:rPr>
        <w:t xml:space="preserve">Economics and Data Analytics, </w:t>
      </w:r>
    </w:p>
    <w:p w14:paraId="41045CF1" w14:textId="6745532D" w:rsidR="00194A85" w:rsidRPr="001239EB" w:rsidRDefault="00194A85" w:rsidP="00266A10">
      <w:pPr>
        <w:pStyle w:val="metod"/>
        <w:ind w:firstLine="0"/>
        <w:jc w:val="both"/>
        <w:rPr>
          <w:rFonts w:ascii="Arial" w:hAnsi="Arial" w:cs="Arial"/>
          <w:i/>
          <w:sz w:val="16"/>
          <w:szCs w:val="18"/>
          <w:lang w:val="en-GB"/>
        </w:rPr>
      </w:pPr>
      <w:r w:rsidRPr="001239EB">
        <w:rPr>
          <w:rFonts w:ascii="Arial" w:hAnsi="Arial" w:cs="Arial"/>
          <w:i/>
          <w:sz w:val="16"/>
          <w:szCs w:val="18"/>
          <w:lang w:val="en-GB"/>
        </w:rPr>
        <w:t>Economics and Politics</w:t>
      </w:r>
    </w:p>
    <w:p w14:paraId="6DD0C97D" w14:textId="207E3BC6" w:rsidR="00194A85" w:rsidRPr="001239EB" w:rsidRDefault="00194A85" w:rsidP="00266A10">
      <w:pPr>
        <w:pStyle w:val="metod"/>
        <w:ind w:firstLine="0"/>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2405"/>
        <w:gridCol w:w="7557"/>
      </w:tblGrid>
      <w:tr w:rsidR="00194A85" w:rsidRPr="001239EB" w14:paraId="2A6C6B55" w14:textId="77777777" w:rsidTr="00910AA2">
        <w:tc>
          <w:tcPr>
            <w:tcW w:w="2405" w:type="dxa"/>
          </w:tcPr>
          <w:p w14:paraId="76131B52" w14:textId="77777777" w:rsidR="00194A85" w:rsidRPr="001239EB" w:rsidRDefault="00194A85" w:rsidP="00266A10">
            <w:pPr>
              <w:pStyle w:val="metod"/>
              <w:ind w:firstLine="0"/>
              <w:jc w:val="both"/>
              <w:rPr>
                <w:rFonts w:ascii="Arial" w:hAnsi="Arial" w:cs="Arial"/>
                <w:b/>
                <w:sz w:val="18"/>
                <w:szCs w:val="18"/>
                <w:lang w:val="en-GB"/>
              </w:rPr>
            </w:pPr>
            <w:r w:rsidRPr="001239EB">
              <w:rPr>
                <w:rFonts w:ascii="Arial" w:hAnsi="Arial" w:cs="Arial"/>
                <w:b/>
                <w:sz w:val="18"/>
                <w:szCs w:val="18"/>
                <w:lang w:val="en-GB"/>
              </w:rPr>
              <w:t>Learning Goals</w:t>
            </w:r>
          </w:p>
        </w:tc>
        <w:tc>
          <w:tcPr>
            <w:tcW w:w="7557" w:type="dxa"/>
          </w:tcPr>
          <w:p w14:paraId="560C2175" w14:textId="77777777" w:rsidR="00194A85" w:rsidRPr="001239EB" w:rsidRDefault="00194A85" w:rsidP="00266A10">
            <w:pPr>
              <w:pStyle w:val="metod"/>
              <w:ind w:firstLine="0"/>
              <w:jc w:val="both"/>
              <w:rPr>
                <w:rFonts w:ascii="Arial" w:hAnsi="Arial" w:cs="Arial"/>
                <w:b/>
                <w:sz w:val="18"/>
                <w:szCs w:val="18"/>
                <w:lang w:val="en-GB"/>
              </w:rPr>
            </w:pPr>
            <w:r w:rsidRPr="001239EB">
              <w:rPr>
                <w:rFonts w:ascii="Arial" w:hAnsi="Arial" w:cs="Arial"/>
                <w:b/>
                <w:sz w:val="18"/>
                <w:szCs w:val="18"/>
                <w:lang w:val="en-GB"/>
              </w:rPr>
              <w:t>Learning Objectives</w:t>
            </w:r>
          </w:p>
        </w:tc>
      </w:tr>
      <w:tr w:rsidR="00194A85" w:rsidRPr="001239EB" w14:paraId="1A01F8C4" w14:textId="77777777" w:rsidTr="00910AA2">
        <w:tc>
          <w:tcPr>
            <w:tcW w:w="2405" w:type="dxa"/>
            <w:vMerge w:val="restart"/>
          </w:tcPr>
          <w:p w14:paraId="1C5E6FF3" w14:textId="77777777" w:rsidR="00194A85" w:rsidRPr="001239EB" w:rsidRDefault="00194A85" w:rsidP="00266A10">
            <w:pPr>
              <w:pStyle w:val="metod"/>
              <w:ind w:firstLine="0"/>
              <w:rPr>
                <w:rFonts w:ascii="Arial" w:hAnsi="Arial" w:cs="Arial"/>
                <w:sz w:val="18"/>
                <w:szCs w:val="18"/>
                <w:lang w:val="en-GB"/>
              </w:rPr>
            </w:pPr>
            <w:r w:rsidRPr="001239EB">
              <w:rPr>
                <w:rFonts w:ascii="Arial" w:hAnsi="Arial" w:cs="Arial"/>
                <w:sz w:val="18"/>
                <w:szCs w:val="18"/>
                <w:lang w:val="en-GB"/>
              </w:rPr>
              <w:t>Students will be critical thinkers</w:t>
            </w:r>
          </w:p>
        </w:tc>
        <w:tc>
          <w:tcPr>
            <w:tcW w:w="7557" w:type="dxa"/>
          </w:tcPr>
          <w:p w14:paraId="6DF98F79" w14:textId="6013CCF5"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E</w:t>
            </w:r>
            <w:r w:rsidR="00194A85" w:rsidRPr="001239EB">
              <w:rPr>
                <w:rFonts w:ascii="Arial" w:hAnsi="Arial" w:cs="Arial"/>
                <w:sz w:val="18"/>
                <w:szCs w:val="18"/>
                <w:lang w:val="en-GB"/>
              </w:rPr>
              <w:t xml:space="preserve">LO1.1. Students will be able to understand core concepts and methods in the key economics disciplines </w:t>
            </w:r>
          </w:p>
        </w:tc>
      </w:tr>
      <w:tr w:rsidR="00194A85" w:rsidRPr="001239EB" w14:paraId="738FF08D" w14:textId="77777777" w:rsidTr="00910AA2">
        <w:tc>
          <w:tcPr>
            <w:tcW w:w="2405" w:type="dxa"/>
            <w:vMerge/>
          </w:tcPr>
          <w:p w14:paraId="58B12894" w14:textId="77777777" w:rsidR="00194A85" w:rsidRPr="001239EB" w:rsidRDefault="00194A85" w:rsidP="00266A10">
            <w:pPr>
              <w:pStyle w:val="metod"/>
              <w:ind w:firstLine="0"/>
              <w:rPr>
                <w:rFonts w:ascii="Arial" w:hAnsi="Arial" w:cs="Arial"/>
                <w:sz w:val="18"/>
                <w:szCs w:val="18"/>
                <w:lang w:val="en-GB"/>
              </w:rPr>
            </w:pPr>
          </w:p>
        </w:tc>
        <w:tc>
          <w:tcPr>
            <w:tcW w:w="7557" w:type="dxa"/>
          </w:tcPr>
          <w:p w14:paraId="1F6EAA82" w14:textId="4E778F14"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E</w:t>
            </w:r>
            <w:r w:rsidR="00194A85" w:rsidRPr="001239EB">
              <w:rPr>
                <w:rFonts w:ascii="Arial" w:hAnsi="Arial" w:cs="Arial"/>
                <w:sz w:val="18"/>
                <w:szCs w:val="18"/>
                <w:lang w:val="en-GB"/>
              </w:rPr>
              <w:t xml:space="preserve">LO1.2. Students will be able to identify underlying assumptions and logical consistency of causal statements </w:t>
            </w:r>
          </w:p>
        </w:tc>
      </w:tr>
      <w:tr w:rsidR="00194A85" w:rsidRPr="001239EB" w14:paraId="59CCEEC9" w14:textId="77777777" w:rsidTr="00910AA2">
        <w:tc>
          <w:tcPr>
            <w:tcW w:w="2405" w:type="dxa"/>
          </w:tcPr>
          <w:p w14:paraId="740C3B51" w14:textId="390AED70" w:rsidR="00194A85" w:rsidRPr="001239EB" w:rsidRDefault="00194A85" w:rsidP="00266A10">
            <w:pPr>
              <w:pStyle w:val="metod"/>
              <w:ind w:firstLine="0"/>
              <w:rPr>
                <w:rFonts w:ascii="Arial" w:hAnsi="Arial" w:cs="Arial"/>
                <w:sz w:val="18"/>
                <w:szCs w:val="18"/>
                <w:lang w:val="en-GB"/>
              </w:rPr>
            </w:pPr>
            <w:r w:rsidRPr="001239EB">
              <w:rPr>
                <w:rFonts w:ascii="Arial" w:hAnsi="Arial" w:cs="Arial"/>
                <w:sz w:val="18"/>
                <w:szCs w:val="18"/>
                <w:lang w:val="en-GB"/>
              </w:rPr>
              <w:t>Students will have skills to employ economic thought for the common good</w:t>
            </w:r>
          </w:p>
        </w:tc>
        <w:tc>
          <w:tcPr>
            <w:tcW w:w="7557" w:type="dxa"/>
          </w:tcPr>
          <w:p w14:paraId="144C9A6C" w14:textId="6B48AEB2"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E</w:t>
            </w:r>
            <w:r w:rsidR="00194A85" w:rsidRPr="001239EB">
              <w:rPr>
                <w:rFonts w:ascii="Arial" w:hAnsi="Arial" w:cs="Arial"/>
                <w:sz w:val="18"/>
                <w:szCs w:val="18"/>
                <w:lang w:val="en-GB"/>
              </w:rPr>
              <w:t>LO2.</w:t>
            </w:r>
            <w:proofErr w:type="gramStart"/>
            <w:r w:rsidR="00194A85" w:rsidRPr="001239EB">
              <w:rPr>
                <w:rFonts w:ascii="Arial" w:hAnsi="Arial" w:cs="Arial"/>
                <w:sz w:val="18"/>
                <w:szCs w:val="18"/>
                <w:lang w:val="en-GB"/>
              </w:rPr>
              <w:t>1.Students</w:t>
            </w:r>
            <w:proofErr w:type="gramEnd"/>
            <w:r w:rsidR="00194A85" w:rsidRPr="001239EB">
              <w:rPr>
                <w:rFonts w:ascii="Arial" w:hAnsi="Arial" w:cs="Arial"/>
                <w:sz w:val="18"/>
                <w:szCs w:val="18"/>
                <w:lang w:val="en-GB"/>
              </w:rPr>
              <w:t xml:space="preserve"> will have a keen sense of ethical criteria for practical problem-solving </w:t>
            </w:r>
          </w:p>
        </w:tc>
      </w:tr>
      <w:tr w:rsidR="00194A85" w:rsidRPr="001239EB" w14:paraId="731A99B7" w14:textId="77777777" w:rsidTr="00910AA2">
        <w:tc>
          <w:tcPr>
            <w:tcW w:w="2405" w:type="dxa"/>
            <w:vMerge w:val="restart"/>
          </w:tcPr>
          <w:p w14:paraId="25F16EC9" w14:textId="77777777" w:rsidR="00194A85" w:rsidRPr="001239EB" w:rsidRDefault="00194A85" w:rsidP="00266A10">
            <w:pPr>
              <w:pStyle w:val="metod"/>
              <w:ind w:firstLine="0"/>
              <w:rPr>
                <w:rFonts w:ascii="Arial" w:hAnsi="Arial" w:cs="Arial"/>
                <w:sz w:val="18"/>
                <w:szCs w:val="18"/>
                <w:lang w:val="en-GB"/>
              </w:rPr>
            </w:pPr>
            <w:r w:rsidRPr="001239EB">
              <w:rPr>
                <w:rFonts w:ascii="Arial" w:hAnsi="Arial" w:cs="Arial"/>
                <w:sz w:val="18"/>
                <w:szCs w:val="18"/>
                <w:lang w:val="en-GB"/>
              </w:rPr>
              <w:t>Students will be technology agile</w:t>
            </w:r>
          </w:p>
        </w:tc>
        <w:tc>
          <w:tcPr>
            <w:tcW w:w="7557" w:type="dxa"/>
          </w:tcPr>
          <w:p w14:paraId="3A33DFB9" w14:textId="12C08353"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E</w:t>
            </w:r>
            <w:r w:rsidR="00194A85" w:rsidRPr="001239EB">
              <w:rPr>
                <w:rFonts w:ascii="Arial" w:hAnsi="Arial" w:cs="Arial"/>
                <w:sz w:val="18"/>
                <w:szCs w:val="18"/>
                <w:lang w:val="en-GB"/>
              </w:rPr>
              <w:t xml:space="preserve">LO3.1. Students will demonstrate proficiency in common business software packages </w:t>
            </w:r>
          </w:p>
        </w:tc>
      </w:tr>
      <w:tr w:rsidR="00194A85" w:rsidRPr="001239EB" w14:paraId="386DC3A4" w14:textId="77777777" w:rsidTr="00910AA2">
        <w:tc>
          <w:tcPr>
            <w:tcW w:w="2405" w:type="dxa"/>
            <w:vMerge/>
          </w:tcPr>
          <w:p w14:paraId="5E87F5B1" w14:textId="77777777" w:rsidR="00194A85" w:rsidRPr="001239EB" w:rsidRDefault="00194A85" w:rsidP="00266A10">
            <w:pPr>
              <w:pStyle w:val="metod"/>
              <w:ind w:firstLine="0"/>
              <w:rPr>
                <w:rFonts w:ascii="Arial" w:hAnsi="Arial" w:cs="Arial"/>
                <w:sz w:val="18"/>
                <w:szCs w:val="18"/>
                <w:lang w:val="en-GB"/>
              </w:rPr>
            </w:pPr>
          </w:p>
        </w:tc>
        <w:tc>
          <w:tcPr>
            <w:tcW w:w="7557" w:type="dxa"/>
          </w:tcPr>
          <w:p w14:paraId="20E97D04" w14:textId="0B403086"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E</w:t>
            </w:r>
            <w:r w:rsidR="00194A85" w:rsidRPr="001239EB">
              <w:rPr>
                <w:rFonts w:ascii="Arial" w:hAnsi="Arial" w:cs="Arial"/>
                <w:sz w:val="18"/>
                <w:szCs w:val="18"/>
                <w:lang w:val="en-GB"/>
              </w:rPr>
              <w:t xml:space="preserve">LO3.2. Students will be able to make decisions using appropriate IT tools </w:t>
            </w:r>
          </w:p>
        </w:tc>
      </w:tr>
      <w:tr w:rsidR="00194A85" w:rsidRPr="001239EB" w14:paraId="1D2B0E5B" w14:textId="77777777" w:rsidTr="00910AA2">
        <w:tc>
          <w:tcPr>
            <w:tcW w:w="2405" w:type="dxa"/>
            <w:vMerge w:val="restart"/>
          </w:tcPr>
          <w:p w14:paraId="65F74577" w14:textId="77777777" w:rsidR="00194A85" w:rsidRPr="001239EB" w:rsidRDefault="00194A85" w:rsidP="00266A10">
            <w:pPr>
              <w:pStyle w:val="metod"/>
              <w:ind w:firstLine="0"/>
              <w:rPr>
                <w:rFonts w:ascii="Arial" w:hAnsi="Arial" w:cs="Arial"/>
                <w:sz w:val="18"/>
                <w:szCs w:val="18"/>
                <w:lang w:val="en-GB"/>
              </w:rPr>
            </w:pPr>
            <w:r w:rsidRPr="001239EB">
              <w:rPr>
                <w:rFonts w:ascii="Arial" w:hAnsi="Arial" w:cs="Arial"/>
                <w:sz w:val="18"/>
                <w:szCs w:val="18"/>
                <w:lang w:val="en-GB"/>
              </w:rPr>
              <w:t>Students will be effective communicators</w:t>
            </w:r>
          </w:p>
        </w:tc>
        <w:tc>
          <w:tcPr>
            <w:tcW w:w="7557" w:type="dxa"/>
          </w:tcPr>
          <w:p w14:paraId="5A30CCBB" w14:textId="208A3435"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E</w:t>
            </w:r>
            <w:r w:rsidR="00194A85" w:rsidRPr="001239EB">
              <w:rPr>
                <w:rFonts w:ascii="Arial" w:hAnsi="Arial" w:cs="Arial"/>
                <w:sz w:val="18"/>
                <w:szCs w:val="18"/>
                <w:lang w:val="en-GB"/>
              </w:rPr>
              <w:t>LO4.</w:t>
            </w:r>
            <w:proofErr w:type="gramStart"/>
            <w:r w:rsidR="00194A85" w:rsidRPr="001239EB">
              <w:rPr>
                <w:rFonts w:ascii="Arial" w:hAnsi="Arial" w:cs="Arial"/>
                <w:sz w:val="18"/>
                <w:szCs w:val="18"/>
                <w:lang w:val="en-GB"/>
              </w:rPr>
              <w:t>1.Students</w:t>
            </w:r>
            <w:proofErr w:type="gramEnd"/>
            <w:r w:rsidR="00194A85" w:rsidRPr="001239EB">
              <w:rPr>
                <w:rFonts w:ascii="Arial" w:hAnsi="Arial" w:cs="Arial"/>
                <w:sz w:val="18"/>
                <w:szCs w:val="18"/>
                <w:lang w:val="en-GB"/>
              </w:rPr>
              <w:t xml:space="preserve"> will be able to communicate reasonably in different settings according to target audience tasks and situations </w:t>
            </w:r>
          </w:p>
        </w:tc>
      </w:tr>
      <w:tr w:rsidR="00194A85" w:rsidRPr="001239EB" w14:paraId="7AD688C0" w14:textId="77777777" w:rsidTr="00910AA2">
        <w:tc>
          <w:tcPr>
            <w:tcW w:w="2405" w:type="dxa"/>
            <w:vMerge/>
          </w:tcPr>
          <w:p w14:paraId="17D28C88" w14:textId="77777777" w:rsidR="00194A85" w:rsidRPr="001239EB" w:rsidRDefault="00194A85" w:rsidP="00266A10">
            <w:pPr>
              <w:pStyle w:val="metod"/>
              <w:ind w:firstLine="0"/>
              <w:jc w:val="both"/>
              <w:rPr>
                <w:rFonts w:ascii="Arial" w:hAnsi="Arial" w:cs="Arial"/>
                <w:b/>
                <w:sz w:val="18"/>
                <w:szCs w:val="18"/>
                <w:lang w:val="en-GB"/>
              </w:rPr>
            </w:pPr>
          </w:p>
        </w:tc>
        <w:tc>
          <w:tcPr>
            <w:tcW w:w="7557" w:type="dxa"/>
          </w:tcPr>
          <w:p w14:paraId="0365FE39" w14:textId="7484908A"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E</w:t>
            </w:r>
            <w:r w:rsidR="00194A85" w:rsidRPr="001239EB">
              <w:rPr>
                <w:rFonts w:ascii="Arial" w:hAnsi="Arial" w:cs="Arial"/>
                <w:sz w:val="18"/>
                <w:szCs w:val="18"/>
                <w:lang w:val="en-GB"/>
              </w:rPr>
              <w:t>LO4.</w:t>
            </w:r>
            <w:proofErr w:type="gramStart"/>
            <w:r w:rsidR="00194A85" w:rsidRPr="001239EB">
              <w:rPr>
                <w:rFonts w:ascii="Arial" w:hAnsi="Arial" w:cs="Arial"/>
                <w:sz w:val="18"/>
                <w:szCs w:val="18"/>
                <w:lang w:val="en-GB"/>
              </w:rPr>
              <w:t>2.Students</w:t>
            </w:r>
            <w:proofErr w:type="gramEnd"/>
            <w:r w:rsidR="00194A85" w:rsidRPr="001239EB">
              <w:rPr>
                <w:rFonts w:ascii="Arial" w:hAnsi="Arial" w:cs="Arial"/>
                <w:sz w:val="18"/>
                <w:szCs w:val="18"/>
                <w:lang w:val="en-GB"/>
              </w:rPr>
              <w:t xml:space="preserve"> will be able to convey their ideas effectively through an oral presentation </w:t>
            </w:r>
          </w:p>
        </w:tc>
      </w:tr>
      <w:tr w:rsidR="00194A85" w:rsidRPr="001239EB" w14:paraId="439184C2" w14:textId="77777777" w:rsidTr="00910AA2">
        <w:tc>
          <w:tcPr>
            <w:tcW w:w="2405" w:type="dxa"/>
            <w:vMerge/>
          </w:tcPr>
          <w:p w14:paraId="134928DC" w14:textId="77777777" w:rsidR="00194A85" w:rsidRPr="001239EB" w:rsidRDefault="00194A85" w:rsidP="00266A10">
            <w:pPr>
              <w:pStyle w:val="metod"/>
              <w:ind w:firstLine="0"/>
              <w:jc w:val="both"/>
              <w:rPr>
                <w:rFonts w:ascii="Arial" w:hAnsi="Arial" w:cs="Arial"/>
                <w:b/>
                <w:sz w:val="18"/>
                <w:szCs w:val="18"/>
                <w:lang w:val="en-GB"/>
              </w:rPr>
            </w:pPr>
          </w:p>
        </w:tc>
        <w:tc>
          <w:tcPr>
            <w:tcW w:w="7557" w:type="dxa"/>
          </w:tcPr>
          <w:p w14:paraId="78B1442E" w14:textId="54F0B3DC" w:rsidR="00194A85" w:rsidRPr="001239EB" w:rsidRDefault="00DB6F63" w:rsidP="00266A10">
            <w:pPr>
              <w:pStyle w:val="metod"/>
              <w:ind w:firstLine="0"/>
              <w:jc w:val="both"/>
              <w:rPr>
                <w:rFonts w:ascii="Arial" w:hAnsi="Arial" w:cs="Arial"/>
                <w:sz w:val="18"/>
                <w:szCs w:val="18"/>
                <w:lang w:val="en-GB"/>
              </w:rPr>
            </w:pPr>
            <w:r w:rsidRPr="001239EB">
              <w:rPr>
                <w:rFonts w:ascii="Arial" w:hAnsi="Arial" w:cs="Arial"/>
                <w:sz w:val="18"/>
                <w:szCs w:val="18"/>
                <w:lang w:val="en-GB"/>
              </w:rPr>
              <w:t>E</w:t>
            </w:r>
            <w:r w:rsidR="00194A85" w:rsidRPr="001239EB">
              <w:rPr>
                <w:rFonts w:ascii="Arial" w:hAnsi="Arial" w:cs="Arial"/>
                <w:sz w:val="18"/>
                <w:szCs w:val="18"/>
                <w:lang w:val="en-GB"/>
              </w:rPr>
              <w:t xml:space="preserve">LO4.3. Students will be able to convey their ideas effectively in a written paper </w:t>
            </w:r>
          </w:p>
        </w:tc>
      </w:tr>
    </w:tbl>
    <w:p w14:paraId="25C7EFAD" w14:textId="77777777" w:rsidR="00194A85" w:rsidRPr="001239EB" w:rsidRDefault="00194A85" w:rsidP="00266A10">
      <w:pPr>
        <w:pStyle w:val="metod"/>
        <w:ind w:firstLine="0"/>
        <w:jc w:val="both"/>
        <w:rPr>
          <w:rFonts w:ascii="Arial" w:hAnsi="Arial" w:cs="Arial"/>
          <w:sz w:val="18"/>
          <w:szCs w:val="18"/>
          <w:lang w:val="en-GB"/>
        </w:rPr>
      </w:pPr>
    </w:p>
    <w:sectPr w:rsidR="00194A85" w:rsidRPr="001239EB"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6F41" w14:textId="77777777" w:rsidR="00D22ADD" w:rsidRDefault="00D22ADD" w:rsidP="00062544">
      <w:pPr>
        <w:spacing w:after="0" w:line="240" w:lineRule="auto"/>
      </w:pPr>
      <w:r>
        <w:separator/>
      </w:r>
    </w:p>
  </w:endnote>
  <w:endnote w:type="continuationSeparator" w:id="0">
    <w:p w14:paraId="6BD2ACD9" w14:textId="77777777" w:rsidR="00D22ADD" w:rsidRDefault="00D22ADD"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852"/>
      <w:docPartObj>
        <w:docPartGallery w:val="Page Numbers (Bottom of Page)"/>
        <w:docPartUnique/>
      </w:docPartObj>
    </w:sdtPr>
    <w:sdtEndPr>
      <w:rPr>
        <w:noProof/>
      </w:rPr>
    </w:sdtEndPr>
    <w:sdtContent>
      <w:p w14:paraId="00642020" w14:textId="633516EE" w:rsidR="00AD140F" w:rsidRDefault="00DB6F63" w:rsidP="00DB6F63">
        <w:pPr>
          <w:pStyle w:val="Footer"/>
          <w:jc w:val="center"/>
        </w:pPr>
        <w:r>
          <w:fldChar w:fldCharType="begin"/>
        </w:r>
        <w:r>
          <w:instrText xml:space="preserve"> PAGE   \* MERGEFORMAT </w:instrText>
        </w:r>
        <w:r>
          <w:fldChar w:fldCharType="separate"/>
        </w:r>
        <w:r w:rsidR="00E57E9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FFCC" w14:textId="77777777" w:rsidR="00D22ADD" w:rsidRDefault="00D22ADD" w:rsidP="00062544">
      <w:pPr>
        <w:spacing w:after="0" w:line="240" w:lineRule="auto"/>
      </w:pPr>
      <w:r>
        <w:separator/>
      </w:r>
    </w:p>
  </w:footnote>
  <w:footnote w:type="continuationSeparator" w:id="0">
    <w:p w14:paraId="0D132E9B" w14:textId="77777777" w:rsidR="00D22ADD" w:rsidRDefault="00D22ADD"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es-ES" w:eastAsia="es-ES"/>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740"/>
      </w:pPr>
      <w:rPr>
        <w:rFonts w:hint="default"/>
        <w:color w:val="000000"/>
        <w:position w:val="0"/>
        <w:sz w:val="24"/>
      </w:rPr>
    </w:lvl>
    <w:lvl w:ilvl="2">
      <w:start w:val="1"/>
      <w:numFmt w:val="lowerRoman"/>
      <w:suff w:val="nothing"/>
      <w:lvlText w:val="%3."/>
      <w:lvlJc w:val="left"/>
      <w:pPr>
        <w:ind w:left="0" w:firstLine="2460"/>
      </w:pPr>
      <w:rPr>
        <w:rFonts w:hint="default"/>
        <w:color w:val="000000"/>
        <w:position w:val="0"/>
        <w:sz w:val="24"/>
      </w:rPr>
    </w:lvl>
    <w:lvl w:ilvl="3">
      <w:start w:val="1"/>
      <w:numFmt w:val="decimal"/>
      <w:isLgl/>
      <w:suff w:val="nothing"/>
      <w:lvlText w:val="%4."/>
      <w:lvlJc w:val="left"/>
      <w:pPr>
        <w:ind w:left="0" w:firstLine="3180"/>
      </w:pPr>
      <w:rPr>
        <w:rFonts w:hint="default"/>
        <w:color w:val="000000"/>
        <w:position w:val="0"/>
        <w:sz w:val="24"/>
      </w:rPr>
    </w:lvl>
    <w:lvl w:ilvl="4">
      <w:start w:val="1"/>
      <w:numFmt w:val="lowerLetter"/>
      <w:suff w:val="nothing"/>
      <w:lvlText w:val="%5."/>
      <w:lvlJc w:val="left"/>
      <w:pPr>
        <w:ind w:left="0" w:firstLine="3900"/>
      </w:pPr>
      <w:rPr>
        <w:rFonts w:hint="default"/>
        <w:color w:val="000000"/>
        <w:position w:val="0"/>
        <w:sz w:val="24"/>
      </w:rPr>
    </w:lvl>
    <w:lvl w:ilvl="5">
      <w:start w:val="1"/>
      <w:numFmt w:val="lowerRoman"/>
      <w:suff w:val="nothing"/>
      <w:lvlText w:val="%6."/>
      <w:lvlJc w:val="left"/>
      <w:pPr>
        <w:ind w:left="0" w:firstLine="4620"/>
      </w:pPr>
      <w:rPr>
        <w:rFonts w:hint="default"/>
        <w:color w:val="000000"/>
        <w:position w:val="0"/>
        <w:sz w:val="24"/>
      </w:rPr>
    </w:lvl>
    <w:lvl w:ilvl="6">
      <w:start w:val="1"/>
      <w:numFmt w:val="decimal"/>
      <w:isLgl/>
      <w:suff w:val="nothing"/>
      <w:lvlText w:val="%7."/>
      <w:lvlJc w:val="left"/>
      <w:pPr>
        <w:ind w:left="0" w:firstLine="5340"/>
      </w:pPr>
      <w:rPr>
        <w:rFonts w:hint="default"/>
        <w:color w:val="000000"/>
        <w:position w:val="0"/>
        <w:sz w:val="24"/>
      </w:rPr>
    </w:lvl>
    <w:lvl w:ilvl="7">
      <w:start w:val="1"/>
      <w:numFmt w:val="lowerLetter"/>
      <w:suff w:val="nothing"/>
      <w:lvlText w:val="%8."/>
      <w:lvlJc w:val="left"/>
      <w:pPr>
        <w:ind w:left="0" w:firstLine="6060"/>
      </w:pPr>
      <w:rPr>
        <w:rFonts w:hint="default"/>
        <w:color w:val="000000"/>
        <w:position w:val="0"/>
        <w:sz w:val="24"/>
      </w:rPr>
    </w:lvl>
    <w:lvl w:ilvl="8">
      <w:start w:val="1"/>
      <w:numFmt w:val="lowerRoman"/>
      <w:suff w:val="nothing"/>
      <w:lvlText w:val="%9."/>
      <w:lvlJc w:val="left"/>
      <w:pPr>
        <w:ind w:left="0" w:firstLine="6780"/>
      </w:pPr>
      <w:rPr>
        <w:rFonts w:hint="default"/>
        <w:color w:val="000000"/>
        <w:position w:val="0"/>
        <w:sz w:val="24"/>
      </w:rPr>
    </w:lvl>
  </w:abstractNum>
  <w:abstractNum w:abstractNumId="1"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144599"/>
    <w:multiLevelType w:val="hybridMultilevel"/>
    <w:tmpl w:val="7E5026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2"/>
  </w:num>
  <w:num w:numId="5">
    <w:abstractNumId w:val="26"/>
  </w:num>
  <w:num w:numId="6">
    <w:abstractNumId w:val="7"/>
  </w:num>
  <w:num w:numId="7">
    <w:abstractNumId w:val="12"/>
  </w:num>
  <w:num w:numId="8">
    <w:abstractNumId w:val="31"/>
  </w:num>
  <w:num w:numId="9">
    <w:abstractNumId w:val="23"/>
  </w:num>
  <w:num w:numId="10">
    <w:abstractNumId w:val="10"/>
  </w:num>
  <w:num w:numId="11">
    <w:abstractNumId w:val="22"/>
  </w:num>
  <w:num w:numId="12">
    <w:abstractNumId w:val="5"/>
  </w:num>
  <w:num w:numId="13">
    <w:abstractNumId w:val="30"/>
  </w:num>
  <w:num w:numId="14">
    <w:abstractNumId w:val="11"/>
  </w:num>
  <w:num w:numId="15">
    <w:abstractNumId w:val="9"/>
  </w:num>
  <w:num w:numId="16">
    <w:abstractNumId w:val="4"/>
  </w:num>
  <w:num w:numId="17">
    <w:abstractNumId w:val="24"/>
  </w:num>
  <w:num w:numId="18">
    <w:abstractNumId w:val="29"/>
  </w:num>
  <w:num w:numId="19">
    <w:abstractNumId w:val="21"/>
  </w:num>
  <w:num w:numId="20">
    <w:abstractNumId w:val="18"/>
  </w:num>
  <w:num w:numId="21">
    <w:abstractNumId w:val="27"/>
  </w:num>
  <w:num w:numId="22">
    <w:abstractNumId w:val="3"/>
  </w:num>
  <w:num w:numId="23">
    <w:abstractNumId w:val="25"/>
  </w:num>
  <w:num w:numId="24">
    <w:abstractNumId w:val="19"/>
  </w:num>
  <w:num w:numId="25">
    <w:abstractNumId w:val="28"/>
  </w:num>
  <w:num w:numId="26">
    <w:abstractNumId w:val="14"/>
  </w:num>
  <w:num w:numId="27">
    <w:abstractNumId w:val="16"/>
  </w:num>
  <w:num w:numId="28">
    <w:abstractNumId w:val="20"/>
  </w:num>
  <w:num w:numId="29">
    <w:abstractNumId w:val="1"/>
  </w:num>
  <w:num w:numId="30">
    <w:abstractNumId w:val="17"/>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39F9"/>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77C9F"/>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E1B01"/>
    <w:rsid w:val="000E4BD7"/>
    <w:rsid w:val="000E5959"/>
    <w:rsid w:val="000F121D"/>
    <w:rsid w:val="000F1FFC"/>
    <w:rsid w:val="00106595"/>
    <w:rsid w:val="00113EAF"/>
    <w:rsid w:val="00114104"/>
    <w:rsid w:val="001229B0"/>
    <w:rsid w:val="001239EB"/>
    <w:rsid w:val="00125272"/>
    <w:rsid w:val="00127104"/>
    <w:rsid w:val="00132F58"/>
    <w:rsid w:val="001368EA"/>
    <w:rsid w:val="001427D2"/>
    <w:rsid w:val="00146AB6"/>
    <w:rsid w:val="00147366"/>
    <w:rsid w:val="001474D8"/>
    <w:rsid w:val="0015562F"/>
    <w:rsid w:val="00161E0C"/>
    <w:rsid w:val="00162656"/>
    <w:rsid w:val="0016306D"/>
    <w:rsid w:val="001667AE"/>
    <w:rsid w:val="00170872"/>
    <w:rsid w:val="00170986"/>
    <w:rsid w:val="001718E1"/>
    <w:rsid w:val="00173C25"/>
    <w:rsid w:val="00175CAB"/>
    <w:rsid w:val="00176B37"/>
    <w:rsid w:val="00177CD6"/>
    <w:rsid w:val="00185A8B"/>
    <w:rsid w:val="001864FC"/>
    <w:rsid w:val="001902BE"/>
    <w:rsid w:val="00190340"/>
    <w:rsid w:val="001936C6"/>
    <w:rsid w:val="00194A85"/>
    <w:rsid w:val="00197699"/>
    <w:rsid w:val="001A2A96"/>
    <w:rsid w:val="001A3D16"/>
    <w:rsid w:val="001A6ADB"/>
    <w:rsid w:val="001B1A4B"/>
    <w:rsid w:val="001B2C03"/>
    <w:rsid w:val="001B338B"/>
    <w:rsid w:val="001B3D7F"/>
    <w:rsid w:val="001B56A1"/>
    <w:rsid w:val="001C12CB"/>
    <w:rsid w:val="001C17B6"/>
    <w:rsid w:val="001C1AC3"/>
    <w:rsid w:val="001C5D5C"/>
    <w:rsid w:val="001C7705"/>
    <w:rsid w:val="001C7FD5"/>
    <w:rsid w:val="001D0530"/>
    <w:rsid w:val="001D0F06"/>
    <w:rsid w:val="001D0FAD"/>
    <w:rsid w:val="001D34C2"/>
    <w:rsid w:val="001D50D3"/>
    <w:rsid w:val="001D6F36"/>
    <w:rsid w:val="001E149D"/>
    <w:rsid w:val="001E5518"/>
    <w:rsid w:val="001E6C68"/>
    <w:rsid w:val="001F0A3E"/>
    <w:rsid w:val="001F1A8D"/>
    <w:rsid w:val="00202EE2"/>
    <w:rsid w:val="002107EA"/>
    <w:rsid w:val="0021528D"/>
    <w:rsid w:val="00215430"/>
    <w:rsid w:val="00223D62"/>
    <w:rsid w:val="00223E73"/>
    <w:rsid w:val="00224CCE"/>
    <w:rsid w:val="00227AE1"/>
    <w:rsid w:val="00233368"/>
    <w:rsid w:val="002374E4"/>
    <w:rsid w:val="00237691"/>
    <w:rsid w:val="00243DEB"/>
    <w:rsid w:val="00246036"/>
    <w:rsid w:val="00250BF7"/>
    <w:rsid w:val="002518D1"/>
    <w:rsid w:val="00251909"/>
    <w:rsid w:val="00256E71"/>
    <w:rsid w:val="0026094B"/>
    <w:rsid w:val="00261FD0"/>
    <w:rsid w:val="002645D8"/>
    <w:rsid w:val="00265636"/>
    <w:rsid w:val="00266691"/>
    <w:rsid w:val="00266A10"/>
    <w:rsid w:val="00266EFB"/>
    <w:rsid w:val="002737C6"/>
    <w:rsid w:val="00274920"/>
    <w:rsid w:val="002756A5"/>
    <w:rsid w:val="00280BC2"/>
    <w:rsid w:val="002814F3"/>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174E2"/>
    <w:rsid w:val="003250FD"/>
    <w:rsid w:val="00331056"/>
    <w:rsid w:val="00335D17"/>
    <w:rsid w:val="00340853"/>
    <w:rsid w:val="0034514E"/>
    <w:rsid w:val="00345D95"/>
    <w:rsid w:val="00346C65"/>
    <w:rsid w:val="003534D2"/>
    <w:rsid w:val="00354FEF"/>
    <w:rsid w:val="00357246"/>
    <w:rsid w:val="00357461"/>
    <w:rsid w:val="00363C77"/>
    <w:rsid w:val="003656CE"/>
    <w:rsid w:val="00365E77"/>
    <w:rsid w:val="003908B9"/>
    <w:rsid w:val="00397400"/>
    <w:rsid w:val="003A3473"/>
    <w:rsid w:val="003A372D"/>
    <w:rsid w:val="003B3179"/>
    <w:rsid w:val="003B7587"/>
    <w:rsid w:val="003C34A1"/>
    <w:rsid w:val="003C3A52"/>
    <w:rsid w:val="003C763F"/>
    <w:rsid w:val="003D0A1F"/>
    <w:rsid w:val="003D55CD"/>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20FC"/>
    <w:rsid w:val="00455D56"/>
    <w:rsid w:val="00455F5B"/>
    <w:rsid w:val="004568D9"/>
    <w:rsid w:val="004604E6"/>
    <w:rsid w:val="004722D3"/>
    <w:rsid w:val="004726EF"/>
    <w:rsid w:val="00473256"/>
    <w:rsid w:val="00480369"/>
    <w:rsid w:val="00482AB2"/>
    <w:rsid w:val="00485CC8"/>
    <w:rsid w:val="004869C7"/>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4F7601"/>
    <w:rsid w:val="00505868"/>
    <w:rsid w:val="00513468"/>
    <w:rsid w:val="005137BB"/>
    <w:rsid w:val="00517CD6"/>
    <w:rsid w:val="00521804"/>
    <w:rsid w:val="0052322A"/>
    <w:rsid w:val="00530436"/>
    <w:rsid w:val="0053518A"/>
    <w:rsid w:val="00536A0D"/>
    <w:rsid w:val="005504A0"/>
    <w:rsid w:val="00555525"/>
    <w:rsid w:val="0056716D"/>
    <w:rsid w:val="005757B1"/>
    <w:rsid w:val="00583B26"/>
    <w:rsid w:val="00583E05"/>
    <w:rsid w:val="00587757"/>
    <w:rsid w:val="00593C8E"/>
    <w:rsid w:val="00593C90"/>
    <w:rsid w:val="00594388"/>
    <w:rsid w:val="00594FFF"/>
    <w:rsid w:val="00597E8C"/>
    <w:rsid w:val="005A18C5"/>
    <w:rsid w:val="005C1096"/>
    <w:rsid w:val="005C31A5"/>
    <w:rsid w:val="005D0513"/>
    <w:rsid w:val="005D25F3"/>
    <w:rsid w:val="005D6BFC"/>
    <w:rsid w:val="005E0D68"/>
    <w:rsid w:val="005E725F"/>
    <w:rsid w:val="005F3244"/>
    <w:rsid w:val="005F5CBD"/>
    <w:rsid w:val="006074AE"/>
    <w:rsid w:val="00621339"/>
    <w:rsid w:val="0062307C"/>
    <w:rsid w:val="00623EC1"/>
    <w:rsid w:val="00624144"/>
    <w:rsid w:val="0063355B"/>
    <w:rsid w:val="00640E6B"/>
    <w:rsid w:val="006432AD"/>
    <w:rsid w:val="00644DA7"/>
    <w:rsid w:val="00651500"/>
    <w:rsid w:val="006521BF"/>
    <w:rsid w:val="006569C9"/>
    <w:rsid w:val="0066525F"/>
    <w:rsid w:val="00666B2B"/>
    <w:rsid w:val="00671961"/>
    <w:rsid w:val="006753AD"/>
    <w:rsid w:val="00675811"/>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32C9"/>
    <w:rsid w:val="006E5189"/>
    <w:rsid w:val="006F35C4"/>
    <w:rsid w:val="006F5402"/>
    <w:rsid w:val="007007C1"/>
    <w:rsid w:val="00701978"/>
    <w:rsid w:val="00712FD6"/>
    <w:rsid w:val="00713A6C"/>
    <w:rsid w:val="007176C7"/>
    <w:rsid w:val="00717E8C"/>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0FCC"/>
    <w:rsid w:val="007752DD"/>
    <w:rsid w:val="00780B80"/>
    <w:rsid w:val="007873C4"/>
    <w:rsid w:val="00792997"/>
    <w:rsid w:val="007A27FE"/>
    <w:rsid w:val="007A544B"/>
    <w:rsid w:val="007B07E1"/>
    <w:rsid w:val="007B2C6B"/>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2211"/>
    <w:rsid w:val="00836B53"/>
    <w:rsid w:val="00845596"/>
    <w:rsid w:val="00845C57"/>
    <w:rsid w:val="00846038"/>
    <w:rsid w:val="00847831"/>
    <w:rsid w:val="00847841"/>
    <w:rsid w:val="00854245"/>
    <w:rsid w:val="00861A64"/>
    <w:rsid w:val="008645FC"/>
    <w:rsid w:val="008673E1"/>
    <w:rsid w:val="00875581"/>
    <w:rsid w:val="00876691"/>
    <w:rsid w:val="008803D2"/>
    <w:rsid w:val="0088563E"/>
    <w:rsid w:val="00890B62"/>
    <w:rsid w:val="00892392"/>
    <w:rsid w:val="00896F1F"/>
    <w:rsid w:val="008A211E"/>
    <w:rsid w:val="008A4107"/>
    <w:rsid w:val="008B797C"/>
    <w:rsid w:val="008B7D8C"/>
    <w:rsid w:val="008C20EF"/>
    <w:rsid w:val="008E2353"/>
    <w:rsid w:val="008F37B8"/>
    <w:rsid w:val="008F3A76"/>
    <w:rsid w:val="008F3C11"/>
    <w:rsid w:val="00901197"/>
    <w:rsid w:val="009055E0"/>
    <w:rsid w:val="00912444"/>
    <w:rsid w:val="00913CE0"/>
    <w:rsid w:val="0091660D"/>
    <w:rsid w:val="009310E3"/>
    <w:rsid w:val="009337A8"/>
    <w:rsid w:val="00935E94"/>
    <w:rsid w:val="00937410"/>
    <w:rsid w:val="00941B52"/>
    <w:rsid w:val="00943EFF"/>
    <w:rsid w:val="00952C1B"/>
    <w:rsid w:val="00957ACB"/>
    <w:rsid w:val="00973424"/>
    <w:rsid w:val="00973594"/>
    <w:rsid w:val="00973DD1"/>
    <w:rsid w:val="009775FB"/>
    <w:rsid w:val="00983094"/>
    <w:rsid w:val="00983810"/>
    <w:rsid w:val="00987B06"/>
    <w:rsid w:val="009954C0"/>
    <w:rsid w:val="009A3345"/>
    <w:rsid w:val="009A5CA1"/>
    <w:rsid w:val="009A6368"/>
    <w:rsid w:val="009B0742"/>
    <w:rsid w:val="009B1B7B"/>
    <w:rsid w:val="009B1C57"/>
    <w:rsid w:val="009B29A4"/>
    <w:rsid w:val="009B2E63"/>
    <w:rsid w:val="009B38EE"/>
    <w:rsid w:val="009B62F4"/>
    <w:rsid w:val="009C0ABA"/>
    <w:rsid w:val="009C1B45"/>
    <w:rsid w:val="009C2C5B"/>
    <w:rsid w:val="009C2CF0"/>
    <w:rsid w:val="009C62EC"/>
    <w:rsid w:val="009C69A5"/>
    <w:rsid w:val="009C7233"/>
    <w:rsid w:val="009D3C95"/>
    <w:rsid w:val="009D4C19"/>
    <w:rsid w:val="009F2806"/>
    <w:rsid w:val="00A01D7E"/>
    <w:rsid w:val="00A06D17"/>
    <w:rsid w:val="00A07C2E"/>
    <w:rsid w:val="00A32A29"/>
    <w:rsid w:val="00A32CFF"/>
    <w:rsid w:val="00A34EC6"/>
    <w:rsid w:val="00A3524A"/>
    <w:rsid w:val="00A40AD0"/>
    <w:rsid w:val="00A41EFE"/>
    <w:rsid w:val="00A51E3D"/>
    <w:rsid w:val="00A53882"/>
    <w:rsid w:val="00A708F4"/>
    <w:rsid w:val="00A71E7C"/>
    <w:rsid w:val="00A72D78"/>
    <w:rsid w:val="00A75DC4"/>
    <w:rsid w:val="00A87338"/>
    <w:rsid w:val="00A87E5C"/>
    <w:rsid w:val="00A9119A"/>
    <w:rsid w:val="00A94A1A"/>
    <w:rsid w:val="00A94B1E"/>
    <w:rsid w:val="00A9630E"/>
    <w:rsid w:val="00AA70E7"/>
    <w:rsid w:val="00AB3C96"/>
    <w:rsid w:val="00AC30F2"/>
    <w:rsid w:val="00AC6F1F"/>
    <w:rsid w:val="00AC7167"/>
    <w:rsid w:val="00AC797F"/>
    <w:rsid w:val="00AD0AAC"/>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102E"/>
    <w:rsid w:val="00B22A95"/>
    <w:rsid w:val="00B249AB"/>
    <w:rsid w:val="00B259CF"/>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A03"/>
    <w:rsid w:val="00C24C8D"/>
    <w:rsid w:val="00C27195"/>
    <w:rsid w:val="00C30888"/>
    <w:rsid w:val="00C30F31"/>
    <w:rsid w:val="00C31944"/>
    <w:rsid w:val="00C334CC"/>
    <w:rsid w:val="00C33883"/>
    <w:rsid w:val="00C37D8D"/>
    <w:rsid w:val="00C4245E"/>
    <w:rsid w:val="00C42C1A"/>
    <w:rsid w:val="00C513DB"/>
    <w:rsid w:val="00C51BFC"/>
    <w:rsid w:val="00C53B1C"/>
    <w:rsid w:val="00C5506F"/>
    <w:rsid w:val="00C61D00"/>
    <w:rsid w:val="00C64B98"/>
    <w:rsid w:val="00C663E9"/>
    <w:rsid w:val="00C7073E"/>
    <w:rsid w:val="00C729DC"/>
    <w:rsid w:val="00C74353"/>
    <w:rsid w:val="00C74C5B"/>
    <w:rsid w:val="00C74D4C"/>
    <w:rsid w:val="00C74EF0"/>
    <w:rsid w:val="00C76EED"/>
    <w:rsid w:val="00C80EAA"/>
    <w:rsid w:val="00C815D6"/>
    <w:rsid w:val="00C82DE2"/>
    <w:rsid w:val="00C8711D"/>
    <w:rsid w:val="00C91775"/>
    <w:rsid w:val="00C91F77"/>
    <w:rsid w:val="00C95128"/>
    <w:rsid w:val="00CA0015"/>
    <w:rsid w:val="00CA7982"/>
    <w:rsid w:val="00CB4A43"/>
    <w:rsid w:val="00CB5E3F"/>
    <w:rsid w:val="00CC0C6D"/>
    <w:rsid w:val="00CC2B41"/>
    <w:rsid w:val="00CD7D72"/>
    <w:rsid w:val="00CE5116"/>
    <w:rsid w:val="00CE70EE"/>
    <w:rsid w:val="00CF00E3"/>
    <w:rsid w:val="00CF132A"/>
    <w:rsid w:val="00CF54A1"/>
    <w:rsid w:val="00D0227B"/>
    <w:rsid w:val="00D02F20"/>
    <w:rsid w:val="00D04775"/>
    <w:rsid w:val="00D06A12"/>
    <w:rsid w:val="00D07F38"/>
    <w:rsid w:val="00D112C5"/>
    <w:rsid w:val="00D11D53"/>
    <w:rsid w:val="00D22ADD"/>
    <w:rsid w:val="00D258D1"/>
    <w:rsid w:val="00D3034E"/>
    <w:rsid w:val="00D3341D"/>
    <w:rsid w:val="00D359C7"/>
    <w:rsid w:val="00D401AB"/>
    <w:rsid w:val="00D42314"/>
    <w:rsid w:val="00D43242"/>
    <w:rsid w:val="00D459D1"/>
    <w:rsid w:val="00D536FE"/>
    <w:rsid w:val="00D53989"/>
    <w:rsid w:val="00D5414D"/>
    <w:rsid w:val="00D55FC4"/>
    <w:rsid w:val="00D64AA7"/>
    <w:rsid w:val="00D64FDD"/>
    <w:rsid w:val="00D700DA"/>
    <w:rsid w:val="00D75A1C"/>
    <w:rsid w:val="00D76238"/>
    <w:rsid w:val="00D76491"/>
    <w:rsid w:val="00D82750"/>
    <w:rsid w:val="00D8515F"/>
    <w:rsid w:val="00D935AA"/>
    <w:rsid w:val="00D939BF"/>
    <w:rsid w:val="00D94141"/>
    <w:rsid w:val="00D96DCA"/>
    <w:rsid w:val="00DA47C8"/>
    <w:rsid w:val="00DA66F4"/>
    <w:rsid w:val="00DA6B97"/>
    <w:rsid w:val="00DB1308"/>
    <w:rsid w:val="00DB28D2"/>
    <w:rsid w:val="00DB476F"/>
    <w:rsid w:val="00DB6F63"/>
    <w:rsid w:val="00DC141C"/>
    <w:rsid w:val="00DC355A"/>
    <w:rsid w:val="00DD59B5"/>
    <w:rsid w:val="00DD6FA8"/>
    <w:rsid w:val="00DE4378"/>
    <w:rsid w:val="00DE4F0B"/>
    <w:rsid w:val="00DE4F30"/>
    <w:rsid w:val="00DF61FD"/>
    <w:rsid w:val="00E01F45"/>
    <w:rsid w:val="00E0323B"/>
    <w:rsid w:val="00E035C3"/>
    <w:rsid w:val="00E03B9C"/>
    <w:rsid w:val="00E058F5"/>
    <w:rsid w:val="00E060A1"/>
    <w:rsid w:val="00E4247C"/>
    <w:rsid w:val="00E43407"/>
    <w:rsid w:val="00E45373"/>
    <w:rsid w:val="00E45C71"/>
    <w:rsid w:val="00E4758A"/>
    <w:rsid w:val="00E50F58"/>
    <w:rsid w:val="00E57E96"/>
    <w:rsid w:val="00E652A0"/>
    <w:rsid w:val="00E65E14"/>
    <w:rsid w:val="00E76AD3"/>
    <w:rsid w:val="00E7744E"/>
    <w:rsid w:val="00E8496F"/>
    <w:rsid w:val="00E865E3"/>
    <w:rsid w:val="00E91D14"/>
    <w:rsid w:val="00E9483C"/>
    <w:rsid w:val="00E96BB5"/>
    <w:rsid w:val="00EA5165"/>
    <w:rsid w:val="00EA52A2"/>
    <w:rsid w:val="00EA5E9E"/>
    <w:rsid w:val="00EA6F50"/>
    <w:rsid w:val="00EB3C04"/>
    <w:rsid w:val="00EB594B"/>
    <w:rsid w:val="00EC0A2B"/>
    <w:rsid w:val="00EC7C1C"/>
    <w:rsid w:val="00ED2611"/>
    <w:rsid w:val="00ED60A6"/>
    <w:rsid w:val="00ED7D23"/>
    <w:rsid w:val="00ED7D65"/>
    <w:rsid w:val="00EE061F"/>
    <w:rsid w:val="00EE5AEB"/>
    <w:rsid w:val="00EE6D7E"/>
    <w:rsid w:val="00EE7238"/>
    <w:rsid w:val="00EF12F2"/>
    <w:rsid w:val="00EF4220"/>
    <w:rsid w:val="00F0457D"/>
    <w:rsid w:val="00F105F8"/>
    <w:rsid w:val="00F2170E"/>
    <w:rsid w:val="00F22134"/>
    <w:rsid w:val="00F23989"/>
    <w:rsid w:val="00F258AE"/>
    <w:rsid w:val="00F301E8"/>
    <w:rsid w:val="00F320BB"/>
    <w:rsid w:val="00F348A1"/>
    <w:rsid w:val="00F34914"/>
    <w:rsid w:val="00F35544"/>
    <w:rsid w:val="00F35AC4"/>
    <w:rsid w:val="00F418AA"/>
    <w:rsid w:val="00F501DE"/>
    <w:rsid w:val="00F5559D"/>
    <w:rsid w:val="00F65CDB"/>
    <w:rsid w:val="00F746B8"/>
    <w:rsid w:val="00F754A8"/>
    <w:rsid w:val="00F7732F"/>
    <w:rsid w:val="00F83EE0"/>
    <w:rsid w:val="00F864CF"/>
    <w:rsid w:val="00F92237"/>
    <w:rsid w:val="00F92913"/>
    <w:rsid w:val="00FA0BE2"/>
    <w:rsid w:val="00FA150E"/>
    <w:rsid w:val="00FA5AD5"/>
    <w:rsid w:val="00FB28CD"/>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Text">
    <w:name w:val="Text"/>
    <w:rsid w:val="007B2C6B"/>
    <w:pPr>
      <w:widowControl w:val="0"/>
      <w:suppressAutoHyphens/>
      <w:spacing w:after="120" w:line="288" w:lineRule="atLeast"/>
      <w:jc w:val="both"/>
    </w:pPr>
    <w:rPr>
      <w:rFonts w:ascii="Times New Roman" w:eastAsia="ヒラギノ角ゴ Pro W3" w:hAnsi="Times New Roman"/>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68266569">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77595635">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8487</Words>
  <Characters>4838</Characters>
  <Application>Microsoft Office Word</Application>
  <DocSecurity>0</DocSecurity>
  <Lines>40</Lines>
  <Paragraphs>26</Paragraphs>
  <ScaleCrop>false</ScaleCrop>
  <HeadingPairs>
    <vt:vector size="6" baseType="variant">
      <vt:variant>
        <vt:lpstr>Título</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ISM vadybos ir ekonomikos universitetas</Company>
  <LinksUpToDate>false</LinksUpToDate>
  <CharactersWithSpaces>13299</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Smiltė Nostytė</cp:lastModifiedBy>
  <cp:revision>34</cp:revision>
  <cp:lastPrinted>2021-08-29T13:29:00Z</cp:lastPrinted>
  <dcterms:created xsi:type="dcterms:W3CDTF">2022-07-11T18:37:00Z</dcterms:created>
  <dcterms:modified xsi:type="dcterms:W3CDTF">2022-07-28T07:56:00Z</dcterms:modified>
</cp:coreProperties>
</file>