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BE4" w:rsidRPr="007A5001" w:rsidRDefault="00975BE4" w:rsidP="00975BE4">
      <w:pPr>
        <w:pStyle w:val="Default"/>
        <w:rPr>
          <w:rFonts w:ascii="Arial" w:hAnsi="Arial" w:cs="Arial"/>
          <w:color w:val="000000" w:themeColor="text1"/>
        </w:rPr>
      </w:pPr>
    </w:p>
    <w:tbl>
      <w:tblPr>
        <w:tblW w:w="9738" w:type="dxa"/>
        <w:tblInd w:w="-108" w:type="dxa"/>
        <w:tblBorders>
          <w:top w:val="nil"/>
          <w:left w:val="nil"/>
          <w:bottom w:val="nil"/>
          <w:right w:val="nil"/>
        </w:tblBorders>
        <w:tblLayout w:type="fixed"/>
        <w:tblLook w:val="0000" w:firstRow="0" w:lastRow="0" w:firstColumn="0" w:lastColumn="0" w:noHBand="0" w:noVBand="0"/>
      </w:tblPr>
      <w:tblGrid>
        <w:gridCol w:w="4968"/>
        <w:gridCol w:w="4770"/>
      </w:tblGrid>
      <w:tr w:rsidR="007A5001" w:rsidRPr="007A5001" w:rsidTr="00975BE4">
        <w:trPr>
          <w:trHeight w:val="93"/>
        </w:trPr>
        <w:tc>
          <w:tcPr>
            <w:tcW w:w="4968" w:type="dxa"/>
          </w:tcPr>
          <w:p w:rsidR="00975BE4" w:rsidRPr="007A5001" w:rsidRDefault="00975BE4">
            <w:pPr>
              <w:pStyle w:val="Default"/>
              <w:rPr>
                <w:rFonts w:ascii="Arial" w:hAnsi="Arial" w:cs="Arial"/>
                <w:color w:val="000000" w:themeColor="text1"/>
              </w:rPr>
            </w:pPr>
            <w:r w:rsidRPr="007A5001">
              <w:rPr>
                <w:rFonts w:ascii="Arial" w:hAnsi="Arial" w:cs="Arial"/>
                <w:color w:val="000000" w:themeColor="text1"/>
              </w:rPr>
              <w:t xml:space="preserve">RESEARCH METHODOLOGY Course code </w:t>
            </w:r>
          </w:p>
        </w:tc>
        <w:tc>
          <w:tcPr>
            <w:tcW w:w="4770" w:type="dxa"/>
          </w:tcPr>
          <w:p w:rsidR="00975BE4" w:rsidRPr="007A5001" w:rsidRDefault="00975BE4">
            <w:pPr>
              <w:pStyle w:val="Default"/>
              <w:rPr>
                <w:rFonts w:ascii="Arial" w:hAnsi="Arial" w:cs="Arial"/>
                <w:color w:val="000000" w:themeColor="text1"/>
                <w:sz w:val="20"/>
                <w:szCs w:val="20"/>
              </w:rPr>
            </w:pPr>
            <w:r w:rsidRPr="007A5001">
              <w:rPr>
                <w:rFonts w:ascii="Arial" w:hAnsi="Arial" w:cs="Arial"/>
                <w:i/>
                <w:iCs/>
                <w:color w:val="000000" w:themeColor="text1"/>
                <w:sz w:val="20"/>
                <w:szCs w:val="20"/>
              </w:rPr>
              <w:t xml:space="preserve">GRAV001 </w:t>
            </w:r>
          </w:p>
        </w:tc>
      </w:tr>
      <w:tr w:rsidR="007A5001" w:rsidRPr="007A5001" w:rsidTr="00975BE4">
        <w:trPr>
          <w:trHeight w:val="93"/>
        </w:trPr>
        <w:tc>
          <w:tcPr>
            <w:tcW w:w="4968" w:type="dxa"/>
          </w:tcPr>
          <w:p w:rsidR="00975BE4" w:rsidRPr="007A5001" w:rsidRDefault="00975BE4">
            <w:pPr>
              <w:pStyle w:val="Default"/>
              <w:rPr>
                <w:rFonts w:ascii="Arial" w:hAnsi="Arial" w:cs="Arial"/>
                <w:color w:val="000000" w:themeColor="text1"/>
                <w:sz w:val="20"/>
                <w:szCs w:val="20"/>
              </w:rPr>
            </w:pPr>
            <w:r w:rsidRPr="007A5001">
              <w:rPr>
                <w:rFonts w:ascii="Arial" w:hAnsi="Arial" w:cs="Arial"/>
                <w:b/>
                <w:bCs/>
                <w:color w:val="000000" w:themeColor="text1"/>
                <w:sz w:val="20"/>
                <w:szCs w:val="20"/>
              </w:rPr>
              <w:t xml:space="preserve">Course title </w:t>
            </w:r>
          </w:p>
        </w:tc>
        <w:tc>
          <w:tcPr>
            <w:tcW w:w="4770" w:type="dxa"/>
          </w:tcPr>
          <w:p w:rsidR="00975BE4" w:rsidRPr="007A5001" w:rsidRDefault="00975BE4">
            <w:pPr>
              <w:pStyle w:val="Default"/>
              <w:rPr>
                <w:rFonts w:ascii="Arial" w:hAnsi="Arial" w:cs="Arial"/>
                <w:color w:val="000000" w:themeColor="text1"/>
                <w:sz w:val="20"/>
                <w:szCs w:val="20"/>
              </w:rPr>
            </w:pPr>
            <w:r w:rsidRPr="007A5001">
              <w:rPr>
                <w:rFonts w:ascii="Arial" w:hAnsi="Arial" w:cs="Arial"/>
                <w:i/>
                <w:iCs/>
                <w:color w:val="000000" w:themeColor="text1"/>
                <w:sz w:val="20"/>
                <w:szCs w:val="20"/>
              </w:rPr>
              <w:t xml:space="preserve">Research Methodology </w:t>
            </w:r>
          </w:p>
        </w:tc>
      </w:tr>
      <w:tr w:rsidR="007A5001" w:rsidRPr="007A5001" w:rsidTr="00975BE4">
        <w:trPr>
          <w:trHeight w:val="93"/>
        </w:trPr>
        <w:tc>
          <w:tcPr>
            <w:tcW w:w="4968" w:type="dxa"/>
          </w:tcPr>
          <w:p w:rsidR="00975BE4" w:rsidRPr="007A5001" w:rsidRDefault="00975BE4">
            <w:pPr>
              <w:pStyle w:val="Default"/>
              <w:rPr>
                <w:rFonts w:ascii="Arial" w:hAnsi="Arial" w:cs="Arial"/>
                <w:color w:val="000000" w:themeColor="text1"/>
                <w:sz w:val="20"/>
                <w:szCs w:val="20"/>
              </w:rPr>
            </w:pPr>
            <w:r w:rsidRPr="007A5001">
              <w:rPr>
                <w:rFonts w:ascii="Arial" w:hAnsi="Arial" w:cs="Arial"/>
                <w:b/>
                <w:bCs/>
                <w:color w:val="000000" w:themeColor="text1"/>
                <w:sz w:val="20"/>
                <w:szCs w:val="20"/>
              </w:rPr>
              <w:t xml:space="preserve">Type of course </w:t>
            </w:r>
          </w:p>
        </w:tc>
        <w:tc>
          <w:tcPr>
            <w:tcW w:w="4770" w:type="dxa"/>
          </w:tcPr>
          <w:p w:rsidR="00975BE4" w:rsidRPr="007A5001" w:rsidRDefault="00975BE4">
            <w:pPr>
              <w:pStyle w:val="Default"/>
              <w:rPr>
                <w:rFonts w:ascii="Arial" w:hAnsi="Arial" w:cs="Arial"/>
                <w:color w:val="000000" w:themeColor="text1"/>
                <w:sz w:val="20"/>
                <w:szCs w:val="20"/>
              </w:rPr>
            </w:pPr>
            <w:r w:rsidRPr="007A5001">
              <w:rPr>
                <w:rFonts w:ascii="Arial" w:hAnsi="Arial" w:cs="Arial"/>
                <w:i/>
                <w:iCs/>
                <w:color w:val="000000" w:themeColor="text1"/>
                <w:sz w:val="20"/>
                <w:szCs w:val="20"/>
              </w:rPr>
              <w:t xml:space="preserve">Compulsory </w:t>
            </w:r>
          </w:p>
        </w:tc>
      </w:tr>
      <w:tr w:rsidR="007A5001" w:rsidRPr="007A5001" w:rsidTr="00975BE4">
        <w:trPr>
          <w:trHeight w:val="93"/>
        </w:trPr>
        <w:tc>
          <w:tcPr>
            <w:tcW w:w="4968" w:type="dxa"/>
          </w:tcPr>
          <w:p w:rsidR="00975BE4" w:rsidRPr="007A5001" w:rsidRDefault="00975BE4">
            <w:pPr>
              <w:pStyle w:val="Default"/>
              <w:rPr>
                <w:rFonts w:ascii="Arial" w:hAnsi="Arial" w:cs="Arial"/>
                <w:color w:val="000000" w:themeColor="text1"/>
                <w:sz w:val="20"/>
                <w:szCs w:val="20"/>
              </w:rPr>
            </w:pPr>
            <w:r w:rsidRPr="007A5001">
              <w:rPr>
                <w:rFonts w:ascii="Arial" w:hAnsi="Arial" w:cs="Arial"/>
                <w:b/>
                <w:bCs/>
                <w:color w:val="000000" w:themeColor="text1"/>
                <w:sz w:val="20"/>
                <w:szCs w:val="20"/>
              </w:rPr>
              <w:t xml:space="preserve">Year of Study </w:t>
            </w:r>
          </w:p>
        </w:tc>
        <w:tc>
          <w:tcPr>
            <w:tcW w:w="4770" w:type="dxa"/>
          </w:tcPr>
          <w:p w:rsidR="00975BE4" w:rsidRPr="007A5001" w:rsidRDefault="00975BE4">
            <w:pPr>
              <w:pStyle w:val="Default"/>
              <w:rPr>
                <w:rFonts w:ascii="Arial" w:hAnsi="Arial" w:cs="Arial"/>
                <w:color w:val="000000" w:themeColor="text1"/>
                <w:sz w:val="20"/>
                <w:szCs w:val="20"/>
              </w:rPr>
            </w:pPr>
            <w:r w:rsidRPr="007A5001">
              <w:rPr>
                <w:rFonts w:ascii="Arial" w:hAnsi="Arial" w:cs="Arial"/>
                <w:i/>
                <w:iCs/>
                <w:color w:val="000000" w:themeColor="text1"/>
                <w:sz w:val="20"/>
                <w:szCs w:val="20"/>
              </w:rPr>
              <w:t xml:space="preserve">1st </w:t>
            </w:r>
          </w:p>
        </w:tc>
      </w:tr>
      <w:tr w:rsidR="007A5001" w:rsidRPr="007A5001" w:rsidTr="00975BE4">
        <w:trPr>
          <w:trHeight w:val="93"/>
        </w:trPr>
        <w:tc>
          <w:tcPr>
            <w:tcW w:w="4968" w:type="dxa"/>
          </w:tcPr>
          <w:p w:rsidR="00975BE4" w:rsidRPr="007A5001" w:rsidRDefault="00975BE4">
            <w:pPr>
              <w:pStyle w:val="Default"/>
              <w:rPr>
                <w:rFonts w:ascii="Arial" w:hAnsi="Arial" w:cs="Arial"/>
                <w:color w:val="000000" w:themeColor="text1"/>
                <w:sz w:val="20"/>
                <w:szCs w:val="20"/>
              </w:rPr>
            </w:pPr>
            <w:r w:rsidRPr="007A5001">
              <w:rPr>
                <w:rFonts w:ascii="Arial" w:hAnsi="Arial" w:cs="Arial"/>
                <w:b/>
                <w:bCs/>
                <w:color w:val="000000" w:themeColor="text1"/>
                <w:sz w:val="20"/>
                <w:szCs w:val="20"/>
              </w:rPr>
              <w:t xml:space="preserve">Semester </w:t>
            </w:r>
          </w:p>
        </w:tc>
        <w:tc>
          <w:tcPr>
            <w:tcW w:w="4770" w:type="dxa"/>
          </w:tcPr>
          <w:p w:rsidR="00975BE4" w:rsidRPr="007A5001" w:rsidRDefault="00975BE4">
            <w:pPr>
              <w:pStyle w:val="Default"/>
              <w:rPr>
                <w:rFonts w:ascii="Arial" w:hAnsi="Arial" w:cs="Arial"/>
                <w:color w:val="000000" w:themeColor="text1"/>
                <w:sz w:val="20"/>
                <w:szCs w:val="20"/>
              </w:rPr>
            </w:pPr>
            <w:r w:rsidRPr="007A5001">
              <w:rPr>
                <w:rFonts w:ascii="Arial" w:hAnsi="Arial" w:cs="Arial"/>
                <w:i/>
                <w:iCs/>
                <w:color w:val="000000" w:themeColor="text1"/>
                <w:sz w:val="20"/>
                <w:szCs w:val="20"/>
              </w:rPr>
              <w:t xml:space="preserve">Spring </w:t>
            </w:r>
          </w:p>
        </w:tc>
      </w:tr>
      <w:tr w:rsidR="007A5001" w:rsidRPr="007A5001" w:rsidTr="00975BE4">
        <w:trPr>
          <w:trHeight w:val="208"/>
        </w:trPr>
        <w:tc>
          <w:tcPr>
            <w:tcW w:w="4968" w:type="dxa"/>
          </w:tcPr>
          <w:p w:rsidR="00975BE4" w:rsidRPr="007A5001" w:rsidRDefault="00975BE4">
            <w:pPr>
              <w:pStyle w:val="Default"/>
              <w:rPr>
                <w:rFonts w:ascii="Arial" w:hAnsi="Arial" w:cs="Arial"/>
                <w:color w:val="000000" w:themeColor="text1"/>
                <w:sz w:val="20"/>
                <w:szCs w:val="20"/>
              </w:rPr>
            </w:pPr>
            <w:r w:rsidRPr="007A5001">
              <w:rPr>
                <w:rFonts w:ascii="Arial" w:hAnsi="Arial" w:cs="Arial"/>
                <w:b/>
                <w:bCs/>
                <w:color w:val="000000" w:themeColor="text1"/>
                <w:sz w:val="20"/>
                <w:szCs w:val="20"/>
              </w:rPr>
              <w:t xml:space="preserve">Number of Credits </w:t>
            </w:r>
          </w:p>
        </w:tc>
        <w:tc>
          <w:tcPr>
            <w:tcW w:w="4770" w:type="dxa"/>
          </w:tcPr>
          <w:p w:rsidR="00975BE4" w:rsidRPr="007A5001" w:rsidRDefault="00975BE4">
            <w:pPr>
              <w:pStyle w:val="Default"/>
              <w:rPr>
                <w:rFonts w:ascii="Arial" w:hAnsi="Arial" w:cs="Arial"/>
                <w:color w:val="000000" w:themeColor="text1"/>
                <w:sz w:val="20"/>
                <w:szCs w:val="20"/>
              </w:rPr>
            </w:pPr>
            <w:r w:rsidRPr="007A5001">
              <w:rPr>
                <w:rFonts w:ascii="Arial" w:hAnsi="Arial" w:cs="Arial"/>
                <w:i/>
                <w:iCs/>
                <w:color w:val="000000" w:themeColor="text1"/>
                <w:sz w:val="20"/>
                <w:szCs w:val="20"/>
              </w:rPr>
              <w:t>6 ECTS</w:t>
            </w:r>
            <w:r w:rsidRPr="007A5001">
              <w:rPr>
                <w:rFonts w:ascii="Arial" w:hAnsi="Arial" w:cs="Arial"/>
                <w:color w:val="000000" w:themeColor="text1"/>
                <w:sz w:val="20"/>
                <w:szCs w:val="20"/>
              </w:rPr>
              <w:t xml:space="preserve">; </w:t>
            </w:r>
            <w:r w:rsidRPr="007A5001">
              <w:rPr>
                <w:rFonts w:ascii="Arial" w:hAnsi="Arial" w:cs="Arial"/>
                <w:i/>
                <w:iCs/>
                <w:color w:val="000000" w:themeColor="text1"/>
                <w:sz w:val="20"/>
                <w:szCs w:val="20"/>
              </w:rPr>
              <w:t xml:space="preserve">36 class hours, 124 hours of self-study, </w:t>
            </w:r>
          </w:p>
        </w:tc>
      </w:tr>
      <w:tr w:rsidR="007A5001" w:rsidRPr="007A5001" w:rsidTr="00975BE4">
        <w:trPr>
          <w:trHeight w:val="93"/>
        </w:trPr>
        <w:tc>
          <w:tcPr>
            <w:tcW w:w="4968" w:type="dxa"/>
          </w:tcPr>
          <w:p w:rsidR="00975BE4" w:rsidRPr="007A5001" w:rsidRDefault="00975BE4">
            <w:pPr>
              <w:pStyle w:val="Default"/>
              <w:rPr>
                <w:rFonts w:ascii="Arial" w:hAnsi="Arial" w:cs="Arial"/>
                <w:color w:val="000000" w:themeColor="text1"/>
                <w:sz w:val="20"/>
                <w:szCs w:val="20"/>
              </w:rPr>
            </w:pPr>
            <w:r w:rsidRPr="007A5001">
              <w:rPr>
                <w:rFonts w:ascii="Arial" w:hAnsi="Arial" w:cs="Arial"/>
                <w:b/>
                <w:bCs/>
                <w:color w:val="000000" w:themeColor="text1"/>
                <w:sz w:val="20"/>
                <w:szCs w:val="20"/>
              </w:rPr>
              <w:t xml:space="preserve">Lecturer </w:t>
            </w:r>
          </w:p>
        </w:tc>
        <w:tc>
          <w:tcPr>
            <w:tcW w:w="4770" w:type="dxa"/>
          </w:tcPr>
          <w:p w:rsidR="00975BE4" w:rsidRPr="007A5001" w:rsidRDefault="0034053E">
            <w:pPr>
              <w:pStyle w:val="Default"/>
              <w:rPr>
                <w:rFonts w:ascii="Arial" w:hAnsi="Arial" w:cs="Arial"/>
                <w:color w:val="000000" w:themeColor="text1"/>
                <w:sz w:val="20"/>
                <w:szCs w:val="20"/>
                <w:lang w:val="lt-LT"/>
              </w:rPr>
            </w:pPr>
            <w:r w:rsidRPr="007A5001">
              <w:rPr>
                <w:rFonts w:ascii="Arial" w:hAnsi="Arial" w:cs="Arial"/>
                <w:i/>
                <w:iCs/>
                <w:color w:val="000000" w:themeColor="text1"/>
                <w:sz w:val="20"/>
                <w:szCs w:val="20"/>
                <w:lang w:val="lt-LT"/>
              </w:rPr>
              <w:t>dr. Yannick Joy</w:t>
            </w:r>
            <w:r w:rsidR="00DF6C46" w:rsidRPr="007A5001">
              <w:rPr>
                <w:rFonts w:ascii="Arial" w:hAnsi="Arial" w:cs="Arial"/>
                <w:i/>
                <w:iCs/>
                <w:color w:val="000000" w:themeColor="text1"/>
                <w:sz w:val="20"/>
                <w:szCs w:val="20"/>
                <w:lang w:val="lt-LT"/>
              </w:rPr>
              <w:t>e</w:t>
            </w:r>
          </w:p>
        </w:tc>
      </w:tr>
      <w:tr w:rsidR="007A5001" w:rsidRPr="007A5001" w:rsidTr="00975BE4">
        <w:trPr>
          <w:trHeight w:val="93"/>
        </w:trPr>
        <w:tc>
          <w:tcPr>
            <w:tcW w:w="4968" w:type="dxa"/>
          </w:tcPr>
          <w:p w:rsidR="00975BE4" w:rsidRPr="007A5001" w:rsidRDefault="00975BE4">
            <w:pPr>
              <w:pStyle w:val="Default"/>
              <w:rPr>
                <w:rFonts w:ascii="Arial" w:hAnsi="Arial" w:cs="Arial"/>
                <w:color w:val="000000" w:themeColor="text1"/>
                <w:sz w:val="20"/>
                <w:szCs w:val="20"/>
              </w:rPr>
            </w:pPr>
            <w:r w:rsidRPr="007A5001">
              <w:rPr>
                <w:rFonts w:ascii="Arial" w:hAnsi="Arial" w:cs="Arial"/>
                <w:b/>
                <w:bCs/>
                <w:color w:val="000000" w:themeColor="text1"/>
                <w:sz w:val="20"/>
                <w:szCs w:val="20"/>
              </w:rPr>
              <w:t xml:space="preserve">Form of Studies </w:t>
            </w:r>
          </w:p>
        </w:tc>
        <w:tc>
          <w:tcPr>
            <w:tcW w:w="4770" w:type="dxa"/>
          </w:tcPr>
          <w:p w:rsidR="00975BE4" w:rsidRPr="007A5001" w:rsidRDefault="00975BE4">
            <w:pPr>
              <w:pStyle w:val="Default"/>
              <w:rPr>
                <w:rFonts w:ascii="Arial" w:hAnsi="Arial" w:cs="Arial"/>
                <w:color w:val="000000" w:themeColor="text1"/>
                <w:sz w:val="20"/>
                <w:szCs w:val="20"/>
              </w:rPr>
            </w:pPr>
            <w:r w:rsidRPr="007A5001">
              <w:rPr>
                <w:rFonts w:ascii="Arial" w:hAnsi="Arial" w:cs="Arial"/>
                <w:i/>
                <w:iCs/>
                <w:color w:val="000000" w:themeColor="text1"/>
                <w:sz w:val="20"/>
                <w:szCs w:val="20"/>
              </w:rPr>
              <w:t xml:space="preserve">Full-time </w:t>
            </w:r>
          </w:p>
        </w:tc>
      </w:tr>
      <w:tr w:rsidR="007A5001" w:rsidRPr="007A5001" w:rsidTr="00975BE4">
        <w:trPr>
          <w:trHeight w:val="93"/>
        </w:trPr>
        <w:tc>
          <w:tcPr>
            <w:tcW w:w="4968" w:type="dxa"/>
          </w:tcPr>
          <w:p w:rsidR="00975BE4" w:rsidRPr="007A5001" w:rsidRDefault="00975BE4">
            <w:pPr>
              <w:pStyle w:val="Default"/>
              <w:rPr>
                <w:rFonts w:ascii="Arial" w:hAnsi="Arial" w:cs="Arial"/>
                <w:color w:val="000000" w:themeColor="text1"/>
                <w:sz w:val="20"/>
                <w:szCs w:val="20"/>
              </w:rPr>
            </w:pPr>
            <w:r w:rsidRPr="007A5001">
              <w:rPr>
                <w:rFonts w:ascii="Arial" w:hAnsi="Arial" w:cs="Arial"/>
                <w:b/>
                <w:bCs/>
                <w:color w:val="000000" w:themeColor="text1"/>
                <w:sz w:val="20"/>
                <w:szCs w:val="20"/>
              </w:rPr>
              <w:t xml:space="preserve">Prerequisites </w:t>
            </w:r>
          </w:p>
        </w:tc>
        <w:tc>
          <w:tcPr>
            <w:tcW w:w="4770" w:type="dxa"/>
          </w:tcPr>
          <w:p w:rsidR="00975BE4" w:rsidRPr="007A5001" w:rsidRDefault="00975BE4">
            <w:pPr>
              <w:pStyle w:val="Default"/>
              <w:rPr>
                <w:rFonts w:ascii="Arial" w:hAnsi="Arial" w:cs="Arial"/>
                <w:color w:val="000000" w:themeColor="text1"/>
                <w:sz w:val="20"/>
                <w:szCs w:val="20"/>
              </w:rPr>
            </w:pPr>
            <w:r w:rsidRPr="007A5001">
              <w:rPr>
                <w:rFonts w:ascii="Arial" w:hAnsi="Arial" w:cs="Arial"/>
                <w:i/>
                <w:iCs/>
                <w:color w:val="000000" w:themeColor="text1"/>
                <w:sz w:val="20"/>
                <w:szCs w:val="20"/>
              </w:rPr>
              <w:t xml:space="preserve">Undergraduate diploma </w:t>
            </w:r>
          </w:p>
        </w:tc>
      </w:tr>
      <w:tr w:rsidR="007A5001" w:rsidRPr="007A5001" w:rsidTr="00975BE4">
        <w:trPr>
          <w:trHeight w:val="93"/>
        </w:trPr>
        <w:tc>
          <w:tcPr>
            <w:tcW w:w="4968" w:type="dxa"/>
          </w:tcPr>
          <w:p w:rsidR="00975BE4" w:rsidRPr="007A5001" w:rsidRDefault="00975BE4">
            <w:pPr>
              <w:pStyle w:val="Default"/>
              <w:rPr>
                <w:rFonts w:ascii="Arial" w:hAnsi="Arial" w:cs="Arial"/>
                <w:color w:val="000000" w:themeColor="text1"/>
                <w:sz w:val="20"/>
                <w:szCs w:val="20"/>
              </w:rPr>
            </w:pPr>
            <w:r w:rsidRPr="007A5001">
              <w:rPr>
                <w:rFonts w:ascii="Arial" w:hAnsi="Arial" w:cs="Arial"/>
                <w:b/>
                <w:bCs/>
                <w:color w:val="000000" w:themeColor="text1"/>
                <w:sz w:val="20"/>
                <w:szCs w:val="20"/>
              </w:rPr>
              <w:t xml:space="preserve">Language of instruction </w:t>
            </w:r>
          </w:p>
        </w:tc>
        <w:tc>
          <w:tcPr>
            <w:tcW w:w="4770" w:type="dxa"/>
          </w:tcPr>
          <w:p w:rsidR="00975BE4" w:rsidRPr="007A5001" w:rsidRDefault="00975BE4">
            <w:pPr>
              <w:pStyle w:val="Default"/>
              <w:rPr>
                <w:rFonts w:ascii="Arial" w:hAnsi="Arial" w:cs="Arial"/>
                <w:color w:val="000000" w:themeColor="text1"/>
                <w:sz w:val="20"/>
                <w:szCs w:val="20"/>
              </w:rPr>
            </w:pPr>
            <w:r w:rsidRPr="007A5001">
              <w:rPr>
                <w:rFonts w:ascii="Arial" w:hAnsi="Arial" w:cs="Arial"/>
                <w:i/>
                <w:iCs/>
                <w:color w:val="000000" w:themeColor="text1"/>
                <w:sz w:val="20"/>
                <w:szCs w:val="20"/>
              </w:rPr>
              <w:t xml:space="preserve">English </w:t>
            </w:r>
          </w:p>
        </w:tc>
      </w:tr>
    </w:tbl>
    <w:p w:rsidR="00975BE4" w:rsidRPr="007A5001" w:rsidRDefault="00975BE4" w:rsidP="00975BE4">
      <w:pPr>
        <w:autoSpaceDE w:val="0"/>
        <w:autoSpaceDN w:val="0"/>
        <w:adjustRightInd w:val="0"/>
        <w:spacing w:after="0" w:line="240" w:lineRule="auto"/>
        <w:rPr>
          <w:rFonts w:ascii="Arial" w:hAnsi="Arial" w:cs="Arial"/>
          <w:color w:val="000000" w:themeColor="text1"/>
        </w:rPr>
      </w:pPr>
    </w:p>
    <w:p w:rsidR="00A34D02" w:rsidRPr="007A5001" w:rsidRDefault="00A34D02" w:rsidP="00D81A22">
      <w:pPr>
        <w:autoSpaceDE w:val="0"/>
        <w:autoSpaceDN w:val="0"/>
        <w:adjustRightInd w:val="0"/>
        <w:spacing w:after="0" w:line="240" w:lineRule="auto"/>
        <w:jc w:val="both"/>
        <w:rPr>
          <w:rFonts w:ascii="Arial" w:hAnsi="Arial" w:cs="Arial"/>
          <w:color w:val="000000" w:themeColor="text1"/>
          <w:sz w:val="24"/>
          <w:szCs w:val="24"/>
        </w:rPr>
      </w:pPr>
    </w:p>
    <w:p w:rsidR="00975BE4" w:rsidRPr="007A5001" w:rsidRDefault="00975BE4" w:rsidP="00D81A22">
      <w:pPr>
        <w:autoSpaceDE w:val="0"/>
        <w:autoSpaceDN w:val="0"/>
        <w:adjustRightInd w:val="0"/>
        <w:spacing w:after="0" w:line="240" w:lineRule="auto"/>
        <w:jc w:val="both"/>
        <w:rPr>
          <w:rFonts w:ascii="Arial" w:hAnsi="Arial" w:cs="Arial"/>
          <w:b/>
          <w:bCs/>
          <w:color w:val="000000" w:themeColor="text1"/>
          <w:sz w:val="20"/>
          <w:szCs w:val="20"/>
        </w:rPr>
      </w:pPr>
      <w:r w:rsidRPr="007A5001">
        <w:rPr>
          <w:rFonts w:ascii="Arial" w:hAnsi="Arial" w:cs="Arial"/>
          <w:b/>
          <w:bCs/>
          <w:color w:val="000000" w:themeColor="text1"/>
          <w:sz w:val="20"/>
          <w:szCs w:val="20"/>
        </w:rPr>
        <w:t xml:space="preserve">Course Description </w:t>
      </w:r>
    </w:p>
    <w:p w:rsidR="00975BE4" w:rsidRPr="007A5001" w:rsidRDefault="00B33AF1" w:rsidP="00D81A22">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This is a</w:t>
      </w:r>
      <w:r w:rsidR="00975BE4" w:rsidRPr="007A5001">
        <w:rPr>
          <w:rFonts w:ascii="Arial" w:hAnsi="Arial" w:cs="Arial"/>
          <w:color w:val="000000" w:themeColor="text1"/>
          <w:sz w:val="20"/>
          <w:szCs w:val="20"/>
        </w:rPr>
        <w:t xml:space="preserve">n activity course </w:t>
      </w:r>
      <w:r w:rsidR="007A5001">
        <w:rPr>
          <w:rFonts w:ascii="Arial" w:hAnsi="Arial" w:cs="Arial"/>
          <w:color w:val="000000" w:themeColor="text1"/>
          <w:sz w:val="20"/>
          <w:szCs w:val="20"/>
        </w:rPr>
        <w:t xml:space="preserve">dedicated to </w:t>
      </w:r>
      <w:r>
        <w:rPr>
          <w:rFonts w:ascii="Arial" w:hAnsi="Arial" w:cs="Arial"/>
          <w:color w:val="000000" w:themeColor="text1"/>
          <w:sz w:val="20"/>
          <w:szCs w:val="20"/>
        </w:rPr>
        <w:t>acquiring</w:t>
      </w:r>
      <w:r w:rsidR="00975BE4" w:rsidRPr="007A5001">
        <w:rPr>
          <w:rFonts w:ascii="Arial" w:hAnsi="Arial" w:cs="Arial"/>
          <w:color w:val="000000" w:themeColor="text1"/>
          <w:sz w:val="20"/>
          <w:szCs w:val="20"/>
        </w:rPr>
        <w:t xml:space="preserve"> practical experience in planning a research </w:t>
      </w:r>
      <w:r w:rsidR="00E07B30" w:rsidRPr="007A5001">
        <w:rPr>
          <w:rFonts w:ascii="Arial" w:hAnsi="Arial" w:cs="Arial"/>
          <w:color w:val="000000" w:themeColor="text1"/>
          <w:sz w:val="20"/>
          <w:szCs w:val="20"/>
        </w:rPr>
        <w:t>project</w:t>
      </w:r>
      <w:r w:rsidR="00975BE4" w:rsidRPr="007A5001">
        <w:rPr>
          <w:rFonts w:ascii="Arial" w:hAnsi="Arial" w:cs="Arial"/>
          <w:color w:val="000000" w:themeColor="text1"/>
          <w:sz w:val="20"/>
          <w:szCs w:val="20"/>
        </w:rPr>
        <w:t xml:space="preserve">, designing questionnaires, sampling, </w:t>
      </w:r>
      <w:r w:rsidR="000E11A1">
        <w:rPr>
          <w:rFonts w:ascii="Arial" w:hAnsi="Arial" w:cs="Arial"/>
          <w:color w:val="000000" w:themeColor="text1"/>
          <w:sz w:val="20"/>
          <w:szCs w:val="20"/>
        </w:rPr>
        <w:t xml:space="preserve">statistically analyzing research data, </w:t>
      </w:r>
      <w:r w:rsidR="00975BE4" w:rsidRPr="007A5001">
        <w:rPr>
          <w:rFonts w:ascii="Arial" w:hAnsi="Arial" w:cs="Arial"/>
          <w:color w:val="000000" w:themeColor="text1"/>
          <w:sz w:val="20"/>
          <w:szCs w:val="20"/>
        </w:rPr>
        <w:t xml:space="preserve">interpreting results and preparing a research report. </w:t>
      </w:r>
    </w:p>
    <w:p w:rsidR="00D81A22" w:rsidRPr="007A5001" w:rsidRDefault="00D81A22" w:rsidP="00D81A22">
      <w:pPr>
        <w:autoSpaceDE w:val="0"/>
        <w:autoSpaceDN w:val="0"/>
        <w:adjustRightInd w:val="0"/>
        <w:spacing w:after="0" w:line="240" w:lineRule="auto"/>
        <w:jc w:val="both"/>
        <w:rPr>
          <w:rFonts w:ascii="Arial" w:hAnsi="Arial" w:cs="Arial"/>
          <w:b/>
          <w:bCs/>
          <w:color w:val="000000" w:themeColor="text1"/>
          <w:sz w:val="20"/>
          <w:szCs w:val="20"/>
        </w:rPr>
      </w:pPr>
    </w:p>
    <w:p w:rsidR="00975BE4" w:rsidRPr="007A5001" w:rsidRDefault="00975BE4" w:rsidP="00D81A22">
      <w:pPr>
        <w:autoSpaceDE w:val="0"/>
        <w:autoSpaceDN w:val="0"/>
        <w:adjustRightInd w:val="0"/>
        <w:spacing w:after="0" w:line="240" w:lineRule="auto"/>
        <w:jc w:val="both"/>
        <w:rPr>
          <w:rFonts w:ascii="Arial" w:hAnsi="Arial" w:cs="Arial"/>
          <w:color w:val="000000" w:themeColor="text1"/>
          <w:sz w:val="20"/>
          <w:szCs w:val="20"/>
        </w:rPr>
      </w:pPr>
      <w:r w:rsidRPr="007A5001">
        <w:rPr>
          <w:rFonts w:ascii="Arial" w:hAnsi="Arial" w:cs="Arial"/>
          <w:b/>
          <w:bCs/>
          <w:color w:val="000000" w:themeColor="text1"/>
          <w:sz w:val="20"/>
          <w:szCs w:val="20"/>
        </w:rPr>
        <w:t xml:space="preserve">Aim of the Course </w:t>
      </w:r>
    </w:p>
    <w:p w:rsidR="00975BE4" w:rsidRPr="007A5001" w:rsidRDefault="00975BE4" w:rsidP="00D81A22">
      <w:pPr>
        <w:autoSpaceDE w:val="0"/>
        <w:autoSpaceDN w:val="0"/>
        <w:adjustRightInd w:val="0"/>
        <w:spacing w:after="0" w:line="240" w:lineRule="auto"/>
        <w:jc w:val="both"/>
        <w:rPr>
          <w:rFonts w:ascii="Arial" w:hAnsi="Arial" w:cs="Arial"/>
          <w:color w:val="000000" w:themeColor="text1"/>
          <w:sz w:val="20"/>
          <w:szCs w:val="20"/>
        </w:rPr>
      </w:pPr>
      <w:r w:rsidRPr="007A5001">
        <w:rPr>
          <w:rFonts w:ascii="Arial" w:hAnsi="Arial" w:cs="Arial"/>
          <w:color w:val="000000" w:themeColor="text1"/>
          <w:sz w:val="20"/>
          <w:szCs w:val="20"/>
        </w:rPr>
        <w:t xml:space="preserve">The course </w:t>
      </w:r>
      <w:r w:rsidR="007A5001">
        <w:rPr>
          <w:rFonts w:ascii="Arial" w:hAnsi="Arial" w:cs="Arial"/>
          <w:color w:val="000000" w:themeColor="text1"/>
          <w:sz w:val="20"/>
          <w:szCs w:val="20"/>
        </w:rPr>
        <w:t>introduces students</w:t>
      </w:r>
      <w:r w:rsidRPr="007A5001">
        <w:rPr>
          <w:rFonts w:ascii="Arial" w:hAnsi="Arial" w:cs="Arial"/>
          <w:color w:val="000000" w:themeColor="text1"/>
          <w:sz w:val="20"/>
          <w:szCs w:val="20"/>
        </w:rPr>
        <w:t xml:space="preserve"> to</w:t>
      </w:r>
      <w:r w:rsidR="00B33AF1">
        <w:rPr>
          <w:rFonts w:ascii="Arial" w:hAnsi="Arial" w:cs="Arial"/>
          <w:color w:val="000000" w:themeColor="text1"/>
          <w:sz w:val="20"/>
          <w:szCs w:val="20"/>
        </w:rPr>
        <w:t xml:space="preserve"> the main</w:t>
      </w:r>
      <w:r w:rsidRPr="007A5001">
        <w:rPr>
          <w:rFonts w:ascii="Arial" w:hAnsi="Arial" w:cs="Arial"/>
          <w:color w:val="000000" w:themeColor="text1"/>
          <w:sz w:val="20"/>
          <w:szCs w:val="20"/>
        </w:rPr>
        <w:t xml:space="preserve"> research methods used in business and management</w:t>
      </w:r>
      <w:r w:rsidR="007A5001">
        <w:rPr>
          <w:rFonts w:ascii="Arial" w:hAnsi="Arial" w:cs="Arial"/>
          <w:color w:val="000000" w:themeColor="text1"/>
          <w:sz w:val="20"/>
          <w:szCs w:val="20"/>
        </w:rPr>
        <w:t xml:space="preserve"> research</w:t>
      </w:r>
      <w:r w:rsidRPr="007A5001">
        <w:rPr>
          <w:rFonts w:ascii="Arial" w:hAnsi="Arial" w:cs="Arial"/>
          <w:color w:val="000000" w:themeColor="text1"/>
          <w:sz w:val="20"/>
          <w:szCs w:val="20"/>
        </w:rPr>
        <w:t xml:space="preserve">. The course is designed to provide students </w:t>
      </w:r>
      <w:r w:rsidR="007A5001">
        <w:rPr>
          <w:rFonts w:ascii="Arial" w:hAnsi="Arial" w:cs="Arial"/>
          <w:color w:val="000000" w:themeColor="text1"/>
          <w:sz w:val="20"/>
          <w:szCs w:val="20"/>
        </w:rPr>
        <w:t xml:space="preserve">with </w:t>
      </w:r>
      <w:r w:rsidRPr="007A5001">
        <w:rPr>
          <w:rFonts w:ascii="Arial" w:hAnsi="Arial" w:cs="Arial"/>
          <w:color w:val="000000" w:themeColor="text1"/>
          <w:sz w:val="20"/>
          <w:szCs w:val="20"/>
        </w:rPr>
        <w:t xml:space="preserve">a solid </w:t>
      </w:r>
      <w:r w:rsidR="007A5001">
        <w:rPr>
          <w:rFonts w:ascii="Arial" w:hAnsi="Arial" w:cs="Arial"/>
          <w:color w:val="000000" w:themeColor="text1"/>
          <w:sz w:val="20"/>
          <w:szCs w:val="20"/>
        </w:rPr>
        <w:t>knowledge and skill basis</w:t>
      </w:r>
      <w:r w:rsidRPr="007A5001">
        <w:rPr>
          <w:rFonts w:ascii="Arial" w:hAnsi="Arial" w:cs="Arial"/>
          <w:color w:val="000000" w:themeColor="text1"/>
          <w:sz w:val="20"/>
          <w:szCs w:val="20"/>
        </w:rPr>
        <w:t xml:space="preserve"> for conducting their own </w:t>
      </w:r>
      <w:r w:rsidR="007A5001">
        <w:rPr>
          <w:rFonts w:ascii="Arial" w:hAnsi="Arial" w:cs="Arial"/>
          <w:color w:val="000000" w:themeColor="text1"/>
          <w:sz w:val="20"/>
          <w:szCs w:val="20"/>
        </w:rPr>
        <w:t xml:space="preserve">(MSc) </w:t>
      </w:r>
      <w:r w:rsidRPr="007A5001">
        <w:rPr>
          <w:rFonts w:ascii="Arial" w:hAnsi="Arial" w:cs="Arial"/>
          <w:color w:val="000000" w:themeColor="text1"/>
          <w:sz w:val="20"/>
          <w:szCs w:val="20"/>
        </w:rPr>
        <w:t xml:space="preserve">research and </w:t>
      </w:r>
      <w:r w:rsidR="000E11A1">
        <w:rPr>
          <w:rFonts w:ascii="Arial" w:hAnsi="Arial" w:cs="Arial"/>
          <w:color w:val="000000" w:themeColor="text1"/>
          <w:sz w:val="20"/>
          <w:szCs w:val="20"/>
        </w:rPr>
        <w:t>to learn them to</w:t>
      </w:r>
      <w:r w:rsidR="00D81A22" w:rsidRPr="007A5001">
        <w:rPr>
          <w:rFonts w:ascii="Arial" w:hAnsi="Arial" w:cs="Arial"/>
          <w:color w:val="000000" w:themeColor="text1"/>
          <w:sz w:val="20"/>
          <w:szCs w:val="20"/>
        </w:rPr>
        <w:t xml:space="preserve"> </w:t>
      </w:r>
      <w:r w:rsidRPr="007A5001">
        <w:rPr>
          <w:rFonts w:ascii="Arial" w:hAnsi="Arial" w:cs="Arial"/>
          <w:color w:val="000000" w:themeColor="text1"/>
          <w:sz w:val="20"/>
          <w:szCs w:val="20"/>
        </w:rPr>
        <w:t>critically evaluat</w:t>
      </w:r>
      <w:r w:rsidR="000E11A1">
        <w:rPr>
          <w:rFonts w:ascii="Arial" w:hAnsi="Arial" w:cs="Arial"/>
          <w:color w:val="000000" w:themeColor="text1"/>
          <w:sz w:val="20"/>
          <w:szCs w:val="20"/>
        </w:rPr>
        <w:t>e</w:t>
      </w:r>
      <w:r w:rsidRPr="007A5001">
        <w:rPr>
          <w:rFonts w:ascii="Arial" w:hAnsi="Arial" w:cs="Arial"/>
          <w:color w:val="000000" w:themeColor="text1"/>
          <w:sz w:val="20"/>
          <w:szCs w:val="20"/>
        </w:rPr>
        <w:t xml:space="preserve"> and </w:t>
      </w:r>
      <w:r w:rsidR="007A5001">
        <w:rPr>
          <w:rFonts w:ascii="Arial" w:hAnsi="Arial" w:cs="Arial"/>
          <w:color w:val="000000" w:themeColor="text1"/>
          <w:sz w:val="20"/>
          <w:szCs w:val="20"/>
        </w:rPr>
        <w:t>interpret</w:t>
      </w:r>
      <w:r w:rsidR="00D81A22" w:rsidRPr="007A5001">
        <w:rPr>
          <w:rFonts w:ascii="Arial" w:hAnsi="Arial" w:cs="Arial"/>
          <w:color w:val="000000" w:themeColor="text1"/>
          <w:sz w:val="20"/>
          <w:szCs w:val="20"/>
        </w:rPr>
        <w:t xml:space="preserve"> </w:t>
      </w:r>
      <w:r w:rsidR="00B33AF1">
        <w:rPr>
          <w:rFonts w:ascii="Arial" w:hAnsi="Arial" w:cs="Arial"/>
          <w:color w:val="000000" w:themeColor="text1"/>
          <w:sz w:val="20"/>
          <w:szCs w:val="20"/>
        </w:rPr>
        <w:t xml:space="preserve">other </w:t>
      </w:r>
      <w:r w:rsidRPr="007A5001">
        <w:rPr>
          <w:rFonts w:ascii="Arial" w:hAnsi="Arial" w:cs="Arial"/>
          <w:color w:val="000000" w:themeColor="text1"/>
          <w:sz w:val="20"/>
          <w:szCs w:val="20"/>
        </w:rPr>
        <w:t>academic research. The course presents the fundamentals of the research process</w:t>
      </w:r>
      <w:r w:rsidR="007A5001">
        <w:rPr>
          <w:rFonts w:ascii="Arial" w:hAnsi="Arial" w:cs="Arial"/>
          <w:color w:val="000000" w:themeColor="text1"/>
          <w:sz w:val="20"/>
          <w:szCs w:val="20"/>
        </w:rPr>
        <w:t>, and will</w:t>
      </w:r>
      <w:r w:rsidR="007A5001" w:rsidRPr="007A5001">
        <w:rPr>
          <w:rFonts w:ascii="Arial" w:hAnsi="Arial" w:cs="Arial"/>
          <w:color w:val="000000" w:themeColor="text1"/>
          <w:sz w:val="20"/>
          <w:szCs w:val="20"/>
        </w:rPr>
        <w:t xml:space="preserve"> cover qualitative and quantitative</w:t>
      </w:r>
      <w:r w:rsidR="007A5001">
        <w:rPr>
          <w:rFonts w:ascii="Arial" w:hAnsi="Arial" w:cs="Arial"/>
          <w:color w:val="000000" w:themeColor="text1"/>
          <w:sz w:val="20"/>
          <w:szCs w:val="20"/>
        </w:rPr>
        <w:t xml:space="preserve"> research</w:t>
      </w:r>
      <w:r w:rsidR="007A5001" w:rsidRPr="007A5001">
        <w:rPr>
          <w:rFonts w:ascii="Arial" w:hAnsi="Arial" w:cs="Arial"/>
          <w:color w:val="000000" w:themeColor="text1"/>
          <w:sz w:val="20"/>
          <w:szCs w:val="20"/>
        </w:rPr>
        <w:t xml:space="preserve"> methods, using </w:t>
      </w:r>
      <w:r w:rsidR="00B33AF1">
        <w:rPr>
          <w:rFonts w:ascii="Arial" w:hAnsi="Arial" w:cs="Arial"/>
          <w:color w:val="000000" w:themeColor="text1"/>
          <w:sz w:val="20"/>
          <w:szCs w:val="20"/>
        </w:rPr>
        <w:t xml:space="preserve">both </w:t>
      </w:r>
      <w:r w:rsidR="007A5001" w:rsidRPr="007A5001">
        <w:rPr>
          <w:rFonts w:ascii="Arial" w:hAnsi="Arial" w:cs="Arial"/>
          <w:color w:val="000000" w:themeColor="text1"/>
          <w:sz w:val="20"/>
          <w:szCs w:val="20"/>
        </w:rPr>
        <w:t>primary and secondary data.</w:t>
      </w:r>
      <w:r w:rsidR="007A5001">
        <w:rPr>
          <w:rFonts w:ascii="Arial" w:hAnsi="Arial" w:cs="Arial"/>
          <w:color w:val="000000" w:themeColor="text1"/>
          <w:sz w:val="20"/>
          <w:szCs w:val="20"/>
        </w:rPr>
        <w:t xml:space="preserve"> </w:t>
      </w:r>
      <w:r w:rsidRPr="007A5001">
        <w:rPr>
          <w:rFonts w:ascii="Arial" w:hAnsi="Arial" w:cs="Arial"/>
          <w:color w:val="000000" w:themeColor="text1"/>
          <w:sz w:val="20"/>
          <w:szCs w:val="20"/>
        </w:rPr>
        <w:t xml:space="preserve">The knowledge and competencies acquired in </w:t>
      </w:r>
      <w:r w:rsidR="00D81A22" w:rsidRPr="007A5001">
        <w:rPr>
          <w:rFonts w:ascii="Arial" w:hAnsi="Arial" w:cs="Arial"/>
          <w:color w:val="000000" w:themeColor="text1"/>
          <w:sz w:val="20"/>
          <w:szCs w:val="20"/>
        </w:rPr>
        <w:t>th</w:t>
      </w:r>
      <w:r w:rsidR="000E11A1">
        <w:rPr>
          <w:rFonts w:ascii="Arial" w:hAnsi="Arial" w:cs="Arial"/>
          <w:color w:val="000000" w:themeColor="text1"/>
          <w:sz w:val="20"/>
          <w:szCs w:val="20"/>
        </w:rPr>
        <w:t>is</w:t>
      </w:r>
      <w:r w:rsidRPr="007A5001">
        <w:rPr>
          <w:rFonts w:ascii="Arial" w:hAnsi="Arial" w:cs="Arial"/>
          <w:color w:val="000000" w:themeColor="text1"/>
          <w:sz w:val="20"/>
          <w:szCs w:val="20"/>
        </w:rPr>
        <w:t xml:space="preserve"> </w:t>
      </w:r>
      <w:r w:rsidR="007A5001">
        <w:rPr>
          <w:rFonts w:ascii="Arial" w:hAnsi="Arial" w:cs="Arial"/>
          <w:color w:val="000000" w:themeColor="text1"/>
          <w:sz w:val="20"/>
          <w:szCs w:val="20"/>
        </w:rPr>
        <w:t>course</w:t>
      </w:r>
      <w:r w:rsidRPr="007A5001">
        <w:rPr>
          <w:rFonts w:ascii="Arial" w:hAnsi="Arial" w:cs="Arial"/>
          <w:color w:val="000000" w:themeColor="text1"/>
          <w:sz w:val="20"/>
          <w:szCs w:val="20"/>
        </w:rPr>
        <w:t xml:space="preserve"> will </w:t>
      </w:r>
      <w:r w:rsidR="00D81A22" w:rsidRPr="007A5001">
        <w:rPr>
          <w:rFonts w:ascii="Arial" w:hAnsi="Arial" w:cs="Arial"/>
          <w:color w:val="000000" w:themeColor="text1"/>
          <w:sz w:val="20"/>
          <w:szCs w:val="20"/>
        </w:rPr>
        <w:t xml:space="preserve">enable </w:t>
      </w:r>
      <w:r w:rsidRPr="007A5001">
        <w:rPr>
          <w:rFonts w:ascii="Arial" w:hAnsi="Arial" w:cs="Arial"/>
          <w:color w:val="000000" w:themeColor="text1"/>
          <w:sz w:val="20"/>
          <w:szCs w:val="20"/>
        </w:rPr>
        <w:t xml:space="preserve">students to make </w:t>
      </w:r>
      <w:r w:rsidR="007A5001">
        <w:rPr>
          <w:rFonts w:ascii="Arial" w:hAnsi="Arial" w:cs="Arial"/>
          <w:color w:val="000000" w:themeColor="text1"/>
          <w:sz w:val="20"/>
          <w:szCs w:val="20"/>
        </w:rPr>
        <w:t xml:space="preserve">informed </w:t>
      </w:r>
      <w:r w:rsidRPr="007A5001">
        <w:rPr>
          <w:rFonts w:ascii="Arial" w:hAnsi="Arial" w:cs="Arial"/>
          <w:color w:val="000000" w:themeColor="text1"/>
          <w:sz w:val="20"/>
          <w:szCs w:val="20"/>
        </w:rPr>
        <w:t xml:space="preserve">methodological decisions </w:t>
      </w:r>
      <w:r w:rsidR="007A5001">
        <w:rPr>
          <w:rFonts w:ascii="Arial" w:hAnsi="Arial" w:cs="Arial"/>
          <w:color w:val="000000" w:themeColor="text1"/>
          <w:sz w:val="20"/>
          <w:szCs w:val="20"/>
        </w:rPr>
        <w:t>regarding the</w:t>
      </w:r>
      <w:r w:rsidRPr="007A5001">
        <w:rPr>
          <w:rFonts w:ascii="Arial" w:hAnsi="Arial" w:cs="Arial"/>
          <w:color w:val="000000" w:themeColor="text1"/>
          <w:sz w:val="20"/>
          <w:szCs w:val="20"/>
        </w:rPr>
        <w:t xml:space="preserve"> design</w:t>
      </w:r>
      <w:r w:rsidR="007A5001">
        <w:rPr>
          <w:rFonts w:ascii="Arial" w:hAnsi="Arial" w:cs="Arial"/>
          <w:color w:val="000000" w:themeColor="text1"/>
          <w:sz w:val="20"/>
          <w:szCs w:val="20"/>
        </w:rPr>
        <w:t xml:space="preserve">, </w:t>
      </w:r>
      <w:r w:rsidRPr="007A5001">
        <w:rPr>
          <w:rFonts w:ascii="Arial" w:hAnsi="Arial" w:cs="Arial"/>
          <w:color w:val="000000" w:themeColor="text1"/>
          <w:sz w:val="20"/>
          <w:szCs w:val="20"/>
        </w:rPr>
        <w:t>planning</w:t>
      </w:r>
      <w:r w:rsidR="007A5001">
        <w:rPr>
          <w:rFonts w:ascii="Arial" w:hAnsi="Arial" w:cs="Arial"/>
          <w:color w:val="000000" w:themeColor="text1"/>
          <w:sz w:val="20"/>
          <w:szCs w:val="20"/>
        </w:rPr>
        <w:t>, execution and interpretation</w:t>
      </w:r>
      <w:r w:rsidRPr="007A5001">
        <w:rPr>
          <w:rFonts w:ascii="Arial" w:hAnsi="Arial" w:cs="Arial"/>
          <w:color w:val="000000" w:themeColor="text1"/>
          <w:sz w:val="20"/>
          <w:szCs w:val="20"/>
        </w:rPr>
        <w:t xml:space="preserve"> </w:t>
      </w:r>
      <w:r w:rsidR="007A5001">
        <w:rPr>
          <w:rFonts w:ascii="Arial" w:hAnsi="Arial" w:cs="Arial"/>
          <w:color w:val="000000" w:themeColor="text1"/>
          <w:sz w:val="20"/>
          <w:szCs w:val="20"/>
        </w:rPr>
        <w:t xml:space="preserve">of the </w:t>
      </w:r>
      <w:r w:rsidRPr="007A5001">
        <w:rPr>
          <w:rFonts w:ascii="Arial" w:hAnsi="Arial" w:cs="Arial"/>
          <w:color w:val="000000" w:themeColor="text1"/>
          <w:sz w:val="20"/>
          <w:szCs w:val="20"/>
        </w:rPr>
        <w:t>research</w:t>
      </w:r>
      <w:r w:rsidR="007A5001">
        <w:rPr>
          <w:rFonts w:ascii="Arial" w:hAnsi="Arial" w:cs="Arial"/>
          <w:color w:val="000000" w:themeColor="text1"/>
          <w:sz w:val="20"/>
          <w:szCs w:val="20"/>
        </w:rPr>
        <w:t xml:space="preserve"> for their MSc thesis</w:t>
      </w:r>
      <w:r w:rsidRPr="007A5001">
        <w:rPr>
          <w:rFonts w:ascii="Arial" w:hAnsi="Arial" w:cs="Arial"/>
          <w:color w:val="000000" w:themeColor="text1"/>
          <w:sz w:val="20"/>
          <w:szCs w:val="20"/>
        </w:rPr>
        <w:t xml:space="preserve">. </w:t>
      </w:r>
    </w:p>
    <w:p w:rsidR="00D81A22" w:rsidRPr="007A5001" w:rsidRDefault="00D81A22" w:rsidP="00D81A22">
      <w:pPr>
        <w:autoSpaceDE w:val="0"/>
        <w:autoSpaceDN w:val="0"/>
        <w:adjustRightInd w:val="0"/>
        <w:spacing w:after="0" w:line="240" w:lineRule="auto"/>
        <w:jc w:val="both"/>
        <w:rPr>
          <w:rFonts w:ascii="Arial" w:hAnsi="Arial" w:cs="Arial"/>
          <w:color w:val="000000" w:themeColor="text1"/>
          <w:sz w:val="20"/>
          <w:szCs w:val="20"/>
        </w:rPr>
      </w:pPr>
    </w:p>
    <w:p w:rsidR="00975BE4" w:rsidRPr="007A5001" w:rsidRDefault="00975BE4" w:rsidP="00D81A22">
      <w:pPr>
        <w:autoSpaceDE w:val="0"/>
        <w:autoSpaceDN w:val="0"/>
        <w:adjustRightInd w:val="0"/>
        <w:spacing w:after="0" w:line="240" w:lineRule="auto"/>
        <w:jc w:val="both"/>
        <w:rPr>
          <w:rFonts w:ascii="Arial" w:hAnsi="Arial" w:cs="Arial"/>
          <w:color w:val="000000" w:themeColor="text1"/>
          <w:sz w:val="20"/>
          <w:szCs w:val="20"/>
        </w:rPr>
      </w:pPr>
      <w:r w:rsidRPr="007A5001">
        <w:rPr>
          <w:rFonts w:ascii="Arial" w:hAnsi="Arial" w:cs="Arial"/>
          <w:b/>
          <w:bCs/>
          <w:color w:val="000000" w:themeColor="text1"/>
          <w:sz w:val="20"/>
          <w:szCs w:val="20"/>
        </w:rPr>
        <w:t xml:space="preserve">Learning Outcomes </w:t>
      </w:r>
    </w:p>
    <w:p w:rsidR="0087071F" w:rsidRPr="007A5001" w:rsidRDefault="00975BE4" w:rsidP="00D81A22">
      <w:pPr>
        <w:jc w:val="both"/>
        <w:rPr>
          <w:rFonts w:ascii="Arial" w:hAnsi="Arial" w:cs="Arial"/>
          <w:color w:val="000000" w:themeColor="text1"/>
          <w:sz w:val="20"/>
          <w:szCs w:val="20"/>
        </w:rPr>
      </w:pPr>
      <w:r w:rsidRPr="007A5001">
        <w:rPr>
          <w:rFonts w:ascii="Arial" w:hAnsi="Arial" w:cs="Arial"/>
          <w:color w:val="000000" w:themeColor="text1"/>
          <w:sz w:val="20"/>
          <w:szCs w:val="20"/>
        </w:rPr>
        <w:t>On completion of this course successful students will:</w:t>
      </w:r>
    </w:p>
    <w:tbl>
      <w:tblPr>
        <w:tblStyle w:val="TableGrid"/>
        <w:tblW w:w="0" w:type="auto"/>
        <w:tblLook w:val="04A0" w:firstRow="1" w:lastRow="0" w:firstColumn="1" w:lastColumn="0" w:noHBand="0" w:noVBand="1"/>
      </w:tblPr>
      <w:tblGrid>
        <w:gridCol w:w="3116"/>
        <w:gridCol w:w="3117"/>
        <w:gridCol w:w="3117"/>
      </w:tblGrid>
      <w:tr w:rsidR="007A5001" w:rsidRPr="007A5001" w:rsidTr="0087071F">
        <w:trPr>
          <w:trHeight w:val="93"/>
        </w:trPr>
        <w:tc>
          <w:tcPr>
            <w:tcW w:w="3116" w:type="dxa"/>
          </w:tcPr>
          <w:p w:rsidR="0087071F" w:rsidRPr="007A5001" w:rsidRDefault="0087071F" w:rsidP="001A7BC7">
            <w:pPr>
              <w:autoSpaceDE w:val="0"/>
              <w:autoSpaceDN w:val="0"/>
              <w:adjustRightInd w:val="0"/>
              <w:rPr>
                <w:rFonts w:ascii="Arial" w:hAnsi="Arial" w:cs="Arial"/>
                <w:b/>
                <w:bCs/>
                <w:color w:val="000000" w:themeColor="text1"/>
                <w:sz w:val="18"/>
                <w:szCs w:val="18"/>
              </w:rPr>
            </w:pPr>
            <w:r w:rsidRPr="007A5001">
              <w:rPr>
                <w:rFonts w:ascii="Arial" w:hAnsi="Arial" w:cs="Arial"/>
                <w:b/>
                <w:bCs/>
                <w:color w:val="000000" w:themeColor="text1"/>
                <w:sz w:val="18"/>
                <w:szCs w:val="18"/>
              </w:rPr>
              <w:t xml:space="preserve">Course learning outcomes (CLO) </w:t>
            </w:r>
          </w:p>
        </w:tc>
        <w:tc>
          <w:tcPr>
            <w:tcW w:w="3117"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b/>
                <w:bCs/>
                <w:color w:val="000000" w:themeColor="text1"/>
                <w:sz w:val="18"/>
                <w:szCs w:val="18"/>
              </w:rPr>
              <w:t xml:space="preserve">Study methods </w:t>
            </w:r>
          </w:p>
        </w:tc>
        <w:tc>
          <w:tcPr>
            <w:tcW w:w="3117"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b/>
                <w:bCs/>
                <w:color w:val="000000" w:themeColor="text1"/>
                <w:sz w:val="18"/>
                <w:szCs w:val="18"/>
              </w:rPr>
              <w:t xml:space="preserve">Assessment methods </w:t>
            </w:r>
          </w:p>
        </w:tc>
      </w:tr>
      <w:tr w:rsidR="007A5001" w:rsidRPr="007A5001" w:rsidTr="0087071F">
        <w:trPr>
          <w:trHeight w:val="208"/>
        </w:trPr>
        <w:tc>
          <w:tcPr>
            <w:tcW w:w="3116"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color w:val="000000" w:themeColor="text1"/>
                <w:sz w:val="18"/>
                <w:szCs w:val="18"/>
              </w:rPr>
              <w:t xml:space="preserve">CLO1. Understand the relevance of research in managerial decision-making. </w:t>
            </w:r>
          </w:p>
        </w:tc>
        <w:tc>
          <w:tcPr>
            <w:tcW w:w="3117"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color w:val="000000" w:themeColor="text1"/>
                <w:sz w:val="18"/>
                <w:szCs w:val="18"/>
              </w:rPr>
              <w:t xml:space="preserve">Lectures, class discussion </w:t>
            </w:r>
          </w:p>
        </w:tc>
        <w:tc>
          <w:tcPr>
            <w:tcW w:w="3117"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color w:val="000000" w:themeColor="text1"/>
                <w:sz w:val="18"/>
                <w:szCs w:val="18"/>
              </w:rPr>
              <w:t xml:space="preserve">Participation, research project assessment </w:t>
            </w:r>
          </w:p>
        </w:tc>
      </w:tr>
      <w:tr w:rsidR="007A5001" w:rsidRPr="007A5001" w:rsidTr="0087071F">
        <w:trPr>
          <w:trHeight w:val="553"/>
        </w:trPr>
        <w:tc>
          <w:tcPr>
            <w:tcW w:w="3116"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color w:val="000000" w:themeColor="text1"/>
                <w:sz w:val="18"/>
                <w:szCs w:val="18"/>
              </w:rPr>
              <w:t xml:space="preserve">CLO2. Have a critical awareness of research issues, methodologies, and methods used in business and management as well as </w:t>
            </w:r>
            <w:r w:rsidR="00D81A22" w:rsidRPr="007A5001">
              <w:rPr>
                <w:rFonts w:ascii="Arial" w:hAnsi="Arial" w:cs="Arial"/>
                <w:color w:val="000000" w:themeColor="text1"/>
                <w:sz w:val="18"/>
                <w:szCs w:val="18"/>
              </w:rPr>
              <w:t xml:space="preserve">an </w:t>
            </w:r>
            <w:r w:rsidRPr="007A5001">
              <w:rPr>
                <w:rFonts w:ascii="Arial" w:hAnsi="Arial" w:cs="Arial"/>
                <w:color w:val="000000" w:themeColor="text1"/>
                <w:sz w:val="18"/>
                <w:szCs w:val="18"/>
              </w:rPr>
              <w:t xml:space="preserve">understanding of potential ethical problems of the research </w:t>
            </w:r>
          </w:p>
        </w:tc>
        <w:tc>
          <w:tcPr>
            <w:tcW w:w="3117"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color w:val="000000" w:themeColor="text1"/>
                <w:sz w:val="18"/>
                <w:szCs w:val="18"/>
              </w:rPr>
              <w:t xml:space="preserve">Lectures, discussion, individual study, home assignments </w:t>
            </w:r>
          </w:p>
        </w:tc>
        <w:tc>
          <w:tcPr>
            <w:tcW w:w="3117"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color w:val="000000" w:themeColor="text1"/>
                <w:sz w:val="18"/>
                <w:szCs w:val="18"/>
              </w:rPr>
              <w:t xml:space="preserve">Participation, research project assessment </w:t>
            </w:r>
          </w:p>
        </w:tc>
      </w:tr>
      <w:tr w:rsidR="007A5001" w:rsidRPr="007A5001" w:rsidTr="0087071F">
        <w:trPr>
          <w:trHeight w:val="439"/>
        </w:trPr>
        <w:tc>
          <w:tcPr>
            <w:tcW w:w="3116"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color w:val="000000" w:themeColor="text1"/>
                <w:sz w:val="18"/>
                <w:szCs w:val="18"/>
              </w:rPr>
              <w:t xml:space="preserve">CLO3. Obtain skills to identify a business problem/need, translate it into a research question, and design an appropriate way to answer it. </w:t>
            </w:r>
          </w:p>
        </w:tc>
        <w:tc>
          <w:tcPr>
            <w:tcW w:w="3117"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color w:val="000000" w:themeColor="text1"/>
                <w:sz w:val="18"/>
                <w:szCs w:val="18"/>
              </w:rPr>
              <w:t xml:space="preserve">Lectures, individual study, home assignments, presentation </w:t>
            </w:r>
          </w:p>
        </w:tc>
        <w:tc>
          <w:tcPr>
            <w:tcW w:w="3117"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color w:val="000000" w:themeColor="text1"/>
                <w:sz w:val="18"/>
                <w:szCs w:val="18"/>
              </w:rPr>
              <w:t xml:space="preserve">Participation, research project assessment </w:t>
            </w:r>
          </w:p>
        </w:tc>
      </w:tr>
      <w:tr w:rsidR="007A5001" w:rsidRPr="007A5001" w:rsidTr="0087071F">
        <w:trPr>
          <w:trHeight w:val="437"/>
        </w:trPr>
        <w:tc>
          <w:tcPr>
            <w:tcW w:w="3116"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color w:val="000000" w:themeColor="text1"/>
                <w:sz w:val="18"/>
                <w:szCs w:val="18"/>
              </w:rPr>
              <w:t>CLO4. Develop skills to identify and understand the main qualitative and quantitative strategies of research, their advantages and disadvantages and</w:t>
            </w:r>
            <w:r w:rsidR="00D81A22" w:rsidRPr="007A5001">
              <w:rPr>
                <w:rFonts w:ascii="Arial" w:hAnsi="Arial" w:cs="Arial"/>
                <w:color w:val="000000" w:themeColor="text1"/>
                <w:sz w:val="18"/>
                <w:szCs w:val="18"/>
              </w:rPr>
              <w:t xml:space="preserve"> </w:t>
            </w:r>
            <w:r w:rsidR="00B31BD9">
              <w:rPr>
                <w:rFonts w:ascii="Arial" w:hAnsi="Arial" w:cs="Arial"/>
                <w:color w:val="000000" w:themeColor="text1"/>
                <w:sz w:val="18"/>
                <w:szCs w:val="18"/>
              </w:rPr>
              <w:t>their</w:t>
            </w:r>
            <w:r w:rsidRPr="007A5001">
              <w:rPr>
                <w:rFonts w:ascii="Arial" w:hAnsi="Arial" w:cs="Arial"/>
                <w:color w:val="000000" w:themeColor="text1"/>
                <w:sz w:val="18"/>
                <w:szCs w:val="18"/>
              </w:rPr>
              <w:t xml:space="preserve"> appropriate application areas. </w:t>
            </w:r>
          </w:p>
        </w:tc>
        <w:tc>
          <w:tcPr>
            <w:tcW w:w="3117"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color w:val="000000" w:themeColor="text1"/>
                <w:sz w:val="18"/>
                <w:szCs w:val="18"/>
              </w:rPr>
              <w:t xml:space="preserve">Lectures, individual study, home assignments </w:t>
            </w:r>
          </w:p>
        </w:tc>
        <w:tc>
          <w:tcPr>
            <w:tcW w:w="3117"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color w:val="000000" w:themeColor="text1"/>
                <w:sz w:val="18"/>
                <w:szCs w:val="18"/>
              </w:rPr>
              <w:t xml:space="preserve">Participation, research project assessment </w:t>
            </w:r>
          </w:p>
        </w:tc>
      </w:tr>
      <w:tr w:rsidR="007A5001" w:rsidRPr="007A5001" w:rsidTr="0087071F">
        <w:trPr>
          <w:trHeight w:val="324"/>
        </w:trPr>
        <w:tc>
          <w:tcPr>
            <w:tcW w:w="3116"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color w:val="000000" w:themeColor="text1"/>
                <w:sz w:val="18"/>
                <w:szCs w:val="18"/>
              </w:rPr>
              <w:t xml:space="preserve">CLO5. Develop skills to design a research project and collect data. </w:t>
            </w:r>
          </w:p>
        </w:tc>
        <w:tc>
          <w:tcPr>
            <w:tcW w:w="3117"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color w:val="000000" w:themeColor="text1"/>
                <w:sz w:val="18"/>
                <w:szCs w:val="18"/>
              </w:rPr>
              <w:t xml:space="preserve">Lectures, team work, individual study, home assignments </w:t>
            </w:r>
          </w:p>
        </w:tc>
        <w:tc>
          <w:tcPr>
            <w:tcW w:w="3117"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color w:val="000000" w:themeColor="text1"/>
                <w:sz w:val="18"/>
                <w:szCs w:val="18"/>
              </w:rPr>
              <w:t xml:space="preserve">Participation, research project assessment </w:t>
            </w:r>
          </w:p>
        </w:tc>
      </w:tr>
      <w:tr w:rsidR="007A5001" w:rsidRPr="007A5001" w:rsidTr="0087071F">
        <w:trPr>
          <w:trHeight w:val="437"/>
        </w:trPr>
        <w:tc>
          <w:tcPr>
            <w:tcW w:w="3116"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color w:val="000000" w:themeColor="text1"/>
                <w:sz w:val="18"/>
                <w:szCs w:val="18"/>
              </w:rPr>
              <w:t>CLO6. Obtain skills to analy</w:t>
            </w:r>
            <w:r w:rsidR="00FD715E" w:rsidRPr="007A5001">
              <w:rPr>
                <w:rFonts w:ascii="Arial" w:hAnsi="Arial" w:cs="Arial"/>
                <w:color w:val="000000" w:themeColor="text1"/>
                <w:sz w:val="18"/>
                <w:szCs w:val="18"/>
              </w:rPr>
              <w:t>z</w:t>
            </w:r>
            <w:r w:rsidRPr="007A5001">
              <w:rPr>
                <w:rFonts w:ascii="Arial" w:hAnsi="Arial" w:cs="Arial"/>
                <w:color w:val="000000" w:themeColor="text1"/>
                <w:sz w:val="18"/>
                <w:szCs w:val="18"/>
              </w:rPr>
              <w:t xml:space="preserve">e data and draw reasonable interpretations as well as communicate research findings in a clear and well-organized way </w:t>
            </w:r>
          </w:p>
        </w:tc>
        <w:tc>
          <w:tcPr>
            <w:tcW w:w="3117"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color w:val="000000" w:themeColor="text1"/>
                <w:sz w:val="18"/>
                <w:szCs w:val="18"/>
              </w:rPr>
              <w:t xml:space="preserve">Lectures, individual study, team work, home assignments </w:t>
            </w:r>
          </w:p>
        </w:tc>
        <w:tc>
          <w:tcPr>
            <w:tcW w:w="3117"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color w:val="000000" w:themeColor="text1"/>
                <w:sz w:val="18"/>
                <w:szCs w:val="18"/>
              </w:rPr>
              <w:t xml:space="preserve">Participation, research project assessment </w:t>
            </w:r>
          </w:p>
        </w:tc>
      </w:tr>
      <w:tr w:rsidR="0087071F" w:rsidRPr="007A5001" w:rsidTr="0087071F">
        <w:trPr>
          <w:trHeight w:val="323"/>
        </w:trPr>
        <w:tc>
          <w:tcPr>
            <w:tcW w:w="3116"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color w:val="000000" w:themeColor="text1"/>
                <w:sz w:val="18"/>
                <w:szCs w:val="18"/>
              </w:rPr>
              <w:t xml:space="preserve">CLO7. Develop skills to critically evaluate the quality of other </w:t>
            </w:r>
            <w:r w:rsidR="00283016" w:rsidRPr="007A5001">
              <w:rPr>
                <w:rFonts w:ascii="Arial" w:hAnsi="Arial" w:cs="Arial"/>
                <w:color w:val="000000" w:themeColor="text1"/>
                <w:sz w:val="18"/>
                <w:szCs w:val="18"/>
              </w:rPr>
              <w:t>researchers’</w:t>
            </w:r>
            <w:r w:rsidRPr="007A5001">
              <w:rPr>
                <w:rFonts w:ascii="Arial" w:hAnsi="Arial" w:cs="Arial"/>
                <w:color w:val="000000" w:themeColor="text1"/>
                <w:sz w:val="18"/>
                <w:szCs w:val="18"/>
              </w:rPr>
              <w:t xml:space="preserve"> findings and the process used to obtain them. </w:t>
            </w:r>
          </w:p>
        </w:tc>
        <w:tc>
          <w:tcPr>
            <w:tcW w:w="3117"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color w:val="000000" w:themeColor="text1"/>
                <w:sz w:val="18"/>
                <w:szCs w:val="18"/>
              </w:rPr>
              <w:t xml:space="preserve">Lectures, individual study, home assignments </w:t>
            </w:r>
          </w:p>
        </w:tc>
        <w:tc>
          <w:tcPr>
            <w:tcW w:w="3117" w:type="dxa"/>
          </w:tcPr>
          <w:p w:rsidR="0087071F" w:rsidRPr="007A5001" w:rsidRDefault="0087071F" w:rsidP="001A7BC7">
            <w:pPr>
              <w:autoSpaceDE w:val="0"/>
              <w:autoSpaceDN w:val="0"/>
              <w:adjustRightInd w:val="0"/>
              <w:rPr>
                <w:rFonts w:ascii="Arial" w:hAnsi="Arial" w:cs="Arial"/>
                <w:color w:val="000000" w:themeColor="text1"/>
                <w:sz w:val="18"/>
                <w:szCs w:val="18"/>
              </w:rPr>
            </w:pPr>
            <w:r w:rsidRPr="007A5001">
              <w:rPr>
                <w:rFonts w:ascii="Arial" w:hAnsi="Arial" w:cs="Arial"/>
                <w:color w:val="000000" w:themeColor="text1"/>
                <w:sz w:val="18"/>
                <w:szCs w:val="18"/>
              </w:rPr>
              <w:t xml:space="preserve">Participation, research project assessment </w:t>
            </w:r>
          </w:p>
        </w:tc>
      </w:tr>
    </w:tbl>
    <w:p w:rsidR="006901B8" w:rsidRPr="007A5001" w:rsidRDefault="006901B8" w:rsidP="006901B8">
      <w:pPr>
        <w:spacing w:after="0" w:line="240" w:lineRule="auto"/>
        <w:rPr>
          <w:rFonts w:ascii="Arial" w:hAnsi="Arial" w:cs="Arial"/>
          <w:b/>
          <w:bCs/>
          <w:color w:val="000000" w:themeColor="text1"/>
          <w:sz w:val="20"/>
          <w:szCs w:val="20"/>
        </w:rPr>
      </w:pPr>
    </w:p>
    <w:p w:rsidR="0040436A" w:rsidRPr="007A5001" w:rsidRDefault="0040436A" w:rsidP="006901B8">
      <w:pPr>
        <w:spacing w:after="0" w:line="240" w:lineRule="auto"/>
        <w:rPr>
          <w:rFonts w:ascii="Arial" w:hAnsi="Arial" w:cs="Arial"/>
          <w:b/>
          <w:bCs/>
          <w:color w:val="000000" w:themeColor="text1"/>
          <w:sz w:val="20"/>
          <w:szCs w:val="20"/>
        </w:rPr>
      </w:pPr>
      <w:r w:rsidRPr="007A5001">
        <w:rPr>
          <w:rFonts w:ascii="Arial" w:hAnsi="Arial" w:cs="Arial"/>
          <w:b/>
          <w:bCs/>
          <w:color w:val="000000" w:themeColor="text1"/>
          <w:sz w:val="20"/>
          <w:szCs w:val="20"/>
        </w:rPr>
        <w:t>Quality Assurance Measures</w:t>
      </w:r>
    </w:p>
    <w:p w:rsidR="00431263" w:rsidRDefault="0040436A" w:rsidP="00D81A22">
      <w:pPr>
        <w:spacing w:after="0" w:line="240" w:lineRule="auto"/>
        <w:jc w:val="both"/>
        <w:rPr>
          <w:rFonts w:ascii="Arial" w:hAnsi="Arial" w:cs="Arial"/>
          <w:color w:val="000000" w:themeColor="text1"/>
          <w:sz w:val="20"/>
          <w:szCs w:val="20"/>
        </w:rPr>
      </w:pPr>
      <w:r w:rsidRPr="007A5001">
        <w:rPr>
          <w:rFonts w:ascii="Arial" w:hAnsi="Arial" w:cs="Arial"/>
          <w:color w:val="000000" w:themeColor="text1"/>
          <w:sz w:val="20"/>
          <w:szCs w:val="20"/>
        </w:rPr>
        <w:t>The lecturer will apply a variety of teaching methods to keep the students engaged in the topic. Continuous student feedback will be encouraged and accommodated to continuously improve class experience.</w:t>
      </w:r>
    </w:p>
    <w:p w:rsidR="007A5001" w:rsidRDefault="007A5001" w:rsidP="00D81A22">
      <w:pPr>
        <w:spacing w:after="0" w:line="240" w:lineRule="auto"/>
        <w:jc w:val="both"/>
        <w:rPr>
          <w:rFonts w:ascii="Arial" w:hAnsi="Arial" w:cs="Arial"/>
          <w:color w:val="000000" w:themeColor="text1"/>
          <w:sz w:val="20"/>
          <w:szCs w:val="20"/>
        </w:rPr>
      </w:pPr>
    </w:p>
    <w:p w:rsidR="007A5001" w:rsidRPr="007A5001" w:rsidRDefault="007A5001" w:rsidP="00D81A22">
      <w:pPr>
        <w:spacing w:after="0" w:line="240" w:lineRule="auto"/>
        <w:jc w:val="both"/>
        <w:rPr>
          <w:rFonts w:ascii="Arial" w:hAnsi="Arial" w:cs="Arial"/>
          <w:color w:val="000000" w:themeColor="text1"/>
          <w:sz w:val="20"/>
          <w:szCs w:val="20"/>
        </w:rPr>
      </w:pPr>
    </w:p>
    <w:p w:rsidR="006901B8" w:rsidRPr="007A5001" w:rsidRDefault="006901B8" w:rsidP="006901B8">
      <w:pPr>
        <w:spacing w:after="0" w:line="240" w:lineRule="auto"/>
        <w:rPr>
          <w:rFonts w:ascii="Arial" w:hAnsi="Arial" w:cs="Arial"/>
          <w:color w:val="000000" w:themeColor="text1"/>
          <w:sz w:val="20"/>
          <w:szCs w:val="20"/>
        </w:rPr>
      </w:pPr>
    </w:p>
    <w:tbl>
      <w:tblPr>
        <w:tblStyle w:val="TableGrid"/>
        <w:tblW w:w="9231" w:type="dxa"/>
        <w:tblLook w:val="04A0" w:firstRow="1" w:lastRow="0" w:firstColumn="1" w:lastColumn="0" w:noHBand="0" w:noVBand="1"/>
      </w:tblPr>
      <w:tblGrid>
        <w:gridCol w:w="687"/>
        <w:gridCol w:w="1910"/>
        <w:gridCol w:w="2477"/>
        <w:gridCol w:w="737"/>
        <w:gridCol w:w="3420"/>
      </w:tblGrid>
      <w:tr w:rsidR="007A5001" w:rsidRPr="007A5001" w:rsidTr="007F2585">
        <w:tc>
          <w:tcPr>
            <w:tcW w:w="638" w:type="dxa"/>
            <w:vAlign w:val="center"/>
          </w:tcPr>
          <w:p w:rsidR="00431263" w:rsidRPr="007A5001" w:rsidRDefault="00431263" w:rsidP="007F2585">
            <w:pPr>
              <w:rPr>
                <w:rFonts w:ascii="Arial" w:hAnsi="Arial" w:cs="Arial"/>
                <w:color w:val="000000" w:themeColor="text1"/>
                <w:sz w:val="18"/>
                <w:szCs w:val="18"/>
              </w:rPr>
            </w:pPr>
            <w:r w:rsidRPr="007A5001">
              <w:rPr>
                <w:rFonts w:ascii="Arial" w:hAnsi="Arial" w:cs="Arial"/>
                <w:b/>
                <w:bCs/>
                <w:color w:val="000000" w:themeColor="text1"/>
                <w:sz w:val="18"/>
                <w:szCs w:val="18"/>
              </w:rPr>
              <w:t xml:space="preserve">No </w:t>
            </w:r>
          </w:p>
        </w:tc>
        <w:tc>
          <w:tcPr>
            <w:tcW w:w="1910" w:type="dxa"/>
            <w:vAlign w:val="center"/>
          </w:tcPr>
          <w:p w:rsidR="00431263" w:rsidRPr="007A5001" w:rsidRDefault="00431263" w:rsidP="007F2585">
            <w:pPr>
              <w:rPr>
                <w:rFonts w:ascii="Arial" w:hAnsi="Arial" w:cs="Arial"/>
                <w:color w:val="000000" w:themeColor="text1"/>
                <w:sz w:val="18"/>
                <w:szCs w:val="18"/>
              </w:rPr>
            </w:pPr>
            <w:r w:rsidRPr="007A5001">
              <w:rPr>
                <w:rFonts w:ascii="Arial" w:hAnsi="Arial" w:cs="Arial"/>
                <w:b/>
                <w:bCs/>
                <w:color w:val="000000" w:themeColor="text1"/>
                <w:sz w:val="18"/>
                <w:szCs w:val="18"/>
              </w:rPr>
              <w:t xml:space="preserve">Date </w:t>
            </w:r>
          </w:p>
        </w:tc>
        <w:tc>
          <w:tcPr>
            <w:tcW w:w="2501" w:type="dxa"/>
            <w:vAlign w:val="center"/>
          </w:tcPr>
          <w:p w:rsidR="00431263" w:rsidRPr="007A5001" w:rsidRDefault="00431263" w:rsidP="007F2585">
            <w:pPr>
              <w:rPr>
                <w:rFonts w:ascii="Arial" w:hAnsi="Arial" w:cs="Arial"/>
                <w:color w:val="000000" w:themeColor="text1"/>
                <w:sz w:val="18"/>
                <w:szCs w:val="18"/>
              </w:rPr>
            </w:pPr>
            <w:r w:rsidRPr="007A5001">
              <w:rPr>
                <w:rFonts w:ascii="Arial" w:hAnsi="Arial" w:cs="Arial"/>
                <w:b/>
                <w:bCs/>
                <w:color w:val="000000" w:themeColor="text1"/>
                <w:sz w:val="18"/>
                <w:szCs w:val="18"/>
              </w:rPr>
              <w:t xml:space="preserve">Topic </w:t>
            </w:r>
          </w:p>
        </w:tc>
        <w:tc>
          <w:tcPr>
            <w:tcW w:w="737" w:type="dxa"/>
          </w:tcPr>
          <w:p w:rsidR="00431263" w:rsidRPr="007A5001" w:rsidRDefault="00431263" w:rsidP="00431263">
            <w:pPr>
              <w:rPr>
                <w:rFonts w:ascii="Arial" w:hAnsi="Arial" w:cs="Arial"/>
                <w:color w:val="000000" w:themeColor="text1"/>
                <w:sz w:val="18"/>
                <w:szCs w:val="18"/>
              </w:rPr>
            </w:pPr>
            <w:r w:rsidRPr="007A5001">
              <w:rPr>
                <w:rFonts w:ascii="Arial" w:hAnsi="Arial" w:cs="Arial"/>
                <w:b/>
                <w:bCs/>
                <w:color w:val="000000" w:themeColor="text1"/>
                <w:sz w:val="18"/>
                <w:szCs w:val="18"/>
              </w:rPr>
              <w:t xml:space="preserve">Class Hours </w:t>
            </w:r>
          </w:p>
        </w:tc>
        <w:tc>
          <w:tcPr>
            <w:tcW w:w="3445" w:type="dxa"/>
          </w:tcPr>
          <w:p w:rsidR="00431263" w:rsidRPr="007A5001" w:rsidRDefault="00CC59D5" w:rsidP="007A5001">
            <w:pPr>
              <w:jc w:val="center"/>
              <w:rPr>
                <w:rFonts w:ascii="Arial" w:hAnsi="Arial" w:cs="Arial"/>
                <w:color w:val="000000" w:themeColor="text1"/>
                <w:sz w:val="18"/>
                <w:szCs w:val="18"/>
              </w:rPr>
            </w:pPr>
            <w:r w:rsidRPr="007A5001">
              <w:rPr>
                <w:rFonts w:ascii="Arial" w:hAnsi="Arial" w:cs="Arial"/>
                <w:b/>
                <w:bCs/>
                <w:color w:val="000000" w:themeColor="text1"/>
                <w:sz w:val="18"/>
                <w:szCs w:val="18"/>
              </w:rPr>
              <w:t>Suggested</w:t>
            </w:r>
            <w:r w:rsidR="00D300B5" w:rsidRPr="007A5001">
              <w:rPr>
                <w:rFonts w:ascii="Arial" w:hAnsi="Arial" w:cs="Arial"/>
                <w:b/>
                <w:bCs/>
                <w:color w:val="000000" w:themeColor="text1"/>
                <w:sz w:val="18"/>
                <w:szCs w:val="18"/>
              </w:rPr>
              <w:t xml:space="preserve"> r</w:t>
            </w:r>
            <w:r w:rsidR="00431263" w:rsidRPr="007A5001">
              <w:rPr>
                <w:rFonts w:ascii="Arial" w:hAnsi="Arial" w:cs="Arial"/>
                <w:b/>
                <w:bCs/>
                <w:color w:val="000000" w:themeColor="text1"/>
                <w:sz w:val="18"/>
                <w:szCs w:val="18"/>
              </w:rPr>
              <w:t>eadings</w:t>
            </w:r>
          </w:p>
        </w:tc>
      </w:tr>
      <w:tr w:rsidR="007A5001" w:rsidRPr="007A5001" w:rsidTr="007F2585">
        <w:tc>
          <w:tcPr>
            <w:tcW w:w="638" w:type="dxa"/>
            <w:vAlign w:val="center"/>
          </w:tcPr>
          <w:p w:rsidR="001320EB" w:rsidRPr="007A5001" w:rsidRDefault="001320EB" w:rsidP="007F2585">
            <w:pPr>
              <w:rPr>
                <w:rFonts w:ascii="Arial" w:hAnsi="Arial" w:cs="Arial"/>
                <w:color w:val="000000" w:themeColor="text1"/>
                <w:sz w:val="18"/>
                <w:szCs w:val="18"/>
              </w:rPr>
            </w:pPr>
            <w:r w:rsidRPr="007A5001">
              <w:rPr>
                <w:rFonts w:ascii="Arial" w:hAnsi="Arial" w:cs="Arial"/>
                <w:b/>
                <w:bCs/>
                <w:color w:val="000000" w:themeColor="text1"/>
                <w:sz w:val="18"/>
                <w:szCs w:val="18"/>
              </w:rPr>
              <w:t xml:space="preserve">1 </w:t>
            </w:r>
          </w:p>
        </w:tc>
        <w:tc>
          <w:tcPr>
            <w:tcW w:w="1910" w:type="dxa"/>
            <w:vAlign w:val="center"/>
          </w:tcPr>
          <w:p w:rsidR="001320EB" w:rsidRPr="007A5001" w:rsidRDefault="001320EB" w:rsidP="007F2585">
            <w:pPr>
              <w:autoSpaceDE w:val="0"/>
              <w:autoSpaceDN w:val="0"/>
              <w:adjustRightInd w:val="0"/>
              <w:rPr>
                <w:rFonts w:ascii="Arial" w:hAnsi="Arial" w:cs="Arial"/>
                <w:b/>
                <w:bCs/>
                <w:color w:val="000000" w:themeColor="text1"/>
                <w:sz w:val="18"/>
                <w:szCs w:val="18"/>
              </w:rPr>
            </w:pPr>
            <w:r w:rsidRPr="007A5001">
              <w:rPr>
                <w:rFonts w:ascii="Arial" w:hAnsi="Arial" w:cs="Arial"/>
                <w:b/>
                <w:bCs/>
                <w:color w:val="000000" w:themeColor="text1"/>
                <w:sz w:val="18"/>
                <w:szCs w:val="18"/>
              </w:rPr>
              <w:t>Lecture 1</w:t>
            </w:r>
          </w:p>
          <w:p w:rsidR="001320EB" w:rsidRPr="007A5001" w:rsidRDefault="001320EB" w:rsidP="007F2585">
            <w:pPr>
              <w:autoSpaceDE w:val="0"/>
              <w:autoSpaceDN w:val="0"/>
              <w:adjustRightInd w:val="0"/>
              <w:rPr>
                <w:rFonts w:ascii="Arial" w:hAnsi="Arial" w:cs="Arial"/>
                <w:color w:val="000000" w:themeColor="text1"/>
                <w:sz w:val="18"/>
                <w:szCs w:val="18"/>
              </w:rPr>
            </w:pPr>
            <w:r w:rsidRPr="007A5001">
              <w:rPr>
                <w:rFonts w:ascii="Arial" w:hAnsi="Arial" w:cs="Arial"/>
                <w:b/>
                <w:bCs/>
                <w:color w:val="000000" w:themeColor="text1"/>
                <w:sz w:val="18"/>
                <w:szCs w:val="18"/>
              </w:rPr>
              <w:t>1</w:t>
            </w:r>
            <w:r w:rsidR="007A5001" w:rsidRPr="007A5001">
              <w:rPr>
                <w:rFonts w:ascii="Arial" w:hAnsi="Arial" w:cs="Arial"/>
                <w:b/>
                <w:bCs/>
                <w:color w:val="000000" w:themeColor="text1"/>
                <w:sz w:val="18"/>
                <w:szCs w:val="18"/>
              </w:rPr>
              <w:t>8</w:t>
            </w:r>
            <w:r w:rsidRPr="007A5001">
              <w:rPr>
                <w:rFonts w:ascii="Arial" w:hAnsi="Arial" w:cs="Arial"/>
                <w:b/>
                <w:bCs/>
                <w:color w:val="000000" w:themeColor="text1"/>
                <w:sz w:val="18"/>
                <w:szCs w:val="18"/>
              </w:rPr>
              <w:t>:</w:t>
            </w:r>
            <w:r w:rsidR="007A5001" w:rsidRPr="007A5001">
              <w:rPr>
                <w:rFonts w:ascii="Arial" w:hAnsi="Arial" w:cs="Arial"/>
                <w:b/>
                <w:bCs/>
                <w:color w:val="000000" w:themeColor="text1"/>
                <w:sz w:val="18"/>
                <w:szCs w:val="18"/>
              </w:rPr>
              <w:t>00</w:t>
            </w:r>
            <w:r w:rsidRPr="007A5001">
              <w:rPr>
                <w:rFonts w:ascii="Arial" w:hAnsi="Arial" w:cs="Arial"/>
                <w:b/>
                <w:bCs/>
                <w:color w:val="000000" w:themeColor="text1"/>
                <w:sz w:val="18"/>
                <w:szCs w:val="18"/>
              </w:rPr>
              <w:t>-21:</w:t>
            </w:r>
            <w:r w:rsidR="007A5001" w:rsidRPr="007A5001">
              <w:rPr>
                <w:rFonts w:ascii="Arial" w:hAnsi="Arial" w:cs="Arial"/>
                <w:b/>
                <w:bCs/>
                <w:color w:val="000000" w:themeColor="text1"/>
                <w:sz w:val="18"/>
                <w:szCs w:val="18"/>
              </w:rPr>
              <w:t>15</w:t>
            </w:r>
            <w:r w:rsidRPr="007A5001">
              <w:rPr>
                <w:rFonts w:ascii="Arial" w:hAnsi="Arial" w:cs="Arial"/>
                <w:b/>
                <w:bCs/>
                <w:color w:val="000000" w:themeColor="text1"/>
                <w:sz w:val="18"/>
                <w:szCs w:val="18"/>
              </w:rPr>
              <w:t xml:space="preserve"> </w:t>
            </w:r>
          </w:p>
          <w:p w:rsidR="001320EB" w:rsidRPr="007A5001" w:rsidRDefault="001320EB" w:rsidP="007F2585">
            <w:pPr>
              <w:rPr>
                <w:rFonts w:ascii="Arial" w:hAnsi="Arial" w:cs="Arial"/>
                <w:color w:val="000000" w:themeColor="text1"/>
                <w:sz w:val="18"/>
                <w:szCs w:val="18"/>
              </w:rPr>
            </w:pP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7A5001" w:rsidRPr="007A5001" w:rsidRDefault="007A5001" w:rsidP="007F2585">
            <w:pPr>
              <w:rPr>
                <w:rFonts w:ascii="Arial" w:hAnsi="Arial" w:cs="Arial"/>
                <w:bCs/>
                <w:color w:val="000000" w:themeColor="text1"/>
                <w:sz w:val="18"/>
                <w:szCs w:val="18"/>
              </w:rPr>
            </w:pPr>
            <w:r w:rsidRPr="007A5001">
              <w:rPr>
                <w:rFonts w:ascii="Arial" w:hAnsi="Arial" w:cs="Arial"/>
                <w:b/>
                <w:bCs/>
                <w:color w:val="000000" w:themeColor="text1"/>
                <w:sz w:val="18"/>
                <w:szCs w:val="18"/>
              </w:rPr>
              <w:t>Theory</w:t>
            </w:r>
            <w:r w:rsidRPr="007A5001">
              <w:rPr>
                <w:rFonts w:ascii="Arial" w:hAnsi="Arial" w:cs="Arial"/>
                <w:bCs/>
                <w:color w:val="000000" w:themeColor="text1"/>
                <w:sz w:val="18"/>
                <w:szCs w:val="18"/>
              </w:rPr>
              <w:t xml:space="preserve">: Organizational details of the course. Introduction and definition of research. The </w:t>
            </w:r>
            <w:r w:rsidR="000E11A1">
              <w:rPr>
                <w:rFonts w:ascii="Arial" w:hAnsi="Arial" w:cs="Arial"/>
                <w:bCs/>
                <w:color w:val="000000" w:themeColor="text1"/>
                <w:sz w:val="18"/>
                <w:szCs w:val="18"/>
              </w:rPr>
              <w:t xml:space="preserve">steps of the </w:t>
            </w:r>
            <w:r w:rsidRPr="007A5001">
              <w:rPr>
                <w:rFonts w:ascii="Arial" w:hAnsi="Arial" w:cs="Arial"/>
                <w:bCs/>
                <w:color w:val="000000" w:themeColor="text1"/>
                <w:sz w:val="18"/>
                <w:szCs w:val="18"/>
              </w:rPr>
              <w:t xml:space="preserve">research process. Theoretical contribution. Finding novel and meaningful research ideas. </w:t>
            </w:r>
          </w:p>
          <w:p w:rsidR="007A5001" w:rsidRPr="007A5001" w:rsidRDefault="007A5001" w:rsidP="007F2585">
            <w:pPr>
              <w:rPr>
                <w:rFonts w:ascii="Arial" w:hAnsi="Arial" w:cs="Arial"/>
                <w:b/>
                <w:bCs/>
                <w:color w:val="000000" w:themeColor="text1"/>
                <w:sz w:val="18"/>
                <w:szCs w:val="18"/>
              </w:rPr>
            </w:pPr>
          </w:p>
          <w:p w:rsidR="007A5001" w:rsidRPr="007A5001" w:rsidRDefault="007A5001" w:rsidP="007F2585">
            <w:pPr>
              <w:rPr>
                <w:rFonts w:ascii="Arial" w:hAnsi="Arial" w:cs="Arial"/>
                <w:bCs/>
                <w:color w:val="000000" w:themeColor="text1"/>
                <w:sz w:val="18"/>
                <w:szCs w:val="18"/>
              </w:rPr>
            </w:pPr>
            <w:r w:rsidRPr="007A5001">
              <w:rPr>
                <w:rFonts w:ascii="Arial" w:hAnsi="Arial" w:cs="Arial"/>
                <w:b/>
                <w:bCs/>
                <w:color w:val="000000" w:themeColor="text1"/>
                <w:sz w:val="18"/>
                <w:szCs w:val="18"/>
              </w:rPr>
              <w:t>Seminar</w:t>
            </w:r>
            <w:r w:rsidRPr="007A5001">
              <w:rPr>
                <w:rFonts w:ascii="Arial" w:hAnsi="Arial" w:cs="Arial"/>
                <w:bCs/>
                <w:color w:val="000000" w:themeColor="text1"/>
                <w:sz w:val="18"/>
                <w:szCs w:val="18"/>
              </w:rPr>
              <w:t xml:space="preserve">: </w:t>
            </w:r>
            <w:r w:rsidR="000E11A1">
              <w:rPr>
                <w:rFonts w:ascii="Arial" w:hAnsi="Arial" w:cs="Arial"/>
                <w:bCs/>
                <w:color w:val="000000" w:themeColor="text1"/>
                <w:sz w:val="18"/>
                <w:szCs w:val="18"/>
              </w:rPr>
              <w:t>G</w:t>
            </w:r>
            <w:r w:rsidRPr="007A5001">
              <w:rPr>
                <w:rFonts w:ascii="Arial" w:hAnsi="Arial" w:cs="Arial"/>
                <w:bCs/>
                <w:color w:val="000000" w:themeColor="text1"/>
                <w:sz w:val="18"/>
                <w:szCs w:val="18"/>
              </w:rPr>
              <w:t>enerating and discussing ideas for your research proposal.</w:t>
            </w:r>
          </w:p>
          <w:p w:rsidR="001320EB" w:rsidRPr="007A5001" w:rsidRDefault="001320EB" w:rsidP="007F2585">
            <w:pPr>
              <w:rPr>
                <w:rFonts w:ascii="Arial" w:hAnsi="Arial" w:cs="Arial"/>
                <w:color w:val="000000" w:themeColor="text1"/>
                <w:sz w:val="18"/>
                <w:szCs w:val="18"/>
              </w:rPr>
            </w:pPr>
          </w:p>
        </w:tc>
        <w:tc>
          <w:tcPr>
            <w:tcW w:w="737" w:type="dxa"/>
          </w:tcPr>
          <w:p w:rsidR="001320EB" w:rsidRPr="007A5001" w:rsidRDefault="001320EB" w:rsidP="001320EB">
            <w:pPr>
              <w:rPr>
                <w:rFonts w:ascii="Arial" w:hAnsi="Arial" w:cs="Arial"/>
                <w:color w:val="000000" w:themeColor="text1"/>
                <w:sz w:val="18"/>
                <w:szCs w:val="18"/>
              </w:rPr>
            </w:pPr>
            <w:r w:rsidRPr="007A5001">
              <w:rPr>
                <w:rFonts w:ascii="Arial" w:hAnsi="Arial" w:cs="Arial"/>
                <w:color w:val="000000" w:themeColor="text1"/>
                <w:sz w:val="18"/>
                <w:szCs w:val="18"/>
              </w:rPr>
              <w:t xml:space="preserve">4 </w:t>
            </w:r>
          </w:p>
        </w:tc>
        <w:tc>
          <w:tcPr>
            <w:tcW w:w="3445" w:type="dxa"/>
          </w:tcPr>
          <w:p w:rsidR="00FD715E" w:rsidRPr="007A5001" w:rsidRDefault="001320EB" w:rsidP="007A5001">
            <w:pPr>
              <w:pStyle w:val="ListParagraph"/>
              <w:numPr>
                <w:ilvl w:val="0"/>
                <w:numId w:val="2"/>
              </w:numPr>
              <w:autoSpaceDE w:val="0"/>
              <w:autoSpaceDN w:val="0"/>
              <w:adjustRightInd w:val="0"/>
              <w:ind w:left="432"/>
              <w:rPr>
                <w:rFonts w:ascii="Arial" w:hAnsi="Arial" w:cs="Arial"/>
                <w:color w:val="000000" w:themeColor="text1"/>
                <w:sz w:val="18"/>
                <w:szCs w:val="18"/>
              </w:rPr>
            </w:pPr>
            <w:r w:rsidRPr="007A5001">
              <w:rPr>
                <w:rFonts w:ascii="Arial" w:hAnsi="Arial" w:cs="Arial"/>
                <w:color w:val="000000" w:themeColor="text1"/>
                <w:sz w:val="18"/>
                <w:szCs w:val="18"/>
              </w:rPr>
              <w:t xml:space="preserve">Summers, J. O. (2001). Guidelines for conducting research and publishing in marketing: From conceptualization through the review process. </w:t>
            </w:r>
            <w:r w:rsidRPr="007A5001">
              <w:rPr>
                <w:rFonts w:ascii="Arial" w:hAnsi="Arial" w:cs="Arial"/>
                <w:i/>
                <w:iCs/>
                <w:color w:val="000000" w:themeColor="text1"/>
                <w:sz w:val="18"/>
                <w:szCs w:val="18"/>
              </w:rPr>
              <w:t>Journal of the Academy of Marketing Science</w:t>
            </w:r>
            <w:r w:rsidRPr="007A5001">
              <w:rPr>
                <w:rFonts w:ascii="Arial" w:hAnsi="Arial" w:cs="Arial"/>
                <w:color w:val="000000" w:themeColor="text1"/>
                <w:sz w:val="18"/>
                <w:szCs w:val="18"/>
              </w:rPr>
              <w:t xml:space="preserve">, </w:t>
            </w:r>
            <w:r w:rsidRPr="007A5001">
              <w:rPr>
                <w:rFonts w:ascii="Arial" w:hAnsi="Arial" w:cs="Arial"/>
                <w:i/>
                <w:iCs/>
                <w:color w:val="000000" w:themeColor="text1"/>
                <w:sz w:val="18"/>
                <w:szCs w:val="18"/>
              </w:rPr>
              <w:t>29</w:t>
            </w:r>
            <w:r w:rsidRPr="007A5001">
              <w:rPr>
                <w:rFonts w:ascii="Arial" w:hAnsi="Arial" w:cs="Arial"/>
                <w:color w:val="000000" w:themeColor="text1"/>
                <w:sz w:val="18"/>
                <w:szCs w:val="18"/>
              </w:rPr>
              <w:t xml:space="preserve">(4), 405-415. </w:t>
            </w:r>
          </w:p>
          <w:p w:rsidR="00FD715E" w:rsidRPr="007A5001" w:rsidRDefault="001320EB" w:rsidP="007A5001">
            <w:pPr>
              <w:pStyle w:val="ListParagraph"/>
              <w:numPr>
                <w:ilvl w:val="0"/>
                <w:numId w:val="2"/>
              </w:numPr>
              <w:autoSpaceDE w:val="0"/>
              <w:autoSpaceDN w:val="0"/>
              <w:adjustRightInd w:val="0"/>
              <w:ind w:left="432"/>
              <w:rPr>
                <w:rFonts w:ascii="Arial" w:hAnsi="Arial" w:cs="Arial"/>
                <w:color w:val="000000" w:themeColor="text1"/>
                <w:sz w:val="18"/>
                <w:szCs w:val="18"/>
              </w:rPr>
            </w:pPr>
            <w:proofErr w:type="spellStart"/>
            <w:r w:rsidRPr="007A5001">
              <w:rPr>
                <w:rFonts w:ascii="Arial" w:hAnsi="Arial" w:cs="Arial"/>
                <w:color w:val="000000" w:themeColor="text1"/>
                <w:sz w:val="18"/>
                <w:szCs w:val="18"/>
              </w:rPr>
              <w:t>MacInnis</w:t>
            </w:r>
            <w:proofErr w:type="spellEnd"/>
            <w:r w:rsidRPr="007A5001">
              <w:rPr>
                <w:rFonts w:ascii="Arial" w:hAnsi="Arial" w:cs="Arial"/>
                <w:color w:val="000000" w:themeColor="text1"/>
                <w:sz w:val="18"/>
                <w:szCs w:val="18"/>
              </w:rPr>
              <w:t xml:space="preserve">, D. J. (2011). A framework for conceptual contributions in marketing. </w:t>
            </w:r>
            <w:r w:rsidRPr="007A5001">
              <w:rPr>
                <w:rFonts w:ascii="Arial" w:hAnsi="Arial" w:cs="Arial"/>
                <w:i/>
                <w:iCs/>
                <w:color w:val="000000" w:themeColor="text1"/>
                <w:sz w:val="18"/>
                <w:szCs w:val="18"/>
              </w:rPr>
              <w:t>Journal of Marketing</w:t>
            </w:r>
            <w:r w:rsidRPr="007A5001">
              <w:rPr>
                <w:rFonts w:ascii="Arial" w:hAnsi="Arial" w:cs="Arial"/>
                <w:color w:val="000000" w:themeColor="text1"/>
                <w:sz w:val="18"/>
                <w:szCs w:val="18"/>
              </w:rPr>
              <w:t xml:space="preserve">, </w:t>
            </w:r>
            <w:r w:rsidRPr="007A5001">
              <w:rPr>
                <w:rFonts w:ascii="Arial" w:hAnsi="Arial" w:cs="Arial"/>
                <w:i/>
                <w:iCs/>
                <w:color w:val="000000" w:themeColor="text1"/>
                <w:sz w:val="18"/>
                <w:szCs w:val="18"/>
              </w:rPr>
              <w:t>75</w:t>
            </w:r>
            <w:r w:rsidRPr="007A5001">
              <w:rPr>
                <w:rFonts w:ascii="Arial" w:hAnsi="Arial" w:cs="Arial"/>
                <w:color w:val="000000" w:themeColor="text1"/>
                <w:sz w:val="18"/>
                <w:szCs w:val="18"/>
              </w:rPr>
              <w:t xml:space="preserve">(4), 136-154 </w:t>
            </w:r>
          </w:p>
          <w:p w:rsidR="001320EB" w:rsidRPr="007A5001" w:rsidRDefault="001320EB" w:rsidP="007A5001">
            <w:pPr>
              <w:pStyle w:val="ListParagraph"/>
              <w:numPr>
                <w:ilvl w:val="0"/>
                <w:numId w:val="2"/>
              </w:numPr>
              <w:ind w:left="432"/>
              <w:rPr>
                <w:rFonts w:ascii="Arial" w:hAnsi="Arial" w:cs="Arial"/>
                <w:color w:val="000000" w:themeColor="text1"/>
                <w:sz w:val="18"/>
                <w:szCs w:val="18"/>
              </w:rPr>
            </w:pPr>
            <w:r w:rsidRPr="007A5001">
              <w:rPr>
                <w:rFonts w:ascii="Arial" w:hAnsi="Arial" w:cs="Arial"/>
                <w:color w:val="000000" w:themeColor="text1"/>
                <w:sz w:val="18"/>
                <w:szCs w:val="18"/>
              </w:rPr>
              <w:t xml:space="preserve">Kumar, V. (2016). My reflections on publishing in Journal of Marketing. </w:t>
            </w:r>
            <w:r w:rsidRPr="007A5001">
              <w:rPr>
                <w:rFonts w:ascii="Arial" w:hAnsi="Arial" w:cs="Arial"/>
                <w:i/>
                <w:iCs/>
                <w:color w:val="000000" w:themeColor="text1"/>
                <w:sz w:val="18"/>
                <w:szCs w:val="18"/>
              </w:rPr>
              <w:t>Journal of Marketing</w:t>
            </w:r>
            <w:r w:rsidRPr="007A5001">
              <w:rPr>
                <w:rFonts w:ascii="Arial" w:hAnsi="Arial" w:cs="Arial"/>
                <w:color w:val="000000" w:themeColor="text1"/>
                <w:sz w:val="18"/>
                <w:szCs w:val="18"/>
              </w:rPr>
              <w:t xml:space="preserve">, 1-6 </w:t>
            </w:r>
          </w:p>
        </w:tc>
      </w:tr>
      <w:tr w:rsidR="007A5001" w:rsidRPr="007A5001" w:rsidTr="007F2585">
        <w:tc>
          <w:tcPr>
            <w:tcW w:w="638" w:type="dxa"/>
            <w:vAlign w:val="center"/>
          </w:tcPr>
          <w:p w:rsidR="001320EB" w:rsidRPr="007A5001" w:rsidRDefault="001320EB" w:rsidP="007F2585">
            <w:pPr>
              <w:rPr>
                <w:rFonts w:ascii="Arial" w:hAnsi="Arial" w:cs="Arial"/>
                <w:color w:val="000000" w:themeColor="text1"/>
                <w:sz w:val="18"/>
                <w:szCs w:val="18"/>
              </w:rPr>
            </w:pPr>
            <w:r w:rsidRPr="007A5001">
              <w:rPr>
                <w:rFonts w:ascii="Arial" w:hAnsi="Arial" w:cs="Arial"/>
                <w:b/>
                <w:bCs/>
                <w:color w:val="000000" w:themeColor="text1"/>
                <w:sz w:val="18"/>
                <w:szCs w:val="18"/>
              </w:rPr>
              <w:t xml:space="preserve">2 </w:t>
            </w:r>
          </w:p>
        </w:tc>
        <w:tc>
          <w:tcPr>
            <w:tcW w:w="1910" w:type="dxa"/>
            <w:vAlign w:val="center"/>
          </w:tcPr>
          <w:p w:rsidR="007A5001" w:rsidRPr="007A5001" w:rsidRDefault="001320EB" w:rsidP="007F2585">
            <w:pPr>
              <w:autoSpaceDE w:val="0"/>
              <w:autoSpaceDN w:val="0"/>
              <w:adjustRightInd w:val="0"/>
              <w:rPr>
                <w:rFonts w:ascii="Arial" w:hAnsi="Arial" w:cs="Arial"/>
                <w:b/>
                <w:bCs/>
                <w:color w:val="000000" w:themeColor="text1"/>
                <w:sz w:val="18"/>
                <w:szCs w:val="18"/>
              </w:rPr>
            </w:pPr>
            <w:r w:rsidRPr="007A5001">
              <w:rPr>
                <w:rFonts w:ascii="Arial" w:hAnsi="Arial" w:cs="Arial"/>
                <w:b/>
                <w:bCs/>
                <w:color w:val="000000" w:themeColor="text1"/>
                <w:sz w:val="18"/>
                <w:szCs w:val="18"/>
              </w:rPr>
              <w:t>Lecture 2</w:t>
            </w:r>
          </w:p>
          <w:p w:rsidR="007A5001" w:rsidRPr="007A5001" w:rsidRDefault="007A5001" w:rsidP="007F2585">
            <w:pPr>
              <w:autoSpaceDE w:val="0"/>
              <w:autoSpaceDN w:val="0"/>
              <w:adjustRightInd w:val="0"/>
              <w:rPr>
                <w:rFonts w:ascii="Arial" w:hAnsi="Arial" w:cs="Arial"/>
                <w:color w:val="000000" w:themeColor="text1"/>
                <w:sz w:val="18"/>
                <w:szCs w:val="18"/>
              </w:rPr>
            </w:pPr>
            <w:r w:rsidRPr="007A5001">
              <w:rPr>
                <w:rFonts w:ascii="Arial" w:hAnsi="Arial" w:cs="Arial"/>
                <w:b/>
                <w:bCs/>
                <w:color w:val="000000" w:themeColor="text1"/>
                <w:sz w:val="18"/>
                <w:szCs w:val="18"/>
              </w:rPr>
              <w:t xml:space="preserve">18:00-21:15 </w:t>
            </w:r>
          </w:p>
          <w:p w:rsidR="001320EB" w:rsidRPr="007A5001" w:rsidRDefault="001320EB" w:rsidP="007F2585">
            <w:pPr>
              <w:autoSpaceDE w:val="0"/>
              <w:autoSpaceDN w:val="0"/>
              <w:adjustRightInd w:val="0"/>
              <w:rPr>
                <w:rFonts w:ascii="Arial" w:hAnsi="Arial" w:cs="Arial"/>
                <w:b/>
                <w:bCs/>
                <w:color w:val="000000" w:themeColor="text1"/>
                <w:sz w:val="18"/>
                <w:szCs w:val="18"/>
              </w:rPr>
            </w:pPr>
            <w:r w:rsidRPr="007A5001">
              <w:rPr>
                <w:rFonts w:ascii="Arial" w:hAnsi="Arial" w:cs="Arial"/>
                <w:b/>
                <w:bCs/>
                <w:color w:val="000000" w:themeColor="text1"/>
                <w:sz w:val="18"/>
                <w:szCs w:val="18"/>
              </w:rPr>
              <w:t xml:space="preserve"> </w:t>
            </w:r>
          </w:p>
          <w:p w:rsidR="001320EB" w:rsidRPr="007A5001" w:rsidRDefault="001320EB" w:rsidP="007F2585">
            <w:pPr>
              <w:rPr>
                <w:rFonts w:ascii="Arial" w:hAnsi="Arial" w:cs="Arial"/>
                <w:color w:val="000000" w:themeColor="text1"/>
                <w:sz w:val="18"/>
                <w:szCs w:val="18"/>
              </w:rPr>
            </w:pPr>
          </w:p>
        </w:tc>
        <w:tc>
          <w:tcPr>
            <w:tcW w:w="2501" w:type="dxa"/>
            <w:tcBorders>
              <w:top w:val="nil"/>
              <w:left w:val="single" w:sz="4" w:space="0" w:color="auto"/>
              <w:bottom w:val="single" w:sz="4" w:space="0" w:color="auto"/>
              <w:right w:val="single" w:sz="4" w:space="0" w:color="auto"/>
            </w:tcBorders>
            <w:shd w:val="clear" w:color="auto" w:fill="auto"/>
            <w:vAlign w:val="center"/>
          </w:tcPr>
          <w:p w:rsidR="007A5001" w:rsidRPr="007A5001" w:rsidRDefault="007A5001" w:rsidP="007F2585">
            <w:pPr>
              <w:rPr>
                <w:rFonts w:ascii="Arial" w:hAnsi="Arial" w:cs="Arial"/>
                <w:b/>
                <w:bCs/>
                <w:color w:val="000000" w:themeColor="text1"/>
                <w:sz w:val="18"/>
                <w:szCs w:val="18"/>
              </w:rPr>
            </w:pPr>
            <w:r w:rsidRPr="007A5001">
              <w:rPr>
                <w:rFonts w:ascii="Arial" w:hAnsi="Arial" w:cs="Arial"/>
                <w:b/>
                <w:bCs/>
                <w:color w:val="000000" w:themeColor="text1"/>
                <w:sz w:val="18"/>
                <w:szCs w:val="18"/>
              </w:rPr>
              <w:t xml:space="preserve">Theory: </w:t>
            </w:r>
            <w:r w:rsidRPr="007A5001">
              <w:rPr>
                <w:rFonts w:ascii="Arial" w:hAnsi="Arial" w:cs="Arial"/>
                <w:bCs/>
                <w:color w:val="000000" w:themeColor="text1"/>
                <w:sz w:val="18"/>
                <w:szCs w:val="18"/>
              </w:rPr>
              <w:t>Peer review of research proposal ideas. Writing up the research proposal. Organizing and structuring the literature review.</w:t>
            </w:r>
            <w:r w:rsidRPr="007A5001">
              <w:rPr>
                <w:rFonts w:ascii="Arial" w:hAnsi="Arial" w:cs="Arial"/>
                <w:b/>
                <w:bCs/>
                <w:color w:val="000000" w:themeColor="text1"/>
                <w:sz w:val="18"/>
                <w:szCs w:val="18"/>
              </w:rPr>
              <w:t xml:space="preserve"> </w:t>
            </w:r>
          </w:p>
          <w:p w:rsidR="007A5001" w:rsidRPr="007A5001" w:rsidRDefault="007A5001" w:rsidP="007F2585">
            <w:pPr>
              <w:rPr>
                <w:rFonts w:ascii="Arial" w:hAnsi="Arial" w:cs="Arial"/>
                <w:b/>
                <w:bCs/>
                <w:color w:val="000000" w:themeColor="text1"/>
                <w:sz w:val="18"/>
                <w:szCs w:val="18"/>
              </w:rPr>
            </w:pPr>
          </w:p>
          <w:p w:rsidR="007A5001" w:rsidRPr="007A5001" w:rsidRDefault="007A5001" w:rsidP="007F2585">
            <w:pPr>
              <w:rPr>
                <w:rFonts w:ascii="Arial" w:hAnsi="Arial" w:cs="Arial"/>
                <w:bCs/>
                <w:color w:val="000000" w:themeColor="text1"/>
                <w:sz w:val="18"/>
                <w:szCs w:val="18"/>
              </w:rPr>
            </w:pPr>
            <w:r w:rsidRPr="007A5001">
              <w:rPr>
                <w:rFonts w:ascii="Arial" w:hAnsi="Arial" w:cs="Arial"/>
                <w:b/>
                <w:bCs/>
                <w:color w:val="000000" w:themeColor="text1"/>
                <w:sz w:val="18"/>
                <w:szCs w:val="18"/>
              </w:rPr>
              <w:t xml:space="preserve">Seminar: </w:t>
            </w:r>
            <w:r w:rsidR="000E11A1" w:rsidRPr="000E11A1">
              <w:rPr>
                <w:rFonts w:ascii="Arial" w:hAnsi="Arial" w:cs="Arial"/>
                <w:bCs/>
                <w:color w:val="000000" w:themeColor="text1"/>
                <w:sz w:val="18"/>
                <w:szCs w:val="18"/>
              </w:rPr>
              <w:t>D</w:t>
            </w:r>
            <w:r w:rsidRPr="007A5001">
              <w:rPr>
                <w:rFonts w:ascii="Arial" w:hAnsi="Arial" w:cs="Arial"/>
                <w:bCs/>
                <w:color w:val="000000" w:themeColor="text1"/>
                <w:sz w:val="18"/>
                <w:szCs w:val="18"/>
              </w:rPr>
              <w:t>rawing your research model, formulating research problem, goal, objectives.</w:t>
            </w:r>
          </w:p>
          <w:p w:rsidR="001320EB" w:rsidRPr="007A5001" w:rsidRDefault="001320EB" w:rsidP="007F2585">
            <w:pPr>
              <w:rPr>
                <w:rFonts w:ascii="Arial" w:hAnsi="Arial" w:cs="Arial"/>
                <w:color w:val="000000" w:themeColor="text1"/>
                <w:sz w:val="18"/>
                <w:szCs w:val="18"/>
              </w:rPr>
            </w:pPr>
          </w:p>
        </w:tc>
        <w:tc>
          <w:tcPr>
            <w:tcW w:w="737" w:type="dxa"/>
          </w:tcPr>
          <w:p w:rsidR="001320EB" w:rsidRPr="007A5001" w:rsidRDefault="001320EB" w:rsidP="001320EB">
            <w:pPr>
              <w:rPr>
                <w:rFonts w:ascii="Arial" w:hAnsi="Arial" w:cs="Arial"/>
                <w:color w:val="000000" w:themeColor="text1"/>
                <w:sz w:val="18"/>
                <w:szCs w:val="18"/>
              </w:rPr>
            </w:pPr>
            <w:r w:rsidRPr="007A5001">
              <w:rPr>
                <w:rFonts w:ascii="Arial" w:hAnsi="Arial" w:cs="Arial"/>
                <w:color w:val="000000" w:themeColor="text1"/>
                <w:sz w:val="18"/>
                <w:szCs w:val="18"/>
              </w:rPr>
              <w:t xml:space="preserve">4 </w:t>
            </w:r>
          </w:p>
        </w:tc>
        <w:tc>
          <w:tcPr>
            <w:tcW w:w="3445" w:type="dxa"/>
          </w:tcPr>
          <w:p w:rsidR="001320EB" w:rsidRPr="007A5001" w:rsidRDefault="001320EB" w:rsidP="007A5001">
            <w:pPr>
              <w:pStyle w:val="ListParagraph"/>
              <w:numPr>
                <w:ilvl w:val="0"/>
                <w:numId w:val="3"/>
              </w:numPr>
              <w:ind w:left="394"/>
              <w:rPr>
                <w:rFonts w:ascii="Arial" w:hAnsi="Arial" w:cs="Arial"/>
                <w:color w:val="000000" w:themeColor="text1"/>
                <w:sz w:val="18"/>
                <w:szCs w:val="18"/>
              </w:rPr>
            </w:pPr>
            <w:proofErr w:type="spellStart"/>
            <w:r w:rsidRPr="007A5001">
              <w:rPr>
                <w:rFonts w:ascii="Arial" w:hAnsi="Arial" w:cs="Arial"/>
                <w:color w:val="000000" w:themeColor="text1"/>
                <w:sz w:val="18"/>
                <w:szCs w:val="18"/>
              </w:rPr>
              <w:t>Hofstee</w:t>
            </w:r>
            <w:proofErr w:type="spellEnd"/>
            <w:r w:rsidRPr="007A5001">
              <w:rPr>
                <w:rFonts w:ascii="Arial" w:hAnsi="Arial" w:cs="Arial"/>
                <w:color w:val="000000" w:themeColor="text1"/>
                <w:sz w:val="18"/>
                <w:szCs w:val="18"/>
              </w:rPr>
              <w:t xml:space="preserve">, E. (2006). </w:t>
            </w:r>
            <w:r w:rsidRPr="007A5001">
              <w:rPr>
                <w:rFonts w:ascii="Arial" w:hAnsi="Arial" w:cs="Arial"/>
                <w:i/>
                <w:iCs/>
                <w:color w:val="000000" w:themeColor="text1"/>
                <w:sz w:val="18"/>
                <w:szCs w:val="18"/>
              </w:rPr>
              <w:t>Constructing a good dissertation: a practical guide to finishing a Master's, MBA or PhD on schedule</w:t>
            </w:r>
            <w:r w:rsidRPr="007A5001">
              <w:rPr>
                <w:rFonts w:ascii="Arial" w:hAnsi="Arial" w:cs="Arial"/>
                <w:color w:val="000000" w:themeColor="text1"/>
                <w:sz w:val="18"/>
                <w:szCs w:val="18"/>
              </w:rPr>
              <w:t xml:space="preserve">. </w:t>
            </w:r>
            <w:proofErr w:type="spellStart"/>
            <w:r w:rsidRPr="007A5001">
              <w:rPr>
                <w:rFonts w:ascii="Arial" w:hAnsi="Arial" w:cs="Arial"/>
                <w:color w:val="000000" w:themeColor="text1"/>
                <w:sz w:val="18"/>
                <w:szCs w:val="18"/>
              </w:rPr>
              <w:t>Epe</w:t>
            </w:r>
            <w:proofErr w:type="spellEnd"/>
            <w:r w:rsidRPr="007A5001">
              <w:rPr>
                <w:rFonts w:ascii="Arial" w:hAnsi="Arial" w:cs="Arial"/>
                <w:color w:val="000000" w:themeColor="text1"/>
                <w:sz w:val="18"/>
                <w:szCs w:val="18"/>
              </w:rPr>
              <w:t xml:space="preserve">. </w:t>
            </w:r>
          </w:p>
        </w:tc>
      </w:tr>
      <w:tr w:rsidR="007A5001" w:rsidRPr="007A5001" w:rsidTr="007F2585">
        <w:tc>
          <w:tcPr>
            <w:tcW w:w="638" w:type="dxa"/>
            <w:vAlign w:val="center"/>
          </w:tcPr>
          <w:p w:rsidR="001320EB" w:rsidRPr="007A5001" w:rsidRDefault="001320EB" w:rsidP="007F2585">
            <w:pPr>
              <w:rPr>
                <w:rFonts w:ascii="Arial" w:hAnsi="Arial" w:cs="Arial"/>
                <w:color w:val="000000" w:themeColor="text1"/>
                <w:sz w:val="18"/>
                <w:szCs w:val="18"/>
              </w:rPr>
            </w:pPr>
            <w:r w:rsidRPr="007A5001">
              <w:rPr>
                <w:rFonts w:ascii="Arial" w:hAnsi="Arial" w:cs="Arial"/>
                <w:b/>
                <w:bCs/>
                <w:color w:val="000000" w:themeColor="text1"/>
                <w:sz w:val="18"/>
                <w:szCs w:val="18"/>
              </w:rPr>
              <w:t xml:space="preserve">3 </w:t>
            </w:r>
          </w:p>
        </w:tc>
        <w:tc>
          <w:tcPr>
            <w:tcW w:w="1910" w:type="dxa"/>
            <w:vAlign w:val="center"/>
          </w:tcPr>
          <w:p w:rsidR="001320EB" w:rsidRPr="007A5001" w:rsidRDefault="001320EB" w:rsidP="007F2585">
            <w:pPr>
              <w:autoSpaceDE w:val="0"/>
              <w:autoSpaceDN w:val="0"/>
              <w:adjustRightInd w:val="0"/>
              <w:rPr>
                <w:rFonts w:ascii="Arial" w:hAnsi="Arial" w:cs="Arial"/>
                <w:color w:val="000000" w:themeColor="text1"/>
                <w:sz w:val="18"/>
                <w:szCs w:val="18"/>
              </w:rPr>
            </w:pPr>
            <w:r w:rsidRPr="007A5001">
              <w:rPr>
                <w:rFonts w:ascii="Arial" w:hAnsi="Arial" w:cs="Arial"/>
                <w:b/>
                <w:bCs/>
                <w:color w:val="000000" w:themeColor="text1"/>
                <w:sz w:val="18"/>
                <w:szCs w:val="18"/>
              </w:rPr>
              <w:t xml:space="preserve">Lecture 3 </w:t>
            </w:r>
          </w:p>
          <w:p w:rsidR="007A5001" w:rsidRPr="007A5001" w:rsidRDefault="007A5001" w:rsidP="007F2585">
            <w:pPr>
              <w:autoSpaceDE w:val="0"/>
              <w:autoSpaceDN w:val="0"/>
              <w:adjustRightInd w:val="0"/>
              <w:rPr>
                <w:rFonts w:ascii="Arial" w:hAnsi="Arial" w:cs="Arial"/>
                <w:color w:val="000000" w:themeColor="text1"/>
                <w:sz w:val="18"/>
                <w:szCs w:val="18"/>
              </w:rPr>
            </w:pPr>
            <w:r w:rsidRPr="007A5001">
              <w:rPr>
                <w:rFonts w:ascii="Arial" w:hAnsi="Arial" w:cs="Arial"/>
                <w:b/>
                <w:bCs/>
                <w:color w:val="000000" w:themeColor="text1"/>
                <w:sz w:val="18"/>
                <w:szCs w:val="18"/>
              </w:rPr>
              <w:t xml:space="preserve">18:00-21:15 </w:t>
            </w:r>
          </w:p>
          <w:p w:rsidR="001320EB" w:rsidRPr="007A5001" w:rsidRDefault="001320EB" w:rsidP="007F2585">
            <w:pPr>
              <w:autoSpaceDE w:val="0"/>
              <w:autoSpaceDN w:val="0"/>
              <w:adjustRightInd w:val="0"/>
              <w:rPr>
                <w:rFonts w:ascii="Arial" w:hAnsi="Arial" w:cs="Arial"/>
                <w:b/>
                <w:bCs/>
                <w:color w:val="000000" w:themeColor="text1"/>
                <w:sz w:val="18"/>
                <w:szCs w:val="18"/>
              </w:rPr>
            </w:pPr>
          </w:p>
          <w:p w:rsidR="001320EB" w:rsidRPr="007A5001" w:rsidRDefault="001320EB" w:rsidP="007F2585">
            <w:pPr>
              <w:rPr>
                <w:rFonts w:ascii="Arial" w:hAnsi="Arial" w:cs="Arial"/>
                <w:color w:val="000000" w:themeColor="text1"/>
                <w:sz w:val="18"/>
                <w:szCs w:val="18"/>
              </w:rPr>
            </w:pPr>
          </w:p>
        </w:tc>
        <w:tc>
          <w:tcPr>
            <w:tcW w:w="2501" w:type="dxa"/>
            <w:tcBorders>
              <w:top w:val="nil"/>
              <w:left w:val="single" w:sz="4" w:space="0" w:color="auto"/>
              <w:bottom w:val="single" w:sz="4" w:space="0" w:color="auto"/>
              <w:right w:val="single" w:sz="4" w:space="0" w:color="auto"/>
            </w:tcBorders>
            <w:shd w:val="clear" w:color="auto" w:fill="auto"/>
            <w:vAlign w:val="center"/>
          </w:tcPr>
          <w:p w:rsidR="007A5001" w:rsidRPr="007A5001" w:rsidRDefault="007A5001" w:rsidP="007F2585">
            <w:pPr>
              <w:rPr>
                <w:rFonts w:ascii="Arial" w:hAnsi="Arial" w:cs="Arial"/>
                <w:bCs/>
                <w:color w:val="000000" w:themeColor="text1"/>
                <w:sz w:val="18"/>
                <w:szCs w:val="18"/>
              </w:rPr>
            </w:pPr>
            <w:r w:rsidRPr="007A5001">
              <w:rPr>
                <w:rFonts w:ascii="Arial" w:hAnsi="Arial" w:cs="Arial"/>
                <w:b/>
                <w:bCs/>
                <w:color w:val="000000" w:themeColor="text1"/>
                <w:sz w:val="18"/>
                <w:szCs w:val="18"/>
              </w:rPr>
              <w:t xml:space="preserve">Theory: </w:t>
            </w:r>
            <w:r w:rsidRPr="007A5001">
              <w:rPr>
                <w:rFonts w:ascii="Arial" w:hAnsi="Arial" w:cs="Arial"/>
                <w:bCs/>
                <w:color w:val="000000" w:themeColor="text1"/>
                <w:sz w:val="18"/>
                <w:szCs w:val="18"/>
              </w:rPr>
              <w:t xml:space="preserve">Research designs: cross-sectional designs, experimental designs. </w:t>
            </w:r>
          </w:p>
          <w:p w:rsidR="007A5001" w:rsidRPr="007A5001" w:rsidRDefault="007A5001" w:rsidP="007F2585">
            <w:pPr>
              <w:rPr>
                <w:rFonts w:ascii="Arial" w:hAnsi="Arial" w:cs="Arial"/>
                <w:b/>
                <w:bCs/>
                <w:color w:val="000000" w:themeColor="text1"/>
                <w:sz w:val="18"/>
                <w:szCs w:val="18"/>
              </w:rPr>
            </w:pPr>
          </w:p>
          <w:p w:rsidR="001320EB" w:rsidRPr="007A5001" w:rsidRDefault="007A5001" w:rsidP="007F2585">
            <w:pPr>
              <w:rPr>
                <w:rFonts w:ascii="Arial" w:hAnsi="Arial" w:cs="Arial"/>
                <w:color w:val="000000" w:themeColor="text1"/>
                <w:sz w:val="18"/>
                <w:szCs w:val="18"/>
              </w:rPr>
            </w:pPr>
            <w:r w:rsidRPr="007A5001">
              <w:rPr>
                <w:rFonts w:ascii="Arial" w:hAnsi="Arial" w:cs="Arial"/>
                <w:b/>
                <w:bCs/>
                <w:color w:val="000000" w:themeColor="text1"/>
                <w:sz w:val="18"/>
                <w:szCs w:val="18"/>
              </w:rPr>
              <w:t xml:space="preserve">Seminar: </w:t>
            </w:r>
            <w:r w:rsidR="000E11A1" w:rsidRPr="000E11A1">
              <w:rPr>
                <w:rFonts w:ascii="Arial" w:hAnsi="Arial" w:cs="Arial"/>
                <w:bCs/>
                <w:color w:val="000000" w:themeColor="text1"/>
                <w:sz w:val="18"/>
                <w:szCs w:val="18"/>
              </w:rPr>
              <w:t>C</w:t>
            </w:r>
            <w:r w:rsidRPr="007A5001">
              <w:rPr>
                <w:rFonts w:ascii="Arial" w:hAnsi="Arial" w:cs="Arial"/>
                <w:bCs/>
                <w:color w:val="000000" w:themeColor="text1"/>
                <w:sz w:val="18"/>
                <w:szCs w:val="18"/>
              </w:rPr>
              <w:t>hoosing your research design.</w:t>
            </w:r>
          </w:p>
        </w:tc>
        <w:tc>
          <w:tcPr>
            <w:tcW w:w="737" w:type="dxa"/>
          </w:tcPr>
          <w:p w:rsidR="001320EB" w:rsidRPr="007A5001" w:rsidRDefault="001320EB" w:rsidP="001320EB">
            <w:pPr>
              <w:rPr>
                <w:rFonts w:ascii="Arial" w:hAnsi="Arial" w:cs="Arial"/>
                <w:color w:val="000000" w:themeColor="text1"/>
                <w:sz w:val="18"/>
                <w:szCs w:val="18"/>
              </w:rPr>
            </w:pPr>
            <w:r w:rsidRPr="007A5001">
              <w:rPr>
                <w:rFonts w:ascii="Arial" w:hAnsi="Arial" w:cs="Arial"/>
                <w:color w:val="000000" w:themeColor="text1"/>
                <w:sz w:val="18"/>
                <w:szCs w:val="18"/>
              </w:rPr>
              <w:t xml:space="preserve">4 </w:t>
            </w:r>
          </w:p>
        </w:tc>
        <w:tc>
          <w:tcPr>
            <w:tcW w:w="3445" w:type="dxa"/>
          </w:tcPr>
          <w:p w:rsidR="00695C40" w:rsidRPr="007A5001" w:rsidRDefault="00695C40" w:rsidP="007A5001">
            <w:pPr>
              <w:pStyle w:val="ListParagraph"/>
              <w:numPr>
                <w:ilvl w:val="0"/>
                <w:numId w:val="3"/>
              </w:numPr>
              <w:ind w:left="413"/>
              <w:rPr>
                <w:rFonts w:ascii="Arial" w:hAnsi="Arial" w:cs="Arial"/>
                <w:color w:val="000000" w:themeColor="text1"/>
                <w:sz w:val="18"/>
                <w:szCs w:val="18"/>
              </w:rPr>
            </w:pPr>
            <w:r w:rsidRPr="007A5001">
              <w:rPr>
                <w:rFonts w:ascii="Arial" w:hAnsi="Arial" w:cs="Arial"/>
                <w:color w:val="000000" w:themeColor="text1"/>
                <w:sz w:val="18"/>
                <w:szCs w:val="18"/>
              </w:rPr>
              <w:t xml:space="preserve">Hogg, M. A., &amp; Vaughan, G. M. (2010). </w:t>
            </w:r>
            <w:r w:rsidRPr="007A5001">
              <w:rPr>
                <w:rFonts w:ascii="Arial" w:hAnsi="Arial" w:cs="Arial"/>
                <w:i/>
                <w:iCs/>
                <w:color w:val="000000" w:themeColor="text1"/>
                <w:sz w:val="18"/>
                <w:szCs w:val="18"/>
              </w:rPr>
              <w:t>Social psychology: An introduction</w:t>
            </w:r>
            <w:r w:rsidRPr="007A5001">
              <w:rPr>
                <w:rFonts w:ascii="Arial" w:hAnsi="Arial" w:cs="Arial"/>
                <w:color w:val="000000" w:themeColor="text1"/>
                <w:sz w:val="18"/>
                <w:szCs w:val="18"/>
              </w:rPr>
              <w:t>. Harvester Wheatsheaf.</w:t>
            </w:r>
            <w:r w:rsidR="00FD715E" w:rsidRPr="007A5001">
              <w:rPr>
                <w:rFonts w:ascii="Arial" w:hAnsi="Arial" w:cs="Arial"/>
                <w:i/>
                <w:iCs/>
                <w:color w:val="000000" w:themeColor="text1"/>
                <w:sz w:val="18"/>
                <w:szCs w:val="18"/>
              </w:rPr>
              <w:t xml:space="preserve"> </w:t>
            </w:r>
            <w:r w:rsidRPr="007A5001">
              <w:rPr>
                <w:rFonts w:ascii="Arial" w:hAnsi="Arial" w:cs="Arial"/>
                <w:i/>
                <w:iCs/>
                <w:color w:val="000000" w:themeColor="text1"/>
                <w:sz w:val="18"/>
                <w:szCs w:val="18"/>
              </w:rPr>
              <w:t xml:space="preserve">Chapter 1 </w:t>
            </w:r>
          </w:p>
          <w:p w:rsidR="001320EB" w:rsidRPr="007A5001" w:rsidRDefault="00695C40" w:rsidP="007A5001">
            <w:pPr>
              <w:pStyle w:val="ListParagraph"/>
              <w:numPr>
                <w:ilvl w:val="0"/>
                <w:numId w:val="3"/>
              </w:numPr>
              <w:autoSpaceDE w:val="0"/>
              <w:autoSpaceDN w:val="0"/>
              <w:adjustRightInd w:val="0"/>
              <w:ind w:left="413"/>
              <w:rPr>
                <w:rFonts w:ascii="Arial" w:hAnsi="Arial" w:cs="Arial"/>
                <w:color w:val="000000" w:themeColor="text1"/>
                <w:sz w:val="18"/>
                <w:szCs w:val="18"/>
              </w:rPr>
            </w:pPr>
            <w:proofErr w:type="spellStart"/>
            <w:r w:rsidRPr="007A5001">
              <w:rPr>
                <w:rFonts w:ascii="Arial" w:hAnsi="Arial" w:cs="Arial"/>
                <w:color w:val="000000" w:themeColor="text1"/>
                <w:sz w:val="18"/>
                <w:szCs w:val="18"/>
              </w:rPr>
              <w:t>Zaitzow</w:t>
            </w:r>
            <w:proofErr w:type="spellEnd"/>
            <w:r w:rsidRPr="007A5001">
              <w:rPr>
                <w:rFonts w:ascii="Arial" w:hAnsi="Arial" w:cs="Arial"/>
                <w:color w:val="000000" w:themeColor="text1"/>
                <w:sz w:val="18"/>
                <w:szCs w:val="18"/>
              </w:rPr>
              <w:t xml:space="preserve">, B. H., &amp; Fields, C. B. (2006). Archival data sets: Revisiting issues and considerations. </w:t>
            </w:r>
            <w:r w:rsidRPr="007A5001">
              <w:rPr>
                <w:rFonts w:ascii="Arial" w:hAnsi="Arial" w:cs="Arial"/>
                <w:i/>
                <w:iCs/>
                <w:color w:val="000000" w:themeColor="text1"/>
                <w:sz w:val="18"/>
                <w:szCs w:val="18"/>
              </w:rPr>
              <w:t>The Psychology Research Handbook</w:t>
            </w:r>
            <w:r w:rsidRPr="007A5001">
              <w:rPr>
                <w:rFonts w:ascii="Arial" w:hAnsi="Arial" w:cs="Arial"/>
                <w:color w:val="000000" w:themeColor="text1"/>
                <w:sz w:val="18"/>
                <w:szCs w:val="18"/>
              </w:rPr>
              <w:t>, 326-341.</w:t>
            </w:r>
          </w:p>
        </w:tc>
      </w:tr>
      <w:tr w:rsidR="007A5001" w:rsidRPr="007A5001" w:rsidTr="007F2585">
        <w:tc>
          <w:tcPr>
            <w:tcW w:w="638" w:type="dxa"/>
            <w:vAlign w:val="center"/>
          </w:tcPr>
          <w:p w:rsidR="001320EB" w:rsidRPr="007A5001" w:rsidRDefault="001320EB" w:rsidP="007F2585">
            <w:pPr>
              <w:rPr>
                <w:rFonts w:ascii="Arial" w:hAnsi="Arial" w:cs="Arial"/>
                <w:color w:val="000000" w:themeColor="text1"/>
                <w:sz w:val="18"/>
                <w:szCs w:val="18"/>
              </w:rPr>
            </w:pPr>
            <w:r w:rsidRPr="007A5001">
              <w:rPr>
                <w:rFonts w:ascii="Arial" w:hAnsi="Arial" w:cs="Arial"/>
                <w:b/>
                <w:bCs/>
                <w:color w:val="000000" w:themeColor="text1"/>
                <w:sz w:val="18"/>
                <w:szCs w:val="18"/>
              </w:rPr>
              <w:t xml:space="preserve">4 </w:t>
            </w:r>
          </w:p>
        </w:tc>
        <w:tc>
          <w:tcPr>
            <w:tcW w:w="1910" w:type="dxa"/>
            <w:vAlign w:val="center"/>
          </w:tcPr>
          <w:p w:rsidR="001320EB" w:rsidRPr="007A5001" w:rsidRDefault="001320EB" w:rsidP="007F2585">
            <w:pPr>
              <w:autoSpaceDE w:val="0"/>
              <w:autoSpaceDN w:val="0"/>
              <w:adjustRightInd w:val="0"/>
              <w:rPr>
                <w:rFonts w:ascii="Arial" w:hAnsi="Arial" w:cs="Arial"/>
                <w:color w:val="000000" w:themeColor="text1"/>
                <w:sz w:val="18"/>
                <w:szCs w:val="18"/>
              </w:rPr>
            </w:pPr>
            <w:r w:rsidRPr="007A5001">
              <w:rPr>
                <w:rFonts w:ascii="Arial" w:hAnsi="Arial" w:cs="Arial"/>
                <w:b/>
                <w:bCs/>
                <w:color w:val="000000" w:themeColor="text1"/>
                <w:sz w:val="18"/>
                <w:szCs w:val="18"/>
              </w:rPr>
              <w:t xml:space="preserve">Lecture 4 </w:t>
            </w:r>
          </w:p>
          <w:p w:rsidR="007A5001" w:rsidRPr="007A5001" w:rsidRDefault="007A5001" w:rsidP="007F2585">
            <w:pPr>
              <w:autoSpaceDE w:val="0"/>
              <w:autoSpaceDN w:val="0"/>
              <w:adjustRightInd w:val="0"/>
              <w:rPr>
                <w:rFonts w:ascii="Arial" w:hAnsi="Arial" w:cs="Arial"/>
                <w:color w:val="000000" w:themeColor="text1"/>
                <w:sz w:val="18"/>
                <w:szCs w:val="18"/>
              </w:rPr>
            </w:pPr>
            <w:r w:rsidRPr="007A5001">
              <w:rPr>
                <w:rFonts w:ascii="Arial" w:hAnsi="Arial" w:cs="Arial"/>
                <w:b/>
                <w:bCs/>
                <w:color w:val="000000" w:themeColor="text1"/>
                <w:sz w:val="18"/>
                <w:szCs w:val="18"/>
              </w:rPr>
              <w:t xml:space="preserve">18:00-21:15 </w:t>
            </w:r>
          </w:p>
          <w:p w:rsidR="001320EB" w:rsidRPr="007A5001" w:rsidRDefault="001320EB" w:rsidP="007F2585">
            <w:pPr>
              <w:autoSpaceDE w:val="0"/>
              <w:autoSpaceDN w:val="0"/>
              <w:adjustRightInd w:val="0"/>
              <w:rPr>
                <w:rFonts w:ascii="Arial" w:hAnsi="Arial" w:cs="Arial"/>
                <w:b/>
                <w:bCs/>
                <w:color w:val="000000" w:themeColor="text1"/>
                <w:sz w:val="18"/>
                <w:szCs w:val="18"/>
              </w:rPr>
            </w:pPr>
          </w:p>
          <w:p w:rsidR="001320EB" w:rsidRPr="007A5001" w:rsidRDefault="001320EB" w:rsidP="007F2585">
            <w:pPr>
              <w:rPr>
                <w:rFonts w:ascii="Arial" w:hAnsi="Arial" w:cs="Arial"/>
                <w:color w:val="000000" w:themeColor="text1"/>
                <w:sz w:val="18"/>
                <w:szCs w:val="18"/>
              </w:rPr>
            </w:pPr>
          </w:p>
        </w:tc>
        <w:tc>
          <w:tcPr>
            <w:tcW w:w="2501" w:type="dxa"/>
            <w:tcBorders>
              <w:top w:val="nil"/>
              <w:left w:val="single" w:sz="4" w:space="0" w:color="auto"/>
              <w:bottom w:val="single" w:sz="4" w:space="0" w:color="auto"/>
              <w:right w:val="single" w:sz="4" w:space="0" w:color="auto"/>
            </w:tcBorders>
            <w:shd w:val="clear" w:color="auto" w:fill="auto"/>
            <w:vAlign w:val="center"/>
          </w:tcPr>
          <w:p w:rsidR="007A5001" w:rsidRPr="007A5001" w:rsidRDefault="007A5001" w:rsidP="007F2585">
            <w:pPr>
              <w:rPr>
                <w:rFonts w:ascii="Arial" w:hAnsi="Arial" w:cs="Arial"/>
                <w:b/>
                <w:bCs/>
                <w:color w:val="000000" w:themeColor="text1"/>
                <w:sz w:val="18"/>
                <w:szCs w:val="18"/>
              </w:rPr>
            </w:pPr>
            <w:r w:rsidRPr="007A5001">
              <w:rPr>
                <w:rFonts w:ascii="Arial" w:hAnsi="Arial" w:cs="Arial"/>
                <w:b/>
                <w:bCs/>
                <w:color w:val="000000" w:themeColor="text1"/>
                <w:sz w:val="18"/>
                <w:szCs w:val="18"/>
              </w:rPr>
              <w:t xml:space="preserve">Theory: </w:t>
            </w:r>
            <w:r w:rsidRPr="007A5001">
              <w:rPr>
                <w:rFonts w:ascii="Arial" w:hAnsi="Arial" w:cs="Arial"/>
                <w:bCs/>
                <w:color w:val="000000" w:themeColor="text1"/>
                <w:sz w:val="18"/>
                <w:szCs w:val="18"/>
              </w:rPr>
              <w:t xml:space="preserve">Types of experiments. Types of hypotheses. Reliability and validity. Internal and external validity. </w:t>
            </w:r>
          </w:p>
          <w:p w:rsidR="007A5001" w:rsidRPr="007A5001" w:rsidRDefault="007A5001" w:rsidP="007F2585">
            <w:pPr>
              <w:rPr>
                <w:rFonts w:ascii="Arial" w:hAnsi="Arial" w:cs="Arial"/>
                <w:b/>
                <w:bCs/>
                <w:color w:val="000000" w:themeColor="text1"/>
                <w:sz w:val="18"/>
                <w:szCs w:val="18"/>
              </w:rPr>
            </w:pPr>
          </w:p>
          <w:p w:rsidR="007A5001" w:rsidRPr="007A5001" w:rsidRDefault="007A5001" w:rsidP="007F2585">
            <w:pPr>
              <w:rPr>
                <w:rFonts w:ascii="Arial" w:hAnsi="Arial" w:cs="Arial"/>
                <w:bCs/>
                <w:color w:val="000000" w:themeColor="text1"/>
                <w:sz w:val="18"/>
                <w:szCs w:val="18"/>
              </w:rPr>
            </w:pPr>
            <w:r w:rsidRPr="007A5001">
              <w:rPr>
                <w:rFonts w:ascii="Arial" w:hAnsi="Arial" w:cs="Arial"/>
                <w:b/>
                <w:bCs/>
                <w:color w:val="000000" w:themeColor="text1"/>
                <w:sz w:val="18"/>
                <w:szCs w:val="18"/>
              </w:rPr>
              <w:t xml:space="preserve">Seminar: </w:t>
            </w:r>
            <w:r w:rsidR="000E11A1">
              <w:rPr>
                <w:rFonts w:ascii="Arial" w:hAnsi="Arial" w:cs="Arial"/>
                <w:bCs/>
                <w:color w:val="000000" w:themeColor="text1"/>
                <w:sz w:val="18"/>
                <w:szCs w:val="18"/>
              </w:rPr>
              <w:t xml:space="preserve">Selecting </w:t>
            </w:r>
            <w:r w:rsidRPr="007A5001">
              <w:rPr>
                <w:rFonts w:ascii="Arial" w:hAnsi="Arial" w:cs="Arial"/>
                <w:bCs/>
                <w:color w:val="000000" w:themeColor="text1"/>
                <w:sz w:val="18"/>
                <w:szCs w:val="18"/>
              </w:rPr>
              <w:t>mediators and moderators.</w:t>
            </w:r>
          </w:p>
          <w:p w:rsidR="001320EB" w:rsidRPr="007A5001" w:rsidRDefault="001320EB" w:rsidP="007F2585">
            <w:pPr>
              <w:rPr>
                <w:rFonts w:ascii="Arial" w:hAnsi="Arial" w:cs="Arial"/>
                <w:color w:val="000000" w:themeColor="text1"/>
                <w:sz w:val="18"/>
                <w:szCs w:val="18"/>
              </w:rPr>
            </w:pPr>
          </w:p>
        </w:tc>
        <w:tc>
          <w:tcPr>
            <w:tcW w:w="737" w:type="dxa"/>
          </w:tcPr>
          <w:p w:rsidR="001320EB" w:rsidRPr="007A5001" w:rsidRDefault="001320EB" w:rsidP="001320EB">
            <w:pPr>
              <w:rPr>
                <w:rFonts w:ascii="Arial" w:hAnsi="Arial" w:cs="Arial"/>
                <w:color w:val="000000" w:themeColor="text1"/>
                <w:sz w:val="18"/>
                <w:szCs w:val="18"/>
              </w:rPr>
            </w:pPr>
            <w:r w:rsidRPr="007A5001">
              <w:rPr>
                <w:rFonts w:ascii="Arial" w:hAnsi="Arial" w:cs="Arial"/>
                <w:color w:val="000000" w:themeColor="text1"/>
                <w:sz w:val="18"/>
                <w:szCs w:val="18"/>
              </w:rPr>
              <w:t xml:space="preserve">4 </w:t>
            </w:r>
          </w:p>
        </w:tc>
        <w:tc>
          <w:tcPr>
            <w:tcW w:w="3445" w:type="dxa"/>
          </w:tcPr>
          <w:p w:rsidR="00695C40" w:rsidRPr="007A5001" w:rsidRDefault="00695C40" w:rsidP="007A5001">
            <w:pPr>
              <w:pStyle w:val="ListParagraph"/>
              <w:numPr>
                <w:ilvl w:val="0"/>
                <w:numId w:val="4"/>
              </w:numPr>
              <w:autoSpaceDE w:val="0"/>
              <w:autoSpaceDN w:val="0"/>
              <w:adjustRightInd w:val="0"/>
              <w:ind w:left="422"/>
              <w:rPr>
                <w:rFonts w:ascii="Arial" w:hAnsi="Arial" w:cs="Arial"/>
                <w:color w:val="000000" w:themeColor="text1"/>
                <w:sz w:val="18"/>
                <w:szCs w:val="18"/>
              </w:rPr>
            </w:pPr>
            <w:r w:rsidRPr="007A5001">
              <w:rPr>
                <w:rFonts w:ascii="Arial" w:hAnsi="Arial" w:cs="Arial"/>
                <w:color w:val="000000" w:themeColor="text1"/>
                <w:sz w:val="18"/>
                <w:szCs w:val="18"/>
              </w:rPr>
              <w:t xml:space="preserve">Haslam, S. A., &amp; </w:t>
            </w:r>
            <w:proofErr w:type="spellStart"/>
            <w:r w:rsidRPr="007A5001">
              <w:rPr>
                <w:rFonts w:ascii="Arial" w:hAnsi="Arial" w:cs="Arial"/>
                <w:color w:val="000000" w:themeColor="text1"/>
                <w:sz w:val="18"/>
                <w:szCs w:val="18"/>
              </w:rPr>
              <w:t>McGarty</w:t>
            </w:r>
            <w:proofErr w:type="spellEnd"/>
            <w:r w:rsidRPr="007A5001">
              <w:rPr>
                <w:rFonts w:ascii="Arial" w:hAnsi="Arial" w:cs="Arial"/>
                <w:color w:val="000000" w:themeColor="text1"/>
                <w:sz w:val="18"/>
                <w:szCs w:val="18"/>
              </w:rPr>
              <w:t xml:space="preserve">, C. (2008). Experimental design and causality in social psychological research. </w:t>
            </w:r>
            <w:r w:rsidRPr="007A5001">
              <w:rPr>
                <w:rFonts w:ascii="Arial" w:hAnsi="Arial" w:cs="Arial"/>
                <w:i/>
                <w:iCs/>
                <w:color w:val="000000" w:themeColor="text1"/>
                <w:sz w:val="18"/>
                <w:szCs w:val="18"/>
              </w:rPr>
              <w:t xml:space="preserve">C. Sansone, MCC &amp; AT </w:t>
            </w:r>
            <w:proofErr w:type="spellStart"/>
            <w:r w:rsidRPr="007A5001">
              <w:rPr>
                <w:rFonts w:ascii="Arial" w:hAnsi="Arial" w:cs="Arial"/>
                <w:i/>
                <w:iCs/>
                <w:color w:val="000000" w:themeColor="text1"/>
                <w:sz w:val="18"/>
                <w:szCs w:val="18"/>
              </w:rPr>
              <w:t>Panter</w:t>
            </w:r>
            <w:proofErr w:type="spellEnd"/>
            <w:r w:rsidRPr="007A5001">
              <w:rPr>
                <w:rFonts w:ascii="Arial" w:hAnsi="Arial" w:cs="Arial"/>
                <w:i/>
                <w:iCs/>
                <w:color w:val="000000" w:themeColor="text1"/>
                <w:sz w:val="18"/>
                <w:szCs w:val="18"/>
              </w:rPr>
              <w:t xml:space="preserve"> (Eds.), The Sage Handbook of Methods in Social Psychology</w:t>
            </w:r>
            <w:r w:rsidRPr="007A5001">
              <w:rPr>
                <w:rFonts w:ascii="Arial" w:hAnsi="Arial" w:cs="Arial"/>
                <w:color w:val="000000" w:themeColor="text1"/>
                <w:sz w:val="18"/>
                <w:szCs w:val="18"/>
              </w:rPr>
              <w:t xml:space="preserve">, 237-264. </w:t>
            </w:r>
          </w:p>
          <w:p w:rsidR="00695C40" w:rsidRPr="007A5001" w:rsidRDefault="00695C40" w:rsidP="007A5001">
            <w:pPr>
              <w:pStyle w:val="ListParagraph"/>
              <w:numPr>
                <w:ilvl w:val="0"/>
                <w:numId w:val="4"/>
              </w:numPr>
              <w:autoSpaceDE w:val="0"/>
              <w:autoSpaceDN w:val="0"/>
              <w:adjustRightInd w:val="0"/>
              <w:ind w:left="422"/>
              <w:rPr>
                <w:rFonts w:ascii="Arial" w:hAnsi="Arial" w:cs="Arial"/>
                <w:color w:val="000000" w:themeColor="text1"/>
                <w:sz w:val="18"/>
                <w:szCs w:val="18"/>
              </w:rPr>
            </w:pPr>
            <w:r w:rsidRPr="007A5001">
              <w:rPr>
                <w:rFonts w:ascii="Arial" w:hAnsi="Arial" w:cs="Arial"/>
                <w:color w:val="000000" w:themeColor="text1"/>
                <w:sz w:val="18"/>
                <w:szCs w:val="18"/>
              </w:rPr>
              <w:t>Aronson</w:t>
            </w:r>
            <w:r w:rsidRPr="007A5001">
              <w:rPr>
                <w:rFonts w:ascii="Arial" w:hAnsi="Arial" w:cs="Arial"/>
                <w:i/>
                <w:iCs/>
                <w:color w:val="000000" w:themeColor="text1"/>
                <w:sz w:val="18"/>
                <w:szCs w:val="18"/>
              </w:rPr>
              <w:t xml:space="preserve">, </w:t>
            </w:r>
            <w:r w:rsidRPr="007A5001">
              <w:rPr>
                <w:rFonts w:ascii="Arial" w:hAnsi="Arial" w:cs="Arial"/>
                <w:color w:val="000000" w:themeColor="text1"/>
                <w:sz w:val="18"/>
                <w:szCs w:val="18"/>
              </w:rPr>
              <w:t>E., Wilson</w:t>
            </w:r>
            <w:r w:rsidRPr="007A5001">
              <w:rPr>
                <w:rFonts w:ascii="Arial" w:hAnsi="Arial" w:cs="Arial"/>
                <w:i/>
                <w:iCs/>
                <w:color w:val="000000" w:themeColor="text1"/>
                <w:sz w:val="18"/>
                <w:szCs w:val="18"/>
              </w:rPr>
              <w:t xml:space="preserve">, </w:t>
            </w:r>
            <w:r w:rsidRPr="007A5001">
              <w:rPr>
                <w:rFonts w:ascii="Arial" w:hAnsi="Arial" w:cs="Arial"/>
                <w:color w:val="000000" w:themeColor="text1"/>
                <w:sz w:val="18"/>
                <w:szCs w:val="18"/>
              </w:rPr>
              <w:t>T. D., &amp; Brewer</w:t>
            </w:r>
            <w:r w:rsidRPr="007A5001">
              <w:rPr>
                <w:rFonts w:ascii="Arial" w:hAnsi="Arial" w:cs="Arial"/>
                <w:i/>
                <w:iCs/>
                <w:color w:val="000000" w:themeColor="text1"/>
                <w:sz w:val="18"/>
                <w:szCs w:val="18"/>
              </w:rPr>
              <w:t xml:space="preserve">, </w:t>
            </w:r>
            <w:r w:rsidRPr="007A5001">
              <w:rPr>
                <w:rFonts w:ascii="Arial" w:hAnsi="Arial" w:cs="Arial"/>
                <w:color w:val="000000" w:themeColor="text1"/>
                <w:sz w:val="18"/>
                <w:szCs w:val="18"/>
              </w:rPr>
              <w:t xml:space="preserve">M. B. </w:t>
            </w:r>
            <w:r w:rsidRPr="007A5001">
              <w:rPr>
                <w:rFonts w:ascii="Arial" w:hAnsi="Arial" w:cs="Arial"/>
                <w:i/>
                <w:iCs/>
                <w:color w:val="000000" w:themeColor="text1"/>
                <w:sz w:val="18"/>
                <w:szCs w:val="18"/>
              </w:rPr>
              <w:t>(1998</w:t>
            </w:r>
            <w:r w:rsidRPr="007A5001">
              <w:rPr>
                <w:rFonts w:ascii="Arial" w:hAnsi="Arial" w:cs="Arial"/>
                <w:color w:val="000000" w:themeColor="text1"/>
                <w:sz w:val="18"/>
                <w:szCs w:val="18"/>
              </w:rPr>
              <w:t xml:space="preserve">). </w:t>
            </w:r>
            <w:r w:rsidRPr="007A5001">
              <w:rPr>
                <w:rFonts w:ascii="Arial" w:hAnsi="Arial" w:cs="Arial"/>
                <w:i/>
                <w:iCs/>
                <w:color w:val="000000" w:themeColor="text1"/>
                <w:sz w:val="18"/>
                <w:szCs w:val="18"/>
              </w:rPr>
              <w:t>Experimentation in social psychology</w:t>
            </w:r>
            <w:r w:rsidRPr="007A5001">
              <w:rPr>
                <w:rFonts w:ascii="Arial" w:hAnsi="Arial" w:cs="Arial"/>
                <w:color w:val="000000" w:themeColor="text1"/>
                <w:sz w:val="18"/>
                <w:szCs w:val="18"/>
              </w:rPr>
              <w:t xml:space="preserve">. In D. T. Gilbert, S. T. Fiske, &amp; G. </w:t>
            </w:r>
            <w:proofErr w:type="spellStart"/>
            <w:r w:rsidRPr="007A5001">
              <w:rPr>
                <w:rFonts w:ascii="Arial" w:hAnsi="Arial" w:cs="Arial"/>
                <w:color w:val="000000" w:themeColor="text1"/>
                <w:sz w:val="18"/>
                <w:szCs w:val="18"/>
              </w:rPr>
              <w:t>Lindzey</w:t>
            </w:r>
            <w:proofErr w:type="spellEnd"/>
            <w:r w:rsidRPr="007A5001">
              <w:rPr>
                <w:rFonts w:ascii="Arial" w:hAnsi="Arial" w:cs="Arial"/>
                <w:color w:val="000000" w:themeColor="text1"/>
                <w:sz w:val="18"/>
                <w:szCs w:val="18"/>
              </w:rPr>
              <w:t xml:space="preserve"> (Eds.), The Handbook of Social Psychology (4th ed., Vol. 1, pp. 99-142). Boston: McGraw-Hill. </w:t>
            </w:r>
          </w:p>
          <w:p w:rsidR="001320EB" w:rsidRPr="007A5001" w:rsidRDefault="00695C40" w:rsidP="007A5001">
            <w:pPr>
              <w:pStyle w:val="ListParagraph"/>
              <w:numPr>
                <w:ilvl w:val="0"/>
                <w:numId w:val="5"/>
              </w:numPr>
              <w:ind w:left="451"/>
              <w:rPr>
                <w:rFonts w:ascii="Arial" w:hAnsi="Arial" w:cs="Arial"/>
                <w:color w:val="000000" w:themeColor="text1"/>
                <w:sz w:val="18"/>
                <w:szCs w:val="18"/>
              </w:rPr>
            </w:pPr>
            <w:proofErr w:type="spellStart"/>
            <w:r w:rsidRPr="007A5001">
              <w:rPr>
                <w:rFonts w:ascii="Arial" w:hAnsi="Arial" w:cs="Arial"/>
                <w:color w:val="000000" w:themeColor="text1"/>
                <w:sz w:val="18"/>
                <w:szCs w:val="18"/>
              </w:rPr>
              <w:t>Gneezy</w:t>
            </w:r>
            <w:proofErr w:type="spellEnd"/>
            <w:r w:rsidRPr="007A5001">
              <w:rPr>
                <w:rFonts w:ascii="Arial" w:hAnsi="Arial" w:cs="Arial"/>
                <w:color w:val="000000" w:themeColor="text1"/>
                <w:sz w:val="18"/>
                <w:szCs w:val="18"/>
              </w:rPr>
              <w:t xml:space="preserve">, A. (2017). Field experimentation in marketing research. </w:t>
            </w:r>
            <w:r w:rsidRPr="007A5001">
              <w:rPr>
                <w:rFonts w:ascii="Arial" w:hAnsi="Arial" w:cs="Arial"/>
                <w:i/>
                <w:iCs/>
                <w:color w:val="000000" w:themeColor="text1"/>
                <w:sz w:val="18"/>
                <w:szCs w:val="18"/>
              </w:rPr>
              <w:t>Journal of Marketing Research</w:t>
            </w:r>
            <w:r w:rsidRPr="007A5001">
              <w:rPr>
                <w:rFonts w:ascii="Arial" w:hAnsi="Arial" w:cs="Arial"/>
                <w:color w:val="000000" w:themeColor="text1"/>
                <w:sz w:val="18"/>
                <w:szCs w:val="18"/>
              </w:rPr>
              <w:t xml:space="preserve">, </w:t>
            </w:r>
            <w:r w:rsidRPr="007A5001">
              <w:rPr>
                <w:rFonts w:ascii="Arial" w:hAnsi="Arial" w:cs="Arial"/>
                <w:i/>
                <w:iCs/>
                <w:color w:val="000000" w:themeColor="text1"/>
                <w:sz w:val="18"/>
                <w:szCs w:val="18"/>
              </w:rPr>
              <w:t>54</w:t>
            </w:r>
            <w:r w:rsidRPr="007A5001">
              <w:rPr>
                <w:rFonts w:ascii="Arial" w:hAnsi="Arial" w:cs="Arial"/>
                <w:color w:val="000000" w:themeColor="text1"/>
                <w:sz w:val="18"/>
                <w:szCs w:val="18"/>
              </w:rPr>
              <w:t>(1), 140-143.</w:t>
            </w:r>
          </w:p>
        </w:tc>
      </w:tr>
      <w:tr w:rsidR="007A5001" w:rsidRPr="007A5001" w:rsidTr="007F2585">
        <w:tc>
          <w:tcPr>
            <w:tcW w:w="638" w:type="dxa"/>
            <w:vAlign w:val="center"/>
          </w:tcPr>
          <w:p w:rsidR="001320EB" w:rsidRPr="007A5001" w:rsidRDefault="001320EB" w:rsidP="007F2585">
            <w:pPr>
              <w:rPr>
                <w:rFonts w:ascii="Arial" w:hAnsi="Arial" w:cs="Arial"/>
                <w:color w:val="000000" w:themeColor="text1"/>
                <w:sz w:val="18"/>
                <w:szCs w:val="18"/>
              </w:rPr>
            </w:pPr>
            <w:r w:rsidRPr="007A5001">
              <w:rPr>
                <w:rFonts w:ascii="Arial" w:hAnsi="Arial" w:cs="Arial"/>
                <w:b/>
                <w:bCs/>
                <w:color w:val="000000" w:themeColor="text1"/>
                <w:sz w:val="18"/>
                <w:szCs w:val="18"/>
              </w:rPr>
              <w:t xml:space="preserve">5 </w:t>
            </w:r>
          </w:p>
        </w:tc>
        <w:tc>
          <w:tcPr>
            <w:tcW w:w="1910" w:type="dxa"/>
            <w:vAlign w:val="center"/>
          </w:tcPr>
          <w:p w:rsidR="001320EB" w:rsidRPr="007A5001" w:rsidRDefault="001320EB" w:rsidP="007F2585">
            <w:pPr>
              <w:autoSpaceDE w:val="0"/>
              <w:autoSpaceDN w:val="0"/>
              <w:adjustRightInd w:val="0"/>
              <w:rPr>
                <w:rFonts w:ascii="Arial" w:hAnsi="Arial" w:cs="Arial"/>
                <w:color w:val="000000" w:themeColor="text1"/>
                <w:sz w:val="18"/>
                <w:szCs w:val="18"/>
              </w:rPr>
            </w:pPr>
            <w:r w:rsidRPr="007A5001">
              <w:rPr>
                <w:rFonts w:ascii="Arial" w:hAnsi="Arial" w:cs="Arial"/>
                <w:b/>
                <w:bCs/>
                <w:color w:val="000000" w:themeColor="text1"/>
                <w:sz w:val="18"/>
                <w:szCs w:val="18"/>
              </w:rPr>
              <w:t xml:space="preserve">Lecture 5 </w:t>
            </w:r>
          </w:p>
          <w:p w:rsidR="007A5001" w:rsidRPr="007A5001" w:rsidRDefault="007A5001" w:rsidP="007F2585">
            <w:pPr>
              <w:autoSpaceDE w:val="0"/>
              <w:autoSpaceDN w:val="0"/>
              <w:adjustRightInd w:val="0"/>
              <w:rPr>
                <w:rFonts w:ascii="Arial" w:hAnsi="Arial" w:cs="Arial"/>
                <w:color w:val="000000" w:themeColor="text1"/>
                <w:sz w:val="18"/>
                <w:szCs w:val="18"/>
              </w:rPr>
            </w:pPr>
            <w:r w:rsidRPr="007A5001">
              <w:rPr>
                <w:rFonts w:ascii="Arial" w:hAnsi="Arial" w:cs="Arial"/>
                <w:b/>
                <w:bCs/>
                <w:color w:val="000000" w:themeColor="text1"/>
                <w:sz w:val="18"/>
                <w:szCs w:val="18"/>
              </w:rPr>
              <w:t xml:space="preserve">18:00-21:15 </w:t>
            </w:r>
          </w:p>
          <w:p w:rsidR="001320EB" w:rsidRPr="007A5001" w:rsidRDefault="001320EB" w:rsidP="007F2585">
            <w:pPr>
              <w:autoSpaceDE w:val="0"/>
              <w:autoSpaceDN w:val="0"/>
              <w:adjustRightInd w:val="0"/>
              <w:rPr>
                <w:rFonts w:ascii="Arial" w:hAnsi="Arial" w:cs="Arial"/>
                <w:b/>
                <w:bCs/>
                <w:color w:val="000000" w:themeColor="text1"/>
                <w:sz w:val="18"/>
                <w:szCs w:val="18"/>
              </w:rPr>
            </w:pPr>
          </w:p>
          <w:p w:rsidR="001320EB" w:rsidRPr="007A5001" w:rsidRDefault="001320EB" w:rsidP="007F2585">
            <w:pPr>
              <w:rPr>
                <w:rFonts w:ascii="Arial" w:hAnsi="Arial" w:cs="Arial"/>
                <w:color w:val="000000" w:themeColor="text1"/>
                <w:sz w:val="18"/>
                <w:szCs w:val="18"/>
              </w:rPr>
            </w:pP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rsidR="007A5001" w:rsidRPr="007A5001" w:rsidRDefault="007A5001" w:rsidP="007F2585">
            <w:pPr>
              <w:rPr>
                <w:rFonts w:ascii="Arial" w:hAnsi="Arial" w:cs="Arial"/>
                <w:bCs/>
                <w:color w:val="000000" w:themeColor="text1"/>
                <w:sz w:val="18"/>
                <w:szCs w:val="18"/>
              </w:rPr>
            </w:pPr>
            <w:r w:rsidRPr="000E11A1">
              <w:rPr>
                <w:rFonts w:ascii="Arial" w:hAnsi="Arial" w:cs="Arial"/>
                <w:b/>
                <w:bCs/>
                <w:color w:val="000000" w:themeColor="text1"/>
                <w:sz w:val="18"/>
                <w:szCs w:val="18"/>
              </w:rPr>
              <w:t>Theory</w:t>
            </w:r>
            <w:r w:rsidRPr="000E11A1">
              <w:rPr>
                <w:rFonts w:ascii="Arial" w:hAnsi="Arial" w:cs="Arial"/>
                <w:bCs/>
                <w:color w:val="000000" w:themeColor="text1"/>
                <w:sz w:val="18"/>
                <w:szCs w:val="18"/>
              </w:rPr>
              <w:t xml:space="preserve">: Sampling. Questionnaire design. Measurement scales. </w:t>
            </w:r>
            <w:r w:rsidRPr="007A5001">
              <w:rPr>
                <w:rFonts w:ascii="Arial" w:hAnsi="Arial" w:cs="Arial"/>
                <w:bCs/>
                <w:color w:val="000000" w:themeColor="text1"/>
                <w:sz w:val="18"/>
                <w:szCs w:val="18"/>
              </w:rPr>
              <w:t xml:space="preserve">Ethical issues. </w:t>
            </w:r>
          </w:p>
          <w:p w:rsidR="007A5001" w:rsidRPr="007A5001" w:rsidRDefault="007A5001" w:rsidP="007F2585">
            <w:pPr>
              <w:rPr>
                <w:rFonts w:ascii="Arial" w:hAnsi="Arial" w:cs="Arial"/>
                <w:bCs/>
                <w:color w:val="000000" w:themeColor="text1"/>
                <w:sz w:val="18"/>
                <w:szCs w:val="18"/>
              </w:rPr>
            </w:pPr>
            <w:r w:rsidRPr="007A5001">
              <w:rPr>
                <w:rFonts w:ascii="Arial" w:hAnsi="Arial" w:cs="Arial"/>
                <w:b/>
                <w:bCs/>
                <w:color w:val="000000" w:themeColor="text1"/>
                <w:sz w:val="18"/>
                <w:szCs w:val="18"/>
              </w:rPr>
              <w:br/>
              <w:t xml:space="preserve">Seminar: </w:t>
            </w:r>
            <w:r w:rsidR="00B31BD9" w:rsidRPr="00B31BD9">
              <w:rPr>
                <w:rFonts w:ascii="Arial" w:hAnsi="Arial" w:cs="Arial"/>
                <w:bCs/>
                <w:color w:val="000000" w:themeColor="text1"/>
                <w:sz w:val="18"/>
                <w:szCs w:val="18"/>
              </w:rPr>
              <w:t>S</w:t>
            </w:r>
            <w:r w:rsidRPr="007A5001">
              <w:rPr>
                <w:rFonts w:ascii="Arial" w:hAnsi="Arial" w:cs="Arial"/>
                <w:bCs/>
                <w:color w:val="000000" w:themeColor="text1"/>
                <w:sz w:val="18"/>
                <w:szCs w:val="18"/>
              </w:rPr>
              <w:t>ketching your methods section.</w:t>
            </w:r>
          </w:p>
          <w:p w:rsidR="001320EB" w:rsidRPr="007A5001" w:rsidRDefault="001320EB" w:rsidP="007F2585">
            <w:pPr>
              <w:rPr>
                <w:rFonts w:ascii="Arial" w:hAnsi="Arial" w:cs="Arial"/>
                <w:color w:val="000000" w:themeColor="text1"/>
                <w:sz w:val="18"/>
                <w:szCs w:val="18"/>
              </w:rPr>
            </w:pPr>
          </w:p>
        </w:tc>
        <w:tc>
          <w:tcPr>
            <w:tcW w:w="737" w:type="dxa"/>
          </w:tcPr>
          <w:p w:rsidR="001320EB" w:rsidRPr="007A5001" w:rsidRDefault="001320EB" w:rsidP="001320EB">
            <w:pPr>
              <w:rPr>
                <w:rFonts w:ascii="Arial" w:hAnsi="Arial" w:cs="Arial"/>
                <w:color w:val="000000" w:themeColor="text1"/>
                <w:sz w:val="18"/>
                <w:szCs w:val="18"/>
              </w:rPr>
            </w:pPr>
            <w:r w:rsidRPr="007A5001">
              <w:rPr>
                <w:rFonts w:ascii="Arial" w:hAnsi="Arial" w:cs="Arial"/>
                <w:color w:val="000000" w:themeColor="text1"/>
                <w:sz w:val="18"/>
                <w:szCs w:val="18"/>
              </w:rPr>
              <w:t xml:space="preserve">4 </w:t>
            </w:r>
          </w:p>
        </w:tc>
        <w:tc>
          <w:tcPr>
            <w:tcW w:w="3445" w:type="dxa"/>
          </w:tcPr>
          <w:p w:rsidR="001B6886" w:rsidRPr="007A5001" w:rsidRDefault="001B6886" w:rsidP="007A5001">
            <w:pPr>
              <w:pStyle w:val="ListParagraph"/>
              <w:numPr>
                <w:ilvl w:val="0"/>
                <w:numId w:val="4"/>
              </w:numPr>
              <w:autoSpaceDE w:val="0"/>
              <w:autoSpaceDN w:val="0"/>
              <w:adjustRightInd w:val="0"/>
              <w:ind w:left="422"/>
              <w:rPr>
                <w:rFonts w:ascii="Arial" w:hAnsi="Arial" w:cs="Arial"/>
                <w:color w:val="000000" w:themeColor="text1"/>
                <w:sz w:val="18"/>
                <w:szCs w:val="18"/>
              </w:rPr>
            </w:pPr>
            <w:proofErr w:type="spellStart"/>
            <w:r w:rsidRPr="007A5001">
              <w:rPr>
                <w:rFonts w:ascii="Arial" w:hAnsi="Arial" w:cs="Arial"/>
                <w:color w:val="000000" w:themeColor="text1"/>
                <w:sz w:val="18"/>
                <w:szCs w:val="18"/>
              </w:rPr>
              <w:t>DeVellis</w:t>
            </w:r>
            <w:proofErr w:type="spellEnd"/>
            <w:r w:rsidRPr="007A5001">
              <w:rPr>
                <w:rFonts w:ascii="Arial" w:hAnsi="Arial" w:cs="Arial"/>
                <w:color w:val="000000" w:themeColor="text1"/>
                <w:sz w:val="18"/>
                <w:szCs w:val="18"/>
              </w:rPr>
              <w:t xml:space="preserve">, R. F. (2016). </w:t>
            </w:r>
            <w:r w:rsidRPr="007A5001">
              <w:rPr>
                <w:rFonts w:ascii="Arial" w:hAnsi="Arial" w:cs="Arial"/>
                <w:i/>
                <w:iCs/>
                <w:color w:val="000000" w:themeColor="text1"/>
                <w:sz w:val="18"/>
                <w:szCs w:val="18"/>
              </w:rPr>
              <w:t xml:space="preserve">Scale development: Theory and applications </w:t>
            </w:r>
            <w:r w:rsidRPr="007A5001">
              <w:rPr>
                <w:rFonts w:ascii="Arial" w:hAnsi="Arial" w:cs="Arial"/>
                <w:color w:val="000000" w:themeColor="text1"/>
                <w:sz w:val="18"/>
                <w:szCs w:val="18"/>
              </w:rPr>
              <w:t xml:space="preserve">(Vol. 26). Sage publications. </w:t>
            </w:r>
            <w:r w:rsidRPr="007A5001">
              <w:rPr>
                <w:rFonts w:ascii="Arial" w:hAnsi="Arial" w:cs="Arial"/>
                <w:i/>
                <w:iCs/>
                <w:color w:val="000000" w:themeColor="text1"/>
                <w:sz w:val="18"/>
                <w:szCs w:val="18"/>
              </w:rPr>
              <w:t xml:space="preserve">Chapters 1 and 2 </w:t>
            </w:r>
          </w:p>
          <w:p w:rsidR="001B6886" w:rsidRPr="007A5001" w:rsidRDefault="001B6886" w:rsidP="007A5001">
            <w:pPr>
              <w:pStyle w:val="ListParagraph"/>
              <w:numPr>
                <w:ilvl w:val="0"/>
                <w:numId w:val="4"/>
              </w:numPr>
              <w:autoSpaceDE w:val="0"/>
              <w:autoSpaceDN w:val="0"/>
              <w:adjustRightInd w:val="0"/>
              <w:ind w:left="422"/>
              <w:rPr>
                <w:rFonts w:ascii="Arial" w:hAnsi="Arial" w:cs="Arial"/>
                <w:color w:val="000000" w:themeColor="text1"/>
                <w:sz w:val="18"/>
                <w:szCs w:val="18"/>
              </w:rPr>
            </w:pPr>
            <w:r w:rsidRPr="007A5001">
              <w:rPr>
                <w:rFonts w:ascii="Arial" w:hAnsi="Arial" w:cs="Arial"/>
                <w:color w:val="000000" w:themeColor="text1"/>
                <w:sz w:val="18"/>
                <w:szCs w:val="18"/>
              </w:rPr>
              <w:t xml:space="preserve">Malhotra, N. K. (2006). Questionnaire design and scale development. </w:t>
            </w:r>
            <w:r w:rsidRPr="007A5001">
              <w:rPr>
                <w:rFonts w:ascii="Arial" w:hAnsi="Arial" w:cs="Arial"/>
                <w:i/>
                <w:iCs/>
                <w:color w:val="000000" w:themeColor="text1"/>
                <w:sz w:val="18"/>
                <w:szCs w:val="18"/>
              </w:rPr>
              <w:t>The Handbook of Marketing Research: Uses, Misuses, and Future Advances</w:t>
            </w:r>
            <w:r w:rsidRPr="007A5001">
              <w:rPr>
                <w:rFonts w:ascii="Arial" w:hAnsi="Arial" w:cs="Arial"/>
                <w:color w:val="000000" w:themeColor="text1"/>
                <w:sz w:val="18"/>
                <w:szCs w:val="18"/>
              </w:rPr>
              <w:t xml:space="preserve">, 176-202. </w:t>
            </w:r>
          </w:p>
          <w:p w:rsidR="001320EB" w:rsidRPr="007A5001" w:rsidRDefault="001B6886" w:rsidP="007A5001">
            <w:pPr>
              <w:pStyle w:val="ListParagraph"/>
              <w:numPr>
                <w:ilvl w:val="0"/>
                <w:numId w:val="4"/>
              </w:numPr>
              <w:ind w:left="422"/>
              <w:rPr>
                <w:rFonts w:ascii="Arial" w:hAnsi="Arial" w:cs="Arial"/>
                <w:color w:val="000000" w:themeColor="text1"/>
                <w:sz w:val="18"/>
                <w:szCs w:val="18"/>
              </w:rPr>
            </w:pPr>
            <w:r w:rsidRPr="007A5001">
              <w:rPr>
                <w:rFonts w:ascii="Arial" w:hAnsi="Arial" w:cs="Arial"/>
                <w:color w:val="000000" w:themeColor="text1"/>
                <w:sz w:val="18"/>
                <w:szCs w:val="18"/>
              </w:rPr>
              <w:t>Bruner, G. C. (2009). Marketing Scales Handbook: A compilation of multi-item measures for consumer behavior &amp; advertising research. v. 5 (Vol. 5). GCBII Productions.</w:t>
            </w:r>
          </w:p>
        </w:tc>
      </w:tr>
      <w:tr w:rsidR="007A5001" w:rsidRPr="007A5001" w:rsidTr="007F2585">
        <w:tc>
          <w:tcPr>
            <w:tcW w:w="638" w:type="dxa"/>
            <w:vAlign w:val="center"/>
          </w:tcPr>
          <w:p w:rsidR="001320EB" w:rsidRPr="007A5001" w:rsidRDefault="001320EB" w:rsidP="007F2585">
            <w:pPr>
              <w:rPr>
                <w:rFonts w:ascii="Arial" w:hAnsi="Arial" w:cs="Arial"/>
                <w:color w:val="000000" w:themeColor="text1"/>
                <w:sz w:val="18"/>
                <w:szCs w:val="18"/>
              </w:rPr>
            </w:pPr>
            <w:r w:rsidRPr="007A5001">
              <w:rPr>
                <w:rFonts w:ascii="Arial" w:hAnsi="Arial" w:cs="Arial"/>
                <w:b/>
                <w:bCs/>
                <w:color w:val="000000" w:themeColor="text1"/>
                <w:sz w:val="18"/>
                <w:szCs w:val="18"/>
              </w:rPr>
              <w:t xml:space="preserve">6 </w:t>
            </w:r>
          </w:p>
        </w:tc>
        <w:tc>
          <w:tcPr>
            <w:tcW w:w="1910" w:type="dxa"/>
            <w:vAlign w:val="center"/>
          </w:tcPr>
          <w:p w:rsidR="001320EB" w:rsidRPr="007A5001" w:rsidRDefault="001320EB" w:rsidP="007F2585">
            <w:pPr>
              <w:autoSpaceDE w:val="0"/>
              <w:autoSpaceDN w:val="0"/>
              <w:adjustRightInd w:val="0"/>
              <w:rPr>
                <w:rFonts w:ascii="Arial" w:hAnsi="Arial" w:cs="Arial"/>
                <w:b/>
                <w:bCs/>
                <w:color w:val="000000" w:themeColor="text1"/>
                <w:sz w:val="18"/>
                <w:szCs w:val="18"/>
              </w:rPr>
            </w:pPr>
            <w:r w:rsidRPr="007A5001">
              <w:rPr>
                <w:rFonts w:ascii="Arial" w:hAnsi="Arial" w:cs="Arial"/>
                <w:b/>
                <w:bCs/>
                <w:color w:val="000000" w:themeColor="text1"/>
                <w:sz w:val="18"/>
                <w:szCs w:val="18"/>
              </w:rPr>
              <w:t>Lecture 6</w:t>
            </w:r>
          </w:p>
          <w:p w:rsidR="007A5001" w:rsidRPr="007A5001" w:rsidRDefault="007A5001" w:rsidP="007F2585">
            <w:pPr>
              <w:autoSpaceDE w:val="0"/>
              <w:autoSpaceDN w:val="0"/>
              <w:adjustRightInd w:val="0"/>
              <w:rPr>
                <w:rFonts w:ascii="Arial" w:hAnsi="Arial" w:cs="Arial"/>
                <w:color w:val="000000" w:themeColor="text1"/>
                <w:sz w:val="18"/>
                <w:szCs w:val="18"/>
              </w:rPr>
            </w:pPr>
            <w:r w:rsidRPr="007A5001">
              <w:rPr>
                <w:rFonts w:ascii="Arial" w:hAnsi="Arial" w:cs="Arial"/>
                <w:b/>
                <w:bCs/>
                <w:color w:val="000000" w:themeColor="text1"/>
                <w:sz w:val="18"/>
                <w:szCs w:val="18"/>
              </w:rPr>
              <w:t xml:space="preserve">18:00-21:15 </w:t>
            </w:r>
          </w:p>
          <w:p w:rsidR="001320EB" w:rsidRPr="007A5001" w:rsidRDefault="001320EB" w:rsidP="007F2585">
            <w:pPr>
              <w:autoSpaceDE w:val="0"/>
              <w:autoSpaceDN w:val="0"/>
              <w:adjustRightInd w:val="0"/>
              <w:rPr>
                <w:rFonts w:ascii="Arial" w:hAnsi="Arial" w:cs="Arial"/>
                <w:color w:val="000000" w:themeColor="text1"/>
                <w:sz w:val="18"/>
                <w:szCs w:val="18"/>
              </w:rPr>
            </w:pPr>
          </w:p>
          <w:p w:rsidR="001320EB" w:rsidRPr="007A5001" w:rsidRDefault="001320EB" w:rsidP="007F2585">
            <w:pPr>
              <w:rPr>
                <w:rFonts w:ascii="Arial" w:hAnsi="Arial" w:cs="Arial"/>
                <w:color w:val="000000" w:themeColor="text1"/>
                <w:sz w:val="18"/>
                <w:szCs w:val="18"/>
              </w:rPr>
            </w:pPr>
          </w:p>
        </w:tc>
        <w:tc>
          <w:tcPr>
            <w:tcW w:w="2501" w:type="dxa"/>
            <w:tcBorders>
              <w:top w:val="nil"/>
              <w:left w:val="single" w:sz="4" w:space="0" w:color="auto"/>
              <w:bottom w:val="single" w:sz="4" w:space="0" w:color="auto"/>
              <w:right w:val="single" w:sz="4" w:space="0" w:color="auto"/>
            </w:tcBorders>
            <w:shd w:val="clear" w:color="auto" w:fill="auto"/>
            <w:vAlign w:val="center"/>
          </w:tcPr>
          <w:p w:rsidR="007A5001" w:rsidRPr="007A5001" w:rsidRDefault="007A5001" w:rsidP="007F2585">
            <w:pPr>
              <w:rPr>
                <w:rFonts w:ascii="Arial" w:hAnsi="Arial" w:cs="Arial"/>
                <w:bCs/>
                <w:color w:val="000000" w:themeColor="text1"/>
                <w:sz w:val="18"/>
                <w:szCs w:val="18"/>
              </w:rPr>
            </w:pPr>
            <w:r w:rsidRPr="007A5001">
              <w:rPr>
                <w:rFonts w:ascii="Arial" w:hAnsi="Arial" w:cs="Arial"/>
                <w:b/>
                <w:bCs/>
                <w:color w:val="000000" w:themeColor="text1"/>
                <w:sz w:val="18"/>
                <w:szCs w:val="18"/>
              </w:rPr>
              <w:t xml:space="preserve">Theory + Seminar: </w:t>
            </w:r>
            <w:r w:rsidRPr="007A5001">
              <w:rPr>
                <w:rFonts w:ascii="Arial" w:hAnsi="Arial" w:cs="Arial"/>
                <w:bCs/>
                <w:color w:val="000000" w:themeColor="text1"/>
                <w:sz w:val="18"/>
                <w:szCs w:val="18"/>
              </w:rPr>
              <w:t>Qualitative research: research questions for qualitative study, sampling, research instruments, interviews, projective techniques, focus groups, ethnography,</w:t>
            </w:r>
            <w:r w:rsidR="00F93218">
              <w:rPr>
                <w:rFonts w:ascii="Arial" w:hAnsi="Arial" w:cs="Arial"/>
                <w:bCs/>
                <w:color w:val="000000" w:themeColor="text1"/>
                <w:sz w:val="18"/>
                <w:szCs w:val="18"/>
              </w:rPr>
              <w:t xml:space="preserve"> </w:t>
            </w:r>
            <w:r w:rsidRPr="007A5001">
              <w:rPr>
                <w:rFonts w:ascii="Arial" w:hAnsi="Arial" w:cs="Arial"/>
                <w:bCs/>
                <w:color w:val="000000" w:themeColor="text1"/>
                <w:sz w:val="18"/>
                <w:szCs w:val="18"/>
              </w:rPr>
              <w:t>data analysis and presentation.</w:t>
            </w:r>
          </w:p>
          <w:p w:rsidR="001320EB" w:rsidRPr="007A5001" w:rsidRDefault="001320EB" w:rsidP="007F2585">
            <w:pPr>
              <w:rPr>
                <w:rFonts w:ascii="Arial" w:hAnsi="Arial" w:cs="Arial"/>
                <w:color w:val="000000" w:themeColor="text1"/>
                <w:sz w:val="18"/>
                <w:szCs w:val="18"/>
              </w:rPr>
            </w:pPr>
          </w:p>
        </w:tc>
        <w:tc>
          <w:tcPr>
            <w:tcW w:w="737" w:type="dxa"/>
          </w:tcPr>
          <w:p w:rsidR="001320EB" w:rsidRPr="007A5001" w:rsidRDefault="001320EB" w:rsidP="001320EB">
            <w:pPr>
              <w:rPr>
                <w:rFonts w:ascii="Arial" w:hAnsi="Arial" w:cs="Arial"/>
                <w:color w:val="000000" w:themeColor="text1"/>
                <w:sz w:val="18"/>
                <w:szCs w:val="18"/>
              </w:rPr>
            </w:pPr>
            <w:r w:rsidRPr="007A5001">
              <w:rPr>
                <w:rFonts w:ascii="Arial" w:hAnsi="Arial" w:cs="Arial"/>
                <w:color w:val="000000" w:themeColor="text1"/>
                <w:sz w:val="18"/>
                <w:szCs w:val="18"/>
              </w:rPr>
              <w:t xml:space="preserve">4 </w:t>
            </w:r>
          </w:p>
        </w:tc>
        <w:tc>
          <w:tcPr>
            <w:tcW w:w="3445" w:type="dxa"/>
          </w:tcPr>
          <w:p w:rsidR="00001D8B" w:rsidRPr="00F93218" w:rsidRDefault="00001D8B" w:rsidP="00001D8B">
            <w:pPr>
              <w:pStyle w:val="NormalWeb"/>
              <w:numPr>
                <w:ilvl w:val="0"/>
                <w:numId w:val="9"/>
              </w:numPr>
              <w:ind w:left="429"/>
              <w:rPr>
                <w:rFonts w:ascii="ArialMT" w:hAnsi="ArialMT"/>
                <w:sz w:val="18"/>
                <w:szCs w:val="18"/>
              </w:rPr>
            </w:pPr>
            <w:proofErr w:type="spellStart"/>
            <w:r w:rsidRPr="00F93218">
              <w:rPr>
                <w:rFonts w:ascii="ArialMT" w:hAnsi="ArialMT"/>
                <w:sz w:val="18"/>
                <w:szCs w:val="18"/>
              </w:rPr>
              <w:t>Arnould</w:t>
            </w:r>
            <w:proofErr w:type="spellEnd"/>
            <w:r w:rsidRPr="00F93218">
              <w:rPr>
                <w:rFonts w:ascii="ArialMT" w:hAnsi="ArialMT"/>
                <w:sz w:val="18"/>
                <w:szCs w:val="18"/>
              </w:rPr>
              <w:t xml:space="preserve">, E.J., Amber, E. (2006). Consumer experience. Listening and Learning </w:t>
            </w:r>
            <w:proofErr w:type="gramStart"/>
            <w:r w:rsidRPr="00F93218">
              <w:rPr>
                <w:rFonts w:ascii="ArialMT" w:hAnsi="ArialMT"/>
                <w:sz w:val="18"/>
                <w:szCs w:val="18"/>
              </w:rPr>
              <w:t>With</w:t>
            </w:r>
            <w:proofErr w:type="gramEnd"/>
            <w:r w:rsidRPr="00F93218">
              <w:rPr>
                <w:rFonts w:ascii="ArialMT" w:hAnsi="ArialMT"/>
                <w:sz w:val="18"/>
                <w:szCs w:val="18"/>
              </w:rPr>
              <w:t xml:space="preserve"> Qualitative Data. in: </w:t>
            </w:r>
            <w:proofErr w:type="spellStart"/>
            <w:r w:rsidRPr="00F93218">
              <w:rPr>
                <w:rFonts w:ascii="ArialMT" w:hAnsi="ArialMT"/>
                <w:sz w:val="18"/>
                <w:szCs w:val="18"/>
              </w:rPr>
              <w:t>Vriens</w:t>
            </w:r>
            <w:proofErr w:type="spellEnd"/>
            <w:r w:rsidRPr="00F93218">
              <w:rPr>
                <w:rFonts w:ascii="ArialMT" w:hAnsi="ArialMT"/>
                <w:sz w:val="18"/>
                <w:szCs w:val="18"/>
              </w:rPr>
              <w:t xml:space="preserve">, M., &amp; Grover, R. The Handbook of Marketing </w:t>
            </w:r>
            <w:proofErr w:type="gramStart"/>
            <w:r w:rsidRPr="00F93218">
              <w:rPr>
                <w:rFonts w:ascii="ArialMT" w:hAnsi="ArialMT"/>
                <w:sz w:val="18"/>
                <w:szCs w:val="18"/>
              </w:rPr>
              <w:t>Research :</w:t>
            </w:r>
            <w:proofErr w:type="gramEnd"/>
            <w:r w:rsidRPr="00F93218">
              <w:rPr>
                <w:rFonts w:ascii="ArialMT" w:hAnsi="ArialMT"/>
                <w:sz w:val="18"/>
                <w:szCs w:val="18"/>
              </w:rPr>
              <w:t xml:space="preserve"> Uses, Misuses, and Future Advances, 51-82 </w:t>
            </w:r>
          </w:p>
          <w:p w:rsidR="007B3D6A" w:rsidRPr="007A5001" w:rsidRDefault="007B3D6A" w:rsidP="001320EB">
            <w:pPr>
              <w:rPr>
                <w:rFonts w:ascii="Arial" w:hAnsi="Arial" w:cs="Arial"/>
                <w:color w:val="000000" w:themeColor="text1"/>
                <w:sz w:val="18"/>
                <w:szCs w:val="18"/>
              </w:rPr>
            </w:pPr>
          </w:p>
        </w:tc>
      </w:tr>
      <w:tr w:rsidR="00C064FB" w:rsidRPr="007A5001" w:rsidTr="007F2585">
        <w:tc>
          <w:tcPr>
            <w:tcW w:w="638" w:type="dxa"/>
            <w:vAlign w:val="center"/>
          </w:tcPr>
          <w:p w:rsidR="00C064FB" w:rsidRPr="007A5001" w:rsidRDefault="00C064FB" w:rsidP="007F2585">
            <w:pPr>
              <w:rPr>
                <w:rFonts w:ascii="Arial" w:hAnsi="Arial" w:cs="Arial"/>
                <w:b/>
                <w:bCs/>
                <w:color w:val="000000" w:themeColor="text1"/>
                <w:sz w:val="18"/>
                <w:szCs w:val="18"/>
              </w:rPr>
            </w:pPr>
            <w:r>
              <w:rPr>
                <w:rFonts w:ascii="Arial" w:hAnsi="Arial" w:cs="Arial"/>
                <w:b/>
                <w:bCs/>
                <w:color w:val="000000" w:themeColor="text1"/>
                <w:sz w:val="18"/>
                <w:szCs w:val="18"/>
              </w:rPr>
              <w:t>7</w:t>
            </w:r>
          </w:p>
        </w:tc>
        <w:tc>
          <w:tcPr>
            <w:tcW w:w="1910" w:type="dxa"/>
            <w:vAlign w:val="center"/>
          </w:tcPr>
          <w:p w:rsidR="00C064FB" w:rsidRDefault="00C064FB" w:rsidP="007F2585">
            <w:pPr>
              <w:autoSpaceDE w:val="0"/>
              <w:autoSpaceDN w:val="0"/>
              <w:adjustRightInd w:val="0"/>
              <w:rPr>
                <w:rFonts w:ascii="Arial" w:hAnsi="Arial" w:cs="Arial"/>
                <w:b/>
                <w:bCs/>
                <w:color w:val="000000" w:themeColor="text1"/>
                <w:sz w:val="18"/>
                <w:szCs w:val="18"/>
              </w:rPr>
            </w:pPr>
            <w:r>
              <w:rPr>
                <w:rFonts w:ascii="Arial" w:hAnsi="Arial" w:cs="Arial"/>
                <w:b/>
                <w:bCs/>
                <w:color w:val="000000" w:themeColor="text1"/>
                <w:sz w:val="18"/>
                <w:szCs w:val="18"/>
              </w:rPr>
              <w:t>Lecture 7</w:t>
            </w:r>
          </w:p>
          <w:p w:rsidR="00C064FB" w:rsidRPr="007A5001" w:rsidRDefault="00C064FB" w:rsidP="007F2585">
            <w:pPr>
              <w:autoSpaceDE w:val="0"/>
              <w:autoSpaceDN w:val="0"/>
              <w:adjustRightInd w:val="0"/>
              <w:rPr>
                <w:rFonts w:ascii="Arial" w:hAnsi="Arial" w:cs="Arial"/>
                <w:b/>
                <w:bCs/>
                <w:color w:val="000000" w:themeColor="text1"/>
                <w:sz w:val="18"/>
                <w:szCs w:val="18"/>
              </w:rPr>
            </w:pPr>
            <w:r>
              <w:rPr>
                <w:rFonts w:ascii="Arial" w:hAnsi="Arial" w:cs="Arial"/>
                <w:b/>
                <w:bCs/>
                <w:color w:val="000000" w:themeColor="text1"/>
                <w:sz w:val="18"/>
                <w:szCs w:val="18"/>
              </w:rPr>
              <w:t>18:00-21:15</w:t>
            </w:r>
          </w:p>
        </w:tc>
        <w:tc>
          <w:tcPr>
            <w:tcW w:w="2501" w:type="dxa"/>
            <w:tcBorders>
              <w:top w:val="nil"/>
              <w:left w:val="single" w:sz="4" w:space="0" w:color="auto"/>
              <w:bottom w:val="single" w:sz="4" w:space="0" w:color="auto"/>
              <w:right w:val="single" w:sz="4" w:space="0" w:color="auto"/>
            </w:tcBorders>
            <w:shd w:val="clear" w:color="auto" w:fill="auto"/>
            <w:vAlign w:val="center"/>
          </w:tcPr>
          <w:p w:rsidR="00C064FB" w:rsidRDefault="00C064FB" w:rsidP="007F2585">
            <w:pPr>
              <w:rPr>
                <w:rFonts w:ascii="Arial" w:hAnsi="Arial" w:cs="Arial"/>
                <w:b/>
                <w:bCs/>
                <w:color w:val="000000" w:themeColor="text1"/>
                <w:sz w:val="18"/>
                <w:szCs w:val="18"/>
              </w:rPr>
            </w:pPr>
            <w:r>
              <w:rPr>
                <w:rFonts w:ascii="Arial" w:hAnsi="Arial" w:cs="Arial"/>
                <w:b/>
                <w:bCs/>
                <w:color w:val="000000" w:themeColor="text1"/>
                <w:sz w:val="18"/>
                <w:szCs w:val="18"/>
              </w:rPr>
              <w:t xml:space="preserve">Theory: </w:t>
            </w:r>
            <w:r w:rsidRPr="00C064FB">
              <w:rPr>
                <w:rFonts w:ascii="Arial" w:hAnsi="Arial" w:cs="Arial"/>
                <w:bCs/>
                <w:color w:val="000000" w:themeColor="text1"/>
                <w:sz w:val="18"/>
                <w:szCs w:val="18"/>
              </w:rPr>
              <w:t>Questionable research practices. Correlation and regression.</w:t>
            </w:r>
          </w:p>
          <w:p w:rsidR="00C064FB" w:rsidRDefault="00C064FB" w:rsidP="007F2585">
            <w:pPr>
              <w:rPr>
                <w:rFonts w:ascii="Arial" w:hAnsi="Arial" w:cs="Arial"/>
                <w:b/>
                <w:bCs/>
                <w:color w:val="000000" w:themeColor="text1"/>
                <w:sz w:val="18"/>
                <w:szCs w:val="18"/>
              </w:rPr>
            </w:pPr>
          </w:p>
          <w:p w:rsidR="00C064FB" w:rsidRPr="007A5001" w:rsidRDefault="00C064FB" w:rsidP="007F2585">
            <w:pPr>
              <w:rPr>
                <w:rFonts w:ascii="Arial" w:hAnsi="Arial" w:cs="Arial"/>
                <w:b/>
                <w:bCs/>
                <w:color w:val="000000" w:themeColor="text1"/>
                <w:sz w:val="18"/>
                <w:szCs w:val="18"/>
              </w:rPr>
            </w:pPr>
            <w:r>
              <w:rPr>
                <w:rFonts w:ascii="Arial" w:hAnsi="Arial" w:cs="Arial"/>
                <w:b/>
                <w:bCs/>
                <w:color w:val="000000" w:themeColor="text1"/>
                <w:sz w:val="18"/>
                <w:szCs w:val="18"/>
              </w:rPr>
              <w:t xml:space="preserve">Seminar: </w:t>
            </w:r>
            <w:r w:rsidRPr="00C064FB">
              <w:rPr>
                <w:rFonts w:ascii="Arial" w:hAnsi="Arial" w:cs="Arial"/>
                <w:bCs/>
                <w:color w:val="000000" w:themeColor="text1"/>
                <w:sz w:val="18"/>
                <w:szCs w:val="18"/>
              </w:rPr>
              <w:t>perform</w:t>
            </w:r>
            <w:r>
              <w:rPr>
                <w:rFonts w:ascii="Arial" w:hAnsi="Arial" w:cs="Arial"/>
                <w:bCs/>
                <w:color w:val="000000" w:themeColor="text1"/>
                <w:sz w:val="18"/>
                <w:szCs w:val="18"/>
              </w:rPr>
              <w:t>ing</w:t>
            </w:r>
            <w:r w:rsidRPr="00C064FB">
              <w:rPr>
                <w:rFonts w:ascii="Arial" w:hAnsi="Arial" w:cs="Arial"/>
                <w:bCs/>
                <w:color w:val="000000" w:themeColor="text1"/>
                <w:sz w:val="18"/>
                <w:szCs w:val="18"/>
              </w:rPr>
              <w:t xml:space="preserve"> correlation and regression analyses</w:t>
            </w:r>
          </w:p>
        </w:tc>
        <w:tc>
          <w:tcPr>
            <w:tcW w:w="737" w:type="dxa"/>
          </w:tcPr>
          <w:p w:rsidR="00C064FB" w:rsidRPr="007A5001" w:rsidRDefault="00C064FB" w:rsidP="001320EB">
            <w:pPr>
              <w:rPr>
                <w:rFonts w:ascii="Arial" w:hAnsi="Arial" w:cs="Arial"/>
                <w:color w:val="000000" w:themeColor="text1"/>
                <w:sz w:val="18"/>
                <w:szCs w:val="18"/>
              </w:rPr>
            </w:pPr>
            <w:r>
              <w:rPr>
                <w:rFonts w:ascii="Arial" w:hAnsi="Arial" w:cs="Arial"/>
                <w:color w:val="000000" w:themeColor="text1"/>
                <w:sz w:val="18"/>
                <w:szCs w:val="18"/>
              </w:rPr>
              <w:t>4</w:t>
            </w:r>
          </w:p>
        </w:tc>
        <w:tc>
          <w:tcPr>
            <w:tcW w:w="3445" w:type="dxa"/>
          </w:tcPr>
          <w:p w:rsidR="00C064FB" w:rsidRPr="00C064FB" w:rsidRDefault="00C064FB" w:rsidP="00C064FB">
            <w:pPr>
              <w:pStyle w:val="ListParagraph"/>
              <w:numPr>
                <w:ilvl w:val="0"/>
                <w:numId w:val="9"/>
              </w:numPr>
              <w:ind w:left="460"/>
              <w:rPr>
                <w:sz w:val="21"/>
              </w:rPr>
            </w:pPr>
            <w:r w:rsidRPr="00C064FB">
              <w:rPr>
                <w:rFonts w:ascii="Arial" w:hAnsi="Arial" w:cs="Arial"/>
                <w:color w:val="222222"/>
                <w:sz w:val="18"/>
                <w:szCs w:val="20"/>
                <w:shd w:val="clear" w:color="auto" w:fill="FFFFFF"/>
              </w:rPr>
              <w:t>Field, A. (2013).</w:t>
            </w:r>
            <w:r w:rsidRPr="00C064FB">
              <w:rPr>
                <w:rStyle w:val="apple-converted-space"/>
                <w:rFonts w:ascii="Arial" w:hAnsi="Arial" w:cs="Arial"/>
                <w:color w:val="222222"/>
                <w:sz w:val="18"/>
                <w:szCs w:val="20"/>
                <w:shd w:val="clear" w:color="auto" w:fill="FFFFFF"/>
              </w:rPr>
              <w:t> </w:t>
            </w:r>
            <w:r w:rsidRPr="00C064FB">
              <w:rPr>
                <w:rFonts w:ascii="Arial" w:hAnsi="Arial" w:cs="Arial"/>
                <w:i/>
                <w:iCs/>
                <w:color w:val="222222"/>
                <w:sz w:val="18"/>
                <w:szCs w:val="20"/>
              </w:rPr>
              <w:t>Discovering statistics using IBM SPSS statistics</w:t>
            </w:r>
            <w:r w:rsidRPr="00C064FB">
              <w:rPr>
                <w:rFonts w:ascii="Arial" w:hAnsi="Arial" w:cs="Arial"/>
                <w:color w:val="222222"/>
                <w:sz w:val="18"/>
                <w:szCs w:val="20"/>
                <w:shd w:val="clear" w:color="auto" w:fill="FFFFFF"/>
              </w:rPr>
              <w:t>. sage.</w:t>
            </w:r>
          </w:p>
          <w:p w:rsidR="00C064FB" w:rsidRPr="00F93218" w:rsidRDefault="00C064FB" w:rsidP="00C064FB">
            <w:pPr>
              <w:pStyle w:val="NormalWeb"/>
              <w:ind w:left="429"/>
              <w:rPr>
                <w:rFonts w:ascii="ArialMT" w:hAnsi="ArialMT"/>
                <w:sz w:val="18"/>
                <w:szCs w:val="18"/>
              </w:rPr>
            </w:pPr>
          </w:p>
        </w:tc>
      </w:tr>
      <w:tr w:rsidR="007A5001" w:rsidRPr="007A5001" w:rsidTr="007F2585">
        <w:tc>
          <w:tcPr>
            <w:tcW w:w="638" w:type="dxa"/>
            <w:vAlign w:val="center"/>
          </w:tcPr>
          <w:p w:rsidR="007A5001" w:rsidRPr="00B16392" w:rsidRDefault="00B16392" w:rsidP="007F2585">
            <w:pPr>
              <w:rPr>
                <w:rFonts w:ascii="Arial" w:hAnsi="Arial" w:cs="Arial"/>
                <w:b/>
                <w:color w:val="000000" w:themeColor="text1"/>
                <w:sz w:val="18"/>
                <w:szCs w:val="18"/>
              </w:rPr>
            </w:pPr>
            <w:r w:rsidRPr="00B16392">
              <w:rPr>
                <w:rFonts w:ascii="Arial" w:hAnsi="Arial" w:cs="Arial"/>
                <w:b/>
                <w:color w:val="000000" w:themeColor="text1"/>
                <w:sz w:val="18"/>
                <w:szCs w:val="18"/>
              </w:rPr>
              <w:t>8</w:t>
            </w:r>
          </w:p>
        </w:tc>
        <w:tc>
          <w:tcPr>
            <w:tcW w:w="1910" w:type="dxa"/>
            <w:vAlign w:val="center"/>
          </w:tcPr>
          <w:p w:rsidR="007A5001" w:rsidRPr="007A5001" w:rsidRDefault="007A5001" w:rsidP="007F2585">
            <w:pPr>
              <w:pStyle w:val="Default"/>
              <w:rPr>
                <w:rFonts w:ascii="Arial" w:hAnsi="Arial" w:cs="Arial"/>
                <w:b/>
                <w:bCs/>
                <w:color w:val="000000" w:themeColor="text1"/>
                <w:sz w:val="18"/>
                <w:szCs w:val="18"/>
              </w:rPr>
            </w:pPr>
            <w:r w:rsidRPr="007A5001">
              <w:rPr>
                <w:rFonts w:ascii="Arial" w:hAnsi="Arial" w:cs="Arial"/>
                <w:b/>
                <w:bCs/>
                <w:color w:val="000000" w:themeColor="text1"/>
                <w:sz w:val="18"/>
                <w:szCs w:val="18"/>
              </w:rPr>
              <w:t>Lecture 7</w:t>
            </w:r>
          </w:p>
          <w:p w:rsidR="007A5001" w:rsidRPr="007A5001" w:rsidRDefault="007A5001" w:rsidP="007F2585">
            <w:pPr>
              <w:autoSpaceDE w:val="0"/>
              <w:autoSpaceDN w:val="0"/>
              <w:adjustRightInd w:val="0"/>
              <w:rPr>
                <w:rFonts w:ascii="Arial" w:hAnsi="Arial" w:cs="Arial"/>
                <w:color w:val="000000" w:themeColor="text1"/>
                <w:sz w:val="18"/>
                <w:szCs w:val="18"/>
              </w:rPr>
            </w:pPr>
            <w:r w:rsidRPr="007A5001">
              <w:rPr>
                <w:rFonts w:ascii="Arial" w:hAnsi="Arial" w:cs="Arial"/>
                <w:b/>
                <w:bCs/>
                <w:color w:val="000000" w:themeColor="text1"/>
                <w:sz w:val="18"/>
                <w:szCs w:val="18"/>
              </w:rPr>
              <w:t xml:space="preserve">18:00-21:15 </w:t>
            </w:r>
          </w:p>
          <w:p w:rsidR="007A5001" w:rsidRPr="007A5001" w:rsidRDefault="007A5001" w:rsidP="007F2585">
            <w:pPr>
              <w:pStyle w:val="Default"/>
              <w:rPr>
                <w:rFonts w:ascii="Arial" w:hAnsi="Arial" w:cs="Arial"/>
                <w:color w:val="000000" w:themeColor="text1"/>
                <w:sz w:val="18"/>
                <w:szCs w:val="18"/>
              </w:rPr>
            </w:pPr>
          </w:p>
          <w:p w:rsidR="007A5001" w:rsidRPr="007A5001" w:rsidRDefault="007A5001" w:rsidP="007F2585">
            <w:pPr>
              <w:rPr>
                <w:rFonts w:ascii="Arial" w:hAnsi="Arial" w:cs="Arial"/>
                <w:color w:val="000000" w:themeColor="text1"/>
                <w:sz w:val="18"/>
                <w:szCs w:val="18"/>
              </w:rPr>
            </w:pPr>
          </w:p>
        </w:tc>
        <w:tc>
          <w:tcPr>
            <w:tcW w:w="2501" w:type="dxa"/>
            <w:tcBorders>
              <w:top w:val="nil"/>
              <w:left w:val="single" w:sz="4" w:space="0" w:color="auto"/>
              <w:bottom w:val="single" w:sz="4" w:space="0" w:color="auto"/>
              <w:right w:val="single" w:sz="4" w:space="0" w:color="auto"/>
            </w:tcBorders>
            <w:shd w:val="clear" w:color="auto" w:fill="auto"/>
            <w:vAlign w:val="center"/>
          </w:tcPr>
          <w:p w:rsidR="007A5001" w:rsidRPr="007A5001" w:rsidRDefault="007A5001" w:rsidP="007F2585">
            <w:pPr>
              <w:pStyle w:val="Default"/>
              <w:rPr>
                <w:rFonts w:ascii="Arial" w:hAnsi="Arial" w:cs="Arial"/>
                <w:bCs/>
                <w:color w:val="000000" w:themeColor="text1"/>
                <w:sz w:val="18"/>
                <w:szCs w:val="18"/>
              </w:rPr>
            </w:pPr>
            <w:r w:rsidRPr="007A5001">
              <w:rPr>
                <w:rFonts w:ascii="Arial" w:hAnsi="Arial" w:cs="Arial"/>
                <w:b/>
                <w:bCs/>
                <w:color w:val="000000" w:themeColor="text1"/>
                <w:sz w:val="18"/>
                <w:szCs w:val="18"/>
              </w:rPr>
              <w:t xml:space="preserve">Theory: </w:t>
            </w:r>
            <w:r w:rsidRPr="007A5001">
              <w:rPr>
                <w:rFonts w:ascii="Arial" w:hAnsi="Arial" w:cs="Arial"/>
                <w:bCs/>
                <w:color w:val="000000" w:themeColor="text1"/>
                <w:sz w:val="18"/>
                <w:szCs w:val="18"/>
              </w:rPr>
              <w:t xml:space="preserve">Moderation, mediation and conditional process analysis. </w:t>
            </w:r>
          </w:p>
          <w:p w:rsidR="007A5001" w:rsidRPr="007A5001" w:rsidRDefault="007A5001" w:rsidP="007F2585">
            <w:pPr>
              <w:pStyle w:val="Default"/>
              <w:rPr>
                <w:rFonts w:ascii="Arial" w:hAnsi="Arial" w:cs="Arial"/>
                <w:b/>
                <w:bCs/>
                <w:color w:val="000000" w:themeColor="text1"/>
                <w:sz w:val="18"/>
                <w:szCs w:val="18"/>
              </w:rPr>
            </w:pPr>
          </w:p>
          <w:p w:rsidR="007A5001" w:rsidRPr="007A5001" w:rsidRDefault="007A5001" w:rsidP="007F2585">
            <w:pPr>
              <w:pStyle w:val="Default"/>
              <w:rPr>
                <w:rFonts w:ascii="Arial" w:hAnsi="Arial" w:cs="Arial"/>
                <w:b/>
                <w:bCs/>
                <w:color w:val="000000" w:themeColor="text1"/>
                <w:sz w:val="18"/>
                <w:szCs w:val="18"/>
              </w:rPr>
            </w:pPr>
            <w:r w:rsidRPr="007A5001">
              <w:rPr>
                <w:rFonts w:ascii="Arial" w:hAnsi="Arial" w:cs="Arial"/>
                <w:b/>
                <w:bCs/>
                <w:color w:val="000000" w:themeColor="text1"/>
                <w:sz w:val="18"/>
                <w:szCs w:val="18"/>
              </w:rPr>
              <w:t xml:space="preserve">Seminar: </w:t>
            </w:r>
            <w:r w:rsidRPr="007A5001">
              <w:rPr>
                <w:rFonts w:ascii="Arial" w:hAnsi="Arial" w:cs="Arial"/>
                <w:bCs/>
                <w:color w:val="000000" w:themeColor="text1"/>
                <w:sz w:val="18"/>
                <w:szCs w:val="18"/>
              </w:rPr>
              <w:t>performing mediation and moderation analyses</w:t>
            </w:r>
          </w:p>
          <w:p w:rsidR="007A5001" w:rsidRPr="007A5001" w:rsidRDefault="007A5001" w:rsidP="007F2585">
            <w:pPr>
              <w:rPr>
                <w:rFonts w:ascii="Arial" w:hAnsi="Arial" w:cs="Arial"/>
                <w:color w:val="000000" w:themeColor="text1"/>
                <w:sz w:val="18"/>
                <w:szCs w:val="18"/>
              </w:rPr>
            </w:pPr>
          </w:p>
        </w:tc>
        <w:tc>
          <w:tcPr>
            <w:tcW w:w="737" w:type="dxa"/>
          </w:tcPr>
          <w:p w:rsidR="007A5001" w:rsidRPr="007A5001" w:rsidRDefault="007A5001" w:rsidP="001320EB">
            <w:pPr>
              <w:rPr>
                <w:rFonts w:ascii="Arial" w:hAnsi="Arial" w:cs="Arial"/>
                <w:color w:val="000000" w:themeColor="text1"/>
                <w:sz w:val="18"/>
                <w:szCs w:val="18"/>
              </w:rPr>
            </w:pPr>
            <w:r w:rsidRPr="007A5001">
              <w:rPr>
                <w:rFonts w:ascii="Arial" w:hAnsi="Arial" w:cs="Arial"/>
                <w:color w:val="000000" w:themeColor="text1"/>
                <w:sz w:val="18"/>
                <w:szCs w:val="18"/>
              </w:rPr>
              <w:t xml:space="preserve">4 </w:t>
            </w:r>
          </w:p>
        </w:tc>
        <w:tc>
          <w:tcPr>
            <w:tcW w:w="3445" w:type="dxa"/>
          </w:tcPr>
          <w:p w:rsidR="007A5001" w:rsidRPr="007A5001" w:rsidRDefault="007A5001" w:rsidP="007A5001">
            <w:pPr>
              <w:pStyle w:val="Default"/>
              <w:numPr>
                <w:ilvl w:val="0"/>
                <w:numId w:val="6"/>
              </w:numPr>
              <w:ind w:left="413"/>
              <w:rPr>
                <w:rFonts w:ascii="Arial" w:hAnsi="Arial" w:cs="Arial"/>
                <w:color w:val="000000" w:themeColor="text1"/>
                <w:sz w:val="18"/>
                <w:szCs w:val="18"/>
              </w:rPr>
            </w:pPr>
            <w:r w:rsidRPr="007A5001">
              <w:rPr>
                <w:rFonts w:ascii="Arial" w:hAnsi="Arial" w:cs="Arial"/>
                <w:color w:val="000000" w:themeColor="text1"/>
                <w:sz w:val="18"/>
                <w:szCs w:val="18"/>
              </w:rPr>
              <w:t xml:space="preserve">Hayes, A. F. (2017). </w:t>
            </w:r>
            <w:r w:rsidRPr="007A5001">
              <w:rPr>
                <w:rFonts w:ascii="Arial" w:hAnsi="Arial" w:cs="Arial"/>
                <w:i/>
                <w:iCs/>
                <w:color w:val="000000" w:themeColor="text1"/>
                <w:sz w:val="18"/>
                <w:szCs w:val="18"/>
              </w:rPr>
              <w:t>Introduction to mediation, moderation, and conditional process analysis: A regression-based approach</w:t>
            </w:r>
            <w:r w:rsidRPr="007A5001">
              <w:rPr>
                <w:rFonts w:ascii="Arial" w:hAnsi="Arial" w:cs="Arial"/>
                <w:color w:val="000000" w:themeColor="text1"/>
                <w:sz w:val="18"/>
                <w:szCs w:val="18"/>
              </w:rPr>
              <w:t xml:space="preserve">. Guilford Publications. Part 1 </w:t>
            </w:r>
          </w:p>
          <w:p w:rsidR="007A5001" w:rsidRPr="007A5001" w:rsidRDefault="007A5001" w:rsidP="007A5001">
            <w:pPr>
              <w:pStyle w:val="Default"/>
              <w:numPr>
                <w:ilvl w:val="0"/>
                <w:numId w:val="6"/>
              </w:numPr>
              <w:ind w:left="413"/>
              <w:rPr>
                <w:rFonts w:ascii="Arial" w:hAnsi="Arial" w:cs="Arial"/>
                <w:color w:val="000000" w:themeColor="text1"/>
                <w:sz w:val="18"/>
                <w:szCs w:val="18"/>
              </w:rPr>
            </w:pPr>
            <w:r w:rsidRPr="007A5001">
              <w:rPr>
                <w:rFonts w:ascii="Arial" w:hAnsi="Arial" w:cs="Arial"/>
                <w:color w:val="000000" w:themeColor="text1"/>
                <w:sz w:val="18"/>
                <w:szCs w:val="18"/>
              </w:rPr>
              <w:t xml:space="preserve">Baron, R. M., &amp; Kenny, D. A. (1986). The moderator–mediator variable distinction in social psychological research: Conceptual, strategic, and statistical considerations. </w:t>
            </w:r>
            <w:r w:rsidRPr="007A5001">
              <w:rPr>
                <w:rFonts w:ascii="Arial" w:hAnsi="Arial" w:cs="Arial"/>
                <w:i/>
                <w:iCs/>
                <w:color w:val="000000" w:themeColor="text1"/>
                <w:sz w:val="18"/>
                <w:szCs w:val="18"/>
              </w:rPr>
              <w:t>Journal of Personality and Social Psychology</w:t>
            </w:r>
            <w:r w:rsidRPr="007A5001">
              <w:rPr>
                <w:rFonts w:ascii="Arial" w:hAnsi="Arial" w:cs="Arial"/>
                <w:color w:val="000000" w:themeColor="text1"/>
                <w:sz w:val="18"/>
                <w:szCs w:val="18"/>
              </w:rPr>
              <w:t xml:space="preserve">, </w:t>
            </w:r>
            <w:r w:rsidRPr="007A5001">
              <w:rPr>
                <w:rFonts w:ascii="Arial" w:hAnsi="Arial" w:cs="Arial"/>
                <w:i/>
                <w:iCs/>
                <w:color w:val="000000" w:themeColor="text1"/>
                <w:sz w:val="18"/>
                <w:szCs w:val="18"/>
              </w:rPr>
              <w:t>51</w:t>
            </w:r>
            <w:r w:rsidRPr="007A5001">
              <w:rPr>
                <w:rFonts w:ascii="Arial" w:hAnsi="Arial" w:cs="Arial"/>
                <w:color w:val="000000" w:themeColor="text1"/>
                <w:sz w:val="18"/>
                <w:szCs w:val="18"/>
              </w:rPr>
              <w:t xml:space="preserve">(6), 1173. </w:t>
            </w:r>
          </w:p>
          <w:p w:rsidR="007A5001" w:rsidRPr="007A5001" w:rsidRDefault="007A5001" w:rsidP="007A5001">
            <w:pPr>
              <w:pStyle w:val="Default"/>
              <w:ind w:left="413"/>
              <w:rPr>
                <w:rFonts w:ascii="Arial" w:hAnsi="Arial" w:cs="Arial"/>
                <w:color w:val="000000" w:themeColor="text1"/>
                <w:sz w:val="18"/>
                <w:szCs w:val="18"/>
              </w:rPr>
            </w:pPr>
            <w:r w:rsidRPr="007A5001">
              <w:rPr>
                <w:rFonts w:ascii="Arial" w:hAnsi="Arial" w:cs="Arial"/>
                <w:color w:val="000000" w:themeColor="text1"/>
                <w:sz w:val="18"/>
                <w:szCs w:val="18"/>
              </w:rPr>
              <w:t xml:space="preserve"> </w:t>
            </w:r>
          </w:p>
        </w:tc>
      </w:tr>
      <w:tr w:rsidR="007A5001" w:rsidRPr="007A5001" w:rsidTr="007F2585">
        <w:tc>
          <w:tcPr>
            <w:tcW w:w="638" w:type="dxa"/>
            <w:vAlign w:val="center"/>
          </w:tcPr>
          <w:p w:rsidR="007A5001" w:rsidRPr="007A5001" w:rsidRDefault="00B16392" w:rsidP="007F2585">
            <w:pPr>
              <w:rPr>
                <w:rFonts w:ascii="Arial" w:hAnsi="Arial" w:cs="Arial"/>
                <w:b/>
                <w:bCs/>
                <w:color w:val="000000" w:themeColor="text1"/>
                <w:sz w:val="18"/>
                <w:szCs w:val="18"/>
              </w:rPr>
            </w:pPr>
            <w:r>
              <w:rPr>
                <w:rFonts w:ascii="Arial" w:hAnsi="Arial" w:cs="Arial"/>
                <w:b/>
                <w:bCs/>
                <w:color w:val="000000" w:themeColor="text1"/>
                <w:sz w:val="18"/>
                <w:szCs w:val="18"/>
              </w:rPr>
              <w:t>9</w:t>
            </w:r>
          </w:p>
        </w:tc>
        <w:tc>
          <w:tcPr>
            <w:tcW w:w="1910" w:type="dxa"/>
            <w:vAlign w:val="center"/>
          </w:tcPr>
          <w:p w:rsidR="007A5001" w:rsidRPr="007A5001" w:rsidRDefault="007A5001" w:rsidP="007F2585">
            <w:pPr>
              <w:autoSpaceDE w:val="0"/>
              <w:autoSpaceDN w:val="0"/>
              <w:adjustRightInd w:val="0"/>
              <w:rPr>
                <w:rFonts w:ascii="Arial" w:hAnsi="Arial" w:cs="Arial"/>
                <w:b/>
                <w:bCs/>
                <w:color w:val="000000" w:themeColor="text1"/>
                <w:sz w:val="18"/>
                <w:szCs w:val="18"/>
              </w:rPr>
            </w:pPr>
            <w:r w:rsidRPr="007A5001">
              <w:rPr>
                <w:rFonts w:ascii="Arial" w:hAnsi="Arial" w:cs="Arial"/>
                <w:b/>
                <w:bCs/>
                <w:color w:val="000000" w:themeColor="text1"/>
                <w:sz w:val="18"/>
                <w:szCs w:val="18"/>
              </w:rPr>
              <w:t>Lecture 8</w:t>
            </w:r>
          </w:p>
          <w:p w:rsidR="007A5001" w:rsidRPr="007A5001" w:rsidRDefault="007A5001" w:rsidP="007F2585">
            <w:pPr>
              <w:autoSpaceDE w:val="0"/>
              <w:autoSpaceDN w:val="0"/>
              <w:adjustRightInd w:val="0"/>
              <w:rPr>
                <w:rFonts w:ascii="Arial" w:hAnsi="Arial" w:cs="Arial"/>
                <w:color w:val="000000" w:themeColor="text1"/>
                <w:sz w:val="18"/>
                <w:szCs w:val="18"/>
              </w:rPr>
            </w:pPr>
            <w:r w:rsidRPr="007A5001">
              <w:rPr>
                <w:rFonts w:ascii="Arial" w:hAnsi="Arial" w:cs="Arial"/>
                <w:b/>
                <w:bCs/>
                <w:color w:val="000000" w:themeColor="text1"/>
                <w:sz w:val="18"/>
                <w:szCs w:val="18"/>
              </w:rPr>
              <w:t xml:space="preserve">18:00-21:15 </w:t>
            </w:r>
          </w:p>
          <w:p w:rsidR="007A5001" w:rsidRPr="007A5001" w:rsidRDefault="007A5001" w:rsidP="007F2585">
            <w:pPr>
              <w:autoSpaceDE w:val="0"/>
              <w:autoSpaceDN w:val="0"/>
              <w:adjustRightInd w:val="0"/>
              <w:rPr>
                <w:rFonts w:ascii="Arial" w:hAnsi="Arial" w:cs="Arial"/>
                <w:b/>
                <w:bCs/>
                <w:color w:val="000000" w:themeColor="text1"/>
                <w:sz w:val="18"/>
                <w:szCs w:val="18"/>
              </w:rPr>
            </w:pPr>
          </w:p>
          <w:p w:rsidR="007A5001" w:rsidRPr="007A5001" w:rsidRDefault="007A5001" w:rsidP="007F2585">
            <w:pPr>
              <w:pStyle w:val="Default"/>
              <w:rPr>
                <w:rFonts w:ascii="Arial" w:hAnsi="Arial" w:cs="Arial"/>
                <w:b/>
                <w:bCs/>
                <w:color w:val="000000" w:themeColor="text1"/>
                <w:sz w:val="18"/>
                <w:szCs w:val="18"/>
              </w:rPr>
            </w:pPr>
          </w:p>
        </w:tc>
        <w:tc>
          <w:tcPr>
            <w:tcW w:w="2501" w:type="dxa"/>
            <w:tcBorders>
              <w:top w:val="nil"/>
              <w:left w:val="single" w:sz="4" w:space="0" w:color="auto"/>
              <w:bottom w:val="single" w:sz="4" w:space="0" w:color="auto"/>
              <w:right w:val="single" w:sz="4" w:space="0" w:color="auto"/>
            </w:tcBorders>
            <w:shd w:val="clear" w:color="auto" w:fill="auto"/>
            <w:vAlign w:val="center"/>
          </w:tcPr>
          <w:p w:rsidR="007A5001" w:rsidRPr="007A5001" w:rsidRDefault="007A5001" w:rsidP="007F2585">
            <w:pPr>
              <w:autoSpaceDE w:val="0"/>
              <w:autoSpaceDN w:val="0"/>
              <w:adjustRightInd w:val="0"/>
              <w:rPr>
                <w:rFonts w:ascii="Arial" w:hAnsi="Arial" w:cs="Arial"/>
                <w:bCs/>
                <w:color w:val="000000" w:themeColor="text1"/>
                <w:sz w:val="18"/>
                <w:szCs w:val="18"/>
              </w:rPr>
            </w:pPr>
            <w:r w:rsidRPr="007A5001">
              <w:rPr>
                <w:rFonts w:ascii="Arial" w:hAnsi="Arial" w:cs="Arial"/>
                <w:bCs/>
                <w:color w:val="000000" w:themeColor="text1"/>
                <w:sz w:val="18"/>
                <w:szCs w:val="18"/>
              </w:rPr>
              <w:t>Presentation of final research proposals and discussion</w:t>
            </w:r>
          </w:p>
          <w:p w:rsidR="007A5001" w:rsidRPr="007A5001" w:rsidRDefault="007A5001" w:rsidP="007F2585">
            <w:pPr>
              <w:pStyle w:val="Default"/>
              <w:rPr>
                <w:rFonts w:ascii="Arial" w:hAnsi="Arial" w:cs="Arial"/>
                <w:color w:val="000000" w:themeColor="text1"/>
                <w:sz w:val="18"/>
                <w:szCs w:val="18"/>
              </w:rPr>
            </w:pPr>
          </w:p>
        </w:tc>
        <w:tc>
          <w:tcPr>
            <w:tcW w:w="737" w:type="dxa"/>
          </w:tcPr>
          <w:p w:rsidR="007A5001" w:rsidRPr="007A5001" w:rsidRDefault="007A5001" w:rsidP="001320EB">
            <w:pPr>
              <w:rPr>
                <w:rFonts w:ascii="Arial" w:hAnsi="Arial" w:cs="Arial"/>
                <w:color w:val="000000" w:themeColor="text1"/>
                <w:sz w:val="18"/>
                <w:szCs w:val="18"/>
              </w:rPr>
            </w:pPr>
            <w:r w:rsidRPr="007A5001">
              <w:rPr>
                <w:rFonts w:ascii="Arial" w:hAnsi="Arial" w:cs="Arial"/>
                <w:color w:val="000000" w:themeColor="text1"/>
                <w:sz w:val="18"/>
                <w:szCs w:val="18"/>
              </w:rPr>
              <w:t xml:space="preserve">4 </w:t>
            </w:r>
          </w:p>
        </w:tc>
        <w:tc>
          <w:tcPr>
            <w:tcW w:w="3445" w:type="dxa"/>
          </w:tcPr>
          <w:p w:rsidR="007A5001" w:rsidRPr="007A5001" w:rsidRDefault="007A5001" w:rsidP="00C064FB">
            <w:pPr>
              <w:pStyle w:val="Default"/>
              <w:ind w:left="413"/>
              <w:rPr>
                <w:rFonts w:ascii="Arial" w:hAnsi="Arial" w:cs="Arial"/>
                <w:color w:val="000000" w:themeColor="text1"/>
                <w:sz w:val="18"/>
                <w:szCs w:val="18"/>
              </w:rPr>
            </w:pPr>
          </w:p>
        </w:tc>
      </w:tr>
      <w:tr w:rsidR="007A5001" w:rsidRPr="007A5001" w:rsidTr="007F2585">
        <w:trPr>
          <w:trHeight w:val="498"/>
        </w:trPr>
        <w:tc>
          <w:tcPr>
            <w:tcW w:w="638" w:type="dxa"/>
            <w:vAlign w:val="center"/>
          </w:tcPr>
          <w:p w:rsidR="007A5001" w:rsidRPr="00B31BD9" w:rsidRDefault="007A5001" w:rsidP="007F2585">
            <w:pPr>
              <w:spacing w:after="160" w:line="259" w:lineRule="auto"/>
              <w:rPr>
                <w:rFonts w:ascii="Arial" w:hAnsi="Arial" w:cs="Arial"/>
                <w:b/>
                <w:bCs/>
                <w:color w:val="000000" w:themeColor="text1"/>
                <w:sz w:val="18"/>
                <w:szCs w:val="18"/>
              </w:rPr>
            </w:pPr>
            <w:r w:rsidRPr="007A5001">
              <w:rPr>
                <w:rFonts w:ascii="Arial" w:hAnsi="Arial" w:cs="Arial"/>
                <w:b/>
                <w:bCs/>
                <w:color w:val="000000" w:themeColor="text1"/>
                <w:sz w:val="18"/>
                <w:szCs w:val="18"/>
              </w:rPr>
              <w:t>2</w:t>
            </w:r>
            <w:r w:rsidR="00B31BD9">
              <w:rPr>
                <w:rFonts w:ascii="Arial" w:hAnsi="Arial" w:cs="Arial"/>
                <w:b/>
                <w:bCs/>
                <w:color w:val="000000" w:themeColor="text1"/>
                <w:sz w:val="18"/>
                <w:szCs w:val="18"/>
              </w:rPr>
              <w:t xml:space="preserve">4 </w:t>
            </w:r>
            <w:r w:rsidRPr="007A5001">
              <w:rPr>
                <w:rFonts w:ascii="Arial" w:hAnsi="Arial" w:cs="Arial"/>
                <w:b/>
                <w:bCs/>
                <w:color w:val="000000" w:themeColor="text1"/>
                <w:sz w:val="18"/>
                <w:szCs w:val="18"/>
              </w:rPr>
              <w:t>June</w:t>
            </w:r>
            <w:r w:rsidR="00B31BD9">
              <w:rPr>
                <w:rFonts w:ascii="Arial" w:hAnsi="Arial" w:cs="Arial"/>
                <w:b/>
                <w:bCs/>
                <w:color w:val="000000" w:themeColor="text1"/>
                <w:sz w:val="18"/>
                <w:szCs w:val="18"/>
              </w:rPr>
              <w:t>, 9:00</w:t>
            </w:r>
            <w:r w:rsidRPr="007A5001">
              <w:rPr>
                <w:rFonts w:ascii="Arial" w:hAnsi="Arial" w:cs="Arial"/>
                <w:b/>
                <w:bCs/>
                <w:color w:val="000000" w:themeColor="text1"/>
                <w:sz w:val="18"/>
                <w:szCs w:val="18"/>
              </w:rPr>
              <w:t xml:space="preserve"> </w:t>
            </w:r>
          </w:p>
        </w:tc>
        <w:tc>
          <w:tcPr>
            <w:tcW w:w="1910" w:type="dxa"/>
            <w:vAlign w:val="center"/>
          </w:tcPr>
          <w:p w:rsidR="007A5001" w:rsidRPr="00B31BD9" w:rsidRDefault="00B31BD9" w:rsidP="007F2585">
            <w:pPr>
              <w:autoSpaceDE w:val="0"/>
              <w:autoSpaceDN w:val="0"/>
              <w:adjustRightInd w:val="0"/>
              <w:rPr>
                <w:rFonts w:ascii="Arial" w:hAnsi="Arial" w:cs="Arial"/>
                <w:color w:val="000000" w:themeColor="text1"/>
                <w:sz w:val="18"/>
                <w:szCs w:val="18"/>
              </w:rPr>
            </w:pPr>
            <w:r w:rsidRPr="00B31BD9">
              <w:rPr>
                <w:rFonts w:ascii="Arial" w:hAnsi="Arial" w:cs="Arial"/>
                <w:iCs/>
                <w:color w:val="000000" w:themeColor="text1"/>
                <w:sz w:val="18"/>
                <w:szCs w:val="18"/>
              </w:rPr>
              <w:t>Send c</w:t>
            </w:r>
            <w:r w:rsidR="007A5001" w:rsidRPr="00B31BD9">
              <w:rPr>
                <w:rFonts w:ascii="Arial" w:hAnsi="Arial" w:cs="Arial"/>
                <w:iCs/>
                <w:color w:val="000000" w:themeColor="text1"/>
                <w:sz w:val="18"/>
                <w:szCs w:val="18"/>
              </w:rPr>
              <w:t xml:space="preserve">omplete research proposals </w:t>
            </w:r>
            <w:r w:rsidRPr="00B31BD9">
              <w:rPr>
                <w:rFonts w:ascii="Arial" w:hAnsi="Arial" w:cs="Arial"/>
                <w:iCs/>
                <w:color w:val="000000" w:themeColor="text1"/>
                <w:sz w:val="18"/>
                <w:szCs w:val="18"/>
              </w:rPr>
              <w:t xml:space="preserve">via email to </w:t>
            </w:r>
            <w:proofErr w:type="spellStart"/>
            <w:r w:rsidRPr="00B31BD9">
              <w:rPr>
                <w:rFonts w:ascii="Arial" w:hAnsi="Arial" w:cs="Arial"/>
                <w:iCs/>
                <w:color w:val="000000" w:themeColor="text1"/>
                <w:sz w:val="18"/>
                <w:szCs w:val="18"/>
              </w:rPr>
              <w:t>yanjoy@faculty.ism.lt</w:t>
            </w:r>
            <w:proofErr w:type="spellEnd"/>
          </w:p>
        </w:tc>
        <w:tc>
          <w:tcPr>
            <w:tcW w:w="2501" w:type="dxa"/>
            <w:vAlign w:val="center"/>
          </w:tcPr>
          <w:p w:rsidR="007A5001" w:rsidRPr="007A5001" w:rsidRDefault="007A5001" w:rsidP="007F2585">
            <w:pPr>
              <w:autoSpaceDE w:val="0"/>
              <w:autoSpaceDN w:val="0"/>
              <w:adjustRightInd w:val="0"/>
              <w:rPr>
                <w:rFonts w:ascii="Arial" w:hAnsi="Arial" w:cs="Arial"/>
                <w:color w:val="000000" w:themeColor="text1"/>
                <w:sz w:val="18"/>
                <w:szCs w:val="18"/>
              </w:rPr>
            </w:pPr>
          </w:p>
        </w:tc>
        <w:tc>
          <w:tcPr>
            <w:tcW w:w="737" w:type="dxa"/>
          </w:tcPr>
          <w:p w:rsidR="007A5001" w:rsidRPr="007A5001" w:rsidRDefault="007A5001" w:rsidP="001320EB">
            <w:pPr>
              <w:autoSpaceDE w:val="0"/>
              <w:autoSpaceDN w:val="0"/>
              <w:adjustRightInd w:val="0"/>
              <w:rPr>
                <w:rFonts w:ascii="Arial" w:hAnsi="Arial" w:cs="Arial"/>
                <w:color w:val="000000" w:themeColor="text1"/>
                <w:sz w:val="18"/>
                <w:szCs w:val="18"/>
              </w:rPr>
            </w:pPr>
          </w:p>
        </w:tc>
        <w:tc>
          <w:tcPr>
            <w:tcW w:w="3445" w:type="dxa"/>
          </w:tcPr>
          <w:p w:rsidR="007A5001" w:rsidRPr="007A5001" w:rsidRDefault="007A5001" w:rsidP="001320EB">
            <w:pPr>
              <w:autoSpaceDE w:val="0"/>
              <w:autoSpaceDN w:val="0"/>
              <w:adjustRightInd w:val="0"/>
              <w:rPr>
                <w:rFonts w:ascii="Arial" w:hAnsi="Arial" w:cs="Arial"/>
                <w:color w:val="000000" w:themeColor="text1"/>
                <w:sz w:val="18"/>
                <w:szCs w:val="18"/>
              </w:rPr>
            </w:pPr>
          </w:p>
        </w:tc>
      </w:tr>
      <w:tr w:rsidR="007A5001" w:rsidRPr="007A5001" w:rsidTr="00B31BD9">
        <w:trPr>
          <w:trHeight w:val="498"/>
        </w:trPr>
        <w:tc>
          <w:tcPr>
            <w:tcW w:w="2548" w:type="dxa"/>
            <w:gridSpan w:val="2"/>
          </w:tcPr>
          <w:p w:rsidR="007A5001" w:rsidRPr="007A5001" w:rsidRDefault="007A5001" w:rsidP="001320EB">
            <w:pPr>
              <w:autoSpaceDE w:val="0"/>
              <w:autoSpaceDN w:val="0"/>
              <w:adjustRightInd w:val="0"/>
              <w:rPr>
                <w:rFonts w:ascii="Arial" w:hAnsi="Arial" w:cs="Arial"/>
                <w:b/>
                <w:bCs/>
                <w:color w:val="000000" w:themeColor="text1"/>
                <w:sz w:val="18"/>
                <w:szCs w:val="18"/>
              </w:rPr>
            </w:pPr>
            <w:r w:rsidRPr="007A5001">
              <w:rPr>
                <w:rFonts w:ascii="Arial" w:hAnsi="Arial" w:cs="Arial"/>
                <w:b/>
                <w:bCs/>
                <w:color w:val="000000" w:themeColor="text1"/>
                <w:sz w:val="18"/>
                <w:szCs w:val="18"/>
              </w:rPr>
              <w:t>2</w:t>
            </w:r>
            <w:r w:rsidR="00B31BD9">
              <w:rPr>
                <w:rFonts w:ascii="Arial" w:hAnsi="Arial" w:cs="Arial"/>
                <w:b/>
                <w:bCs/>
                <w:color w:val="000000" w:themeColor="text1"/>
                <w:sz w:val="18"/>
                <w:szCs w:val="18"/>
              </w:rPr>
              <w:t>1</w:t>
            </w:r>
            <w:r w:rsidRPr="007A5001">
              <w:rPr>
                <w:rFonts w:ascii="Arial" w:hAnsi="Arial" w:cs="Arial"/>
                <w:b/>
                <w:bCs/>
                <w:color w:val="000000" w:themeColor="text1"/>
                <w:sz w:val="18"/>
                <w:szCs w:val="18"/>
              </w:rPr>
              <w:t xml:space="preserve"> June</w:t>
            </w:r>
            <w:r w:rsidR="00B31BD9">
              <w:rPr>
                <w:rFonts w:ascii="Arial" w:hAnsi="Arial" w:cs="Arial"/>
                <w:b/>
                <w:bCs/>
                <w:color w:val="000000" w:themeColor="text1"/>
                <w:sz w:val="18"/>
                <w:szCs w:val="18"/>
              </w:rPr>
              <w:t>, 18:00-20:15</w:t>
            </w:r>
          </w:p>
        </w:tc>
        <w:tc>
          <w:tcPr>
            <w:tcW w:w="6683" w:type="dxa"/>
            <w:gridSpan w:val="3"/>
          </w:tcPr>
          <w:p w:rsidR="007A5001" w:rsidRPr="00B31BD9" w:rsidRDefault="00B31BD9" w:rsidP="001320EB">
            <w:pPr>
              <w:autoSpaceDE w:val="0"/>
              <w:autoSpaceDN w:val="0"/>
              <w:adjustRightInd w:val="0"/>
              <w:rPr>
                <w:rFonts w:ascii="Arial" w:hAnsi="Arial" w:cs="Arial"/>
                <w:iCs/>
                <w:color w:val="000000" w:themeColor="text1"/>
                <w:sz w:val="18"/>
                <w:szCs w:val="18"/>
              </w:rPr>
            </w:pPr>
            <w:r w:rsidRPr="00B31BD9">
              <w:rPr>
                <w:rFonts w:ascii="Arial" w:hAnsi="Arial" w:cs="Arial"/>
                <w:iCs/>
                <w:color w:val="000000" w:themeColor="text1"/>
                <w:sz w:val="18"/>
                <w:szCs w:val="18"/>
              </w:rPr>
              <w:t>Final exam, online</w:t>
            </w:r>
          </w:p>
        </w:tc>
      </w:tr>
      <w:tr w:rsidR="007A5001" w:rsidRPr="007A5001" w:rsidTr="00B31BD9">
        <w:trPr>
          <w:trHeight w:val="498"/>
        </w:trPr>
        <w:tc>
          <w:tcPr>
            <w:tcW w:w="2548" w:type="dxa"/>
            <w:gridSpan w:val="2"/>
          </w:tcPr>
          <w:p w:rsidR="007A5001" w:rsidRPr="007A5001" w:rsidRDefault="007A5001" w:rsidP="001320EB">
            <w:pPr>
              <w:autoSpaceDE w:val="0"/>
              <w:autoSpaceDN w:val="0"/>
              <w:adjustRightInd w:val="0"/>
              <w:rPr>
                <w:rFonts w:ascii="Arial" w:hAnsi="Arial" w:cs="Arial"/>
                <w:b/>
                <w:bCs/>
                <w:color w:val="000000" w:themeColor="text1"/>
                <w:sz w:val="18"/>
                <w:szCs w:val="18"/>
              </w:rPr>
            </w:pPr>
          </w:p>
        </w:tc>
        <w:tc>
          <w:tcPr>
            <w:tcW w:w="6683" w:type="dxa"/>
            <w:gridSpan w:val="3"/>
          </w:tcPr>
          <w:p w:rsidR="007A5001" w:rsidRPr="007A5001" w:rsidRDefault="007A5001" w:rsidP="001320EB">
            <w:pPr>
              <w:autoSpaceDE w:val="0"/>
              <w:autoSpaceDN w:val="0"/>
              <w:adjustRightInd w:val="0"/>
              <w:rPr>
                <w:rFonts w:ascii="Arial" w:hAnsi="Arial" w:cs="Arial"/>
                <w:i/>
                <w:iCs/>
                <w:color w:val="000000" w:themeColor="text1"/>
                <w:sz w:val="18"/>
                <w:szCs w:val="18"/>
              </w:rPr>
            </w:pPr>
          </w:p>
        </w:tc>
      </w:tr>
    </w:tbl>
    <w:p w:rsidR="00431263" w:rsidRPr="007A5001" w:rsidRDefault="00431263" w:rsidP="0040436A">
      <w:pPr>
        <w:rPr>
          <w:rFonts w:ascii="Arial" w:hAnsi="Arial" w:cs="Arial"/>
          <w:color w:val="000000" w:themeColor="text1"/>
        </w:rPr>
      </w:pPr>
    </w:p>
    <w:p w:rsidR="00FD715E" w:rsidRPr="007A5001" w:rsidRDefault="00FD715E" w:rsidP="0040436A">
      <w:pPr>
        <w:rPr>
          <w:rFonts w:ascii="Arial" w:hAnsi="Arial" w:cs="Arial"/>
          <w:color w:val="000000" w:themeColor="text1"/>
        </w:rPr>
      </w:pPr>
    </w:p>
    <w:p w:rsidR="006959C9" w:rsidRPr="007A5001" w:rsidRDefault="003D083D" w:rsidP="0040436A">
      <w:pPr>
        <w:rPr>
          <w:rFonts w:ascii="Arial" w:hAnsi="Arial" w:cs="Arial"/>
          <w:b/>
          <w:color w:val="000000" w:themeColor="text1"/>
        </w:rPr>
      </w:pPr>
      <w:r w:rsidRPr="007A5001">
        <w:rPr>
          <w:rFonts w:ascii="Arial" w:hAnsi="Arial" w:cs="Arial"/>
          <w:b/>
          <w:color w:val="000000" w:themeColor="text1"/>
        </w:rPr>
        <w:t>Self-study Hours and Assessments</w:t>
      </w:r>
    </w:p>
    <w:tbl>
      <w:tblPr>
        <w:tblStyle w:val="TableGrid"/>
        <w:tblW w:w="9348" w:type="dxa"/>
        <w:tblLook w:val="04A0" w:firstRow="1" w:lastRow="0" w:firstColumn="1" w:lastColumn="0" w:noHBand="0" w:noVBand="1"/>
      </w:tblPr>
      <w:tblGrid>
        <w:gridCol w:w="2337"/>
        <w:gridCol w:w="2337"/>
        <w:gridCol w:w="2337"/>
        <w:gridCol w:w="2337"/>
      </w:tblGrid>
      <w:tr w:rsidR="007A5001" w:rsidRPr="007A5001" w:rsidTr="007F2585">
        <w:tc>
          <w:tcPr>
            <w:tcW w:w="2337" w:type="dxa"/>
            <w:vAlign w:val="center"/>
          </w:tcPr>
          <w:p w:rsidR="00D926F7" w:rsidRPr="007A5001" w:rsidRDefault="00D926F7" w:rsidP="007F2585">
            <w:pPr>
              <w:jc w:val="center"/>
              <w:rPr>
                <w:rFonts w:ascii="Arial" w:hAnsi="Arial" w:cs="Arial"/>
                <w:color w:val="000000" w:themeColor="text1"/>
                <w:sz w:val="20"/>
                <w:szCs w:val="20"/>
              </w:rPr>
            </w:pPr>
            <w:r w:rsidRPr="007A5001">
              <w:rPr>
                <w:rFonts w:ascii="Arial" w:hAnsi="Arial" w:cs="Arial"/>
                <w:b/>
                <w:bCs/>
                <w:color w:val="000000" w:themeColor="text1"/>
                <w:sz w:val="20"/>
                <w:szCs w:val="20"/>
              </w:rPr>
              <w:t>Type of assignment</w:t>
            </w:r>
          </w:p>
        </w:tc>
        <w:tc>
          <w:tcPr>
            <w:tcW w:w="2337" w:type="dxa"/>
            <w:vAlign w:val="center"/>
          </w:tcPr>
          <w:p w:rsidR="00D926F7" w:rsidRPr="007A5001" w:rsidRDefault="00D926F7" w:rsidP="007F2585">
            <w:pPr>
              <w:jc w:val="center"/>
              <w:rPr>
                <w:rFonts w:ascii="Arial" w:hAnsi="Arial" w:cs="Arial"/>
                <w:color w:val="000000" w:themeColor="text1"/>
                <w:sz w:val="20"/>
                <w:szCs w:val="20"/>
              </w:rPr>
            </w:pPr>
            <w:r w:rsidRPr="007A5001">
              <w:rPr>
                <w:rFonts w:ascii="Arial" w:hAnsi="Arial" w:cs="Arial"/>
                <w:b/>
                <w:bCs/>
                <w:color w:val="000000" w:themeColor="text1"/>
                <w:sz w:val="20"/>
                <w:szCs w:val="20"/>
              </w:rPr>
              <w:t>Readings</w:t>
            </w:r>
          </w:p>
        </w:tc>
        <w:tc>
          <w:tcPr>
            <w:tcW w:w="2337" w:type="dxa"/>
            <w:vAlign w:val="center"/>
          </w:tcPr>
          <w:p w:rsidR="00D926F7" w:rsidRPr="007A5001" w:rsidRDefault="00D926F7" w:rsidP="007F2585">
            <w:pPr>
              <w:jc w:val="center"/>
              <w:rPr>
                <w:rFonts w:ascii="Arial" w:hAnsi="Arial" w:cs="Arial"/>
                <w:color w:val="000000" w:themeColor="text1"/>
                <w:sz w:val="20"/>
                <w:szCs w:val="20"/>
              </w:rPr>
            </w:pPr>
            <w:r w:rsidRPr="007A5001">
              <w:rPr>
                <w:rFonts w:ascii="Arial" w:hAnsi="Arial" w:cs="Arial"/>
                <w:b/>
                <w:bCs/>
                <w:color w:val="000000" w:themeColor="text1"/>
                <w:sz w:val="20"/>
                <w:szCs w:val="20"/>
              </w:rPr>
              <w:t>Self-study hours</w:t>
            </w:r>
          </w:p>
        </w:tc>
        <w:tc>
          <w:tcPr>
            <w:tcW w:w="2337" w:type="dxa"/>
            <w:vAlign w:val="center"/>
          </w:tcPr>
          <w:p w:rsidR="00D926F7" w:rsidRPr="007A5001" w:rsidRDefault="00D926F7" w:rsidP="007F2585">
            <w:pPr>
              <w:jc w:val="center"/>
              <w:rPr>
                <w:rFonts w:ascii="Arial" w:hAnsi="Arial" w:cs="Arial"/>
                <w:color w:val="000000" w:themeColor="text1"/>
                <w:sz w:val="20"/>
                <w:szCs w:val="20"/>
              </w:rPr>
            </w:pPr>
            <w:r w:rsidRPr="007A5001">
              <w:rPr>
                <w:rFonts w:ascii="Arial" w:hAnsi="Arial" w:cs="Arial"/>
                <w:b/>
                <w:bCs/>
                <w:color w:val="000000" w:themeColor="text1"/>
                <w:sz w:val="20"/>
                <w:szCs w:val="20"/>
              </w:rPr>
              <w:t>Evaluation, %</w:t>
            </w:r>
          </w:p>
        </w:tc>
      </w:tr>
      <w:tr w:rsidR="007A5001" w:rsidRPr="007A5001" w:rsidTr="007F2585">
        <w:tc>
          <w:tcPr>
            <w:tcW w:w="2337" w:type="dxa"/>
            <w:vAlign w:val="center"/>
          </w:tcPr>
          <w:p w:rsidR="00D926F7" w:rsidRPr="007A5001" w:rsidRDefault="00FD715E" w:rsidP="007F2585">
            <w:pPr>
              <w:jc w:val="center"/>
              <w:rPr>
                <w:rFonts w:ascii="Arial" w:hAnsi="Arial" w:cs="Arial"/>
                <w:color w:val="000000" w:themeColor="text1"/>
                <w:sz w:val="20"/>
                <w:szCs w:val="20"/>
              </w:rPr>
            </w:pPr>
            <w:r w:rsidRPr="007A5001">
              <w:rPr>
                <w:rFonts w:ascii="Arial" w:hAnsi="Arial" w:cs="Arial"/>
                <w:color w:val="000000" w:themeColor="text1"/>
                <w:sz w:val="20"/>
                <w:szCs w:val="20"/>
              </w:rPr>
              <w:t>Final e</w:t>
            </w:r>
            <w:r w:rsidR="00D926F7" w:rsidRPr="007A5001">
              <w:rPr>
                <w:rFonts w:ascii="Arial" w:hAnsi="Arial" w:cs="Arial"/>
                <w:color w:val="000000" w:themeColor="text1"/>
                <w:sz w:val="20"/>
                <w:szCs w:val="20"/>
              </w:rPr>
              <w:t>xam</w:t>
            </w:r>
          </w:p>
        </w:tc>
        <w:tc>
          <w:tcPr>
            <w:tcW w:w="2337" w:type="dxa"/>
            <w:vAlign w:val="center"/>
          </w:tcPr>
          <w:p w:rsidR="00D926F7" w:rsidRPr="007A5001" w:rsidRDefault="00D926F7" w:rsidP="007F2585">
            <w:pPr>
              <w:jc w:val="center"/>
              <w:rPr>
                <w:rFonts w:ascii="Arial" w:hAnsi="Arial" w:cs="Arial"/>
                <w:color w:val="000000" w:themeColor="text1"/>
                <w:sz w:val="20"/>
                <w:szCs w:val="20"/>
              </w:rPr>
            </w:pPr>
            <w:r w:rsidRPr="007A5001">
              <w:rPr>
                <w:rFonts w:ascii="Arial" w:hAnsi="Arial" w:cs="Arial"/>
                <w:color w:val="000000" w:themeColor="text1"/>
                <w:sz w:val="20"/>
                <w:szCs w:val="20"/>
              </w:rPr>
              <w:t xml:space="preserve">Lectures </w:t>
            </w:r>
            <w:r w:rsidR="00FD715E" w:rsidRPr="007A5001">
              <w:rPr>
                <w:rFonts w:ascii="Arial" w:hAnsi="Arial" w:cs="Arial"/>
                <w:color w:val="000000" w:themeColor="text1"/>
                <w:sz w:val="20"/>
                <w:szCs w:val="20"/>
              </w:rPr>
              <w:t xml:space="preserve">and </w:t>
            </w:r>
            <w:r w:rsidR="00001D8B">
              <w:rPr>
                <w:rFonts w:ascii="Arial" w:hAnsi="Arial" w:cs="Arial"/>
                <w:color w:val="000000" w:themeColor="text1"/>
                <w:sz w:val="20"/>
                <w:szCs w:val="20"/>
              </w:rPr>
              <w:t>suggested</w:t>
            </w:r>
            <w:r w:rsidR="00FD715E" w:rsidRPr="007A5001">
              <w:rPr>
                <w:rFonts w:ascii="Arial" w:hAnsi="Arial" w:cs="Arial"/>
                <w:color w:val="000000" w:themeColor="text1"/>
                <w:sz w:val="20"/>
                <w:szCs w:val="20"/>
              </w:rPr>
              <w:t xml:space="preserve"> readings</w:t>
            </w:r>
          </w:p>
        </w:tc>
        <w:tc>
          <w:tcPr>
            <w:tcW w:w="2337" w:type="dxa"/>
            <w:vAlign w:val="center"/>
          </w:tcPr>
          <w:p w:rsidR="00D926F7" w:rsidRPr="007A5001" w:rsidRDefault="00D926F7" w:rsidP="007F2585">
            <w:pPr>
              <w:jc w:val="center"/>
              <w:rPr>
                <w:rFonts w:ascii="Arial" w:hAnsi="Arial" w:cs="Arial"/>
                <w:color w:val="000000" w:themeColor="text1"/>
                <w:sz w:val="20"/>
                <w:szCs w:val="20"/>
              </w:rPr>
            </w:pPr>
            <w:r w:rsidRPr="007A5001">
              <w:rPr>
                <w:rFonts w:ascii="Arial" w:hAnsi="Arial" w:cs="Arial"/>
                <w:color w:val="000000" w:themeColor="text1"/>
                <w:sz w:val="20"/>
                <w:szCs w:val="20"/>
              </w:rPr>
              <w:t>7</w:t>
            </w:r>
            <w:r w:rsidR="00001D8B">
              <w:rPr>
                <w:rFonts w:ascii="Arial" w:hAnsi="Arial" w:cs="Arial"/>
                <w:color w:val="000000" w:themeColor="text1"/>
                <w:sz w:val="20"/>
                <w:szCs w:val="20"/>
              </w:rPr>
              <w:t>0</w:t>
            </w:r>
          </w:p>
        </w:tc>
        <w:tc>
          <w:tcPr>
            <w:tcW w:w="2337" w:type="dxa"/>
            <w:vAlign w:val="center"/>
          </w:tcPr>
          <w:p w:rsidR="00D926F7" w:rsidRPr="007A5001" w:rsidRDefault="007A5001" w:rsidP="007F2585">
            <w:pPr>
              <w:jc w:val="center"/>
              <w:rPr>
                <w:rFonts w:ascii="Arial" w:hAnsi="Arial" w:cs="Arial"/>
                <w:color w:val="000000" w:themeColor="text1"/>
                <w:sz w:val="20"/>
                <w:szCs w:val="20"/>
              </w:rPr>
            </w:pPr>
            <w:r>
              <w:rPr>
                <w:rFonts w:ascii="Arial" w:hAnsi="Arial" w:cs="Arial"/>
                <w:color w:val="000000" w:themeColor="text1"/>
                <w:sz w:val="20"/>
                <w:szCs w:val="20"/>
              </w:rPr>
              <w:t>50</w:t>
            </w:r>
          </w:p>
        </w:tc>
      </w:tr>
      <w:tr w:rsidR="007A5001" w:rsidRPr="007A5001" w:rsidTr="007F2585">
        <w:tc>
          <w:tcPr>
            <w:tcW w:w="2337" w:type="dxa"/>
            <w:vAlign w:val="center"/>
          </w:tcPr>
          <w:p w:rsidR="00617EC7" w:rsidRPr="007A5001" w:rsidRDefault="00617EC7" w:rsidP="007F2585">
            <w:pPr>
              <w:jc w:val="center"/>
              <w:rPr>
                <w:rFonts w:ascii="Arial" w:hAnsi="Arial" w:cs="Arial"/>
                <w:color w:val="000000" w:themeColor="text1"/>
                <w:sz w:val="20"/>
                <w:szCs w:val="20"/>
              </w:rPr>
            </w:pPr>
            <w:r w:rsidRPr="007A5001">
              <w:rPr>
                <w:rFonts w:ascii="Arial" w:hAnsi="Arial" w:cs="Arial"/>
                <w:color w:val="000000" w:themeColor="text1"/>
                <w:sz w:val="20"/>
                <w:szCs w:val="20"/>
              </w:rPr>
              <w:t>Research Proposal presentation</w:t>
            </w:r>
          </w:p>
        </w:tc>
        <w:tc>
          <w:tcPr>
            <w:tcW w:w="2337" w:type="dxa"/>
            <w:vAlign w:val="center"/>
          </w:tcPr>
          <w:p w:rsidR="00617EC7" w:rsidRPr="007A5001" w:rsidRDefault="00617EC7" w:rsidP="007F2585">
            <w:pPr>
              <w:jc w:val="center"/>
              <w:rPr>
                <w:rFonts w:ascii="Arial" w:hAnsi="Arial" w:cs="Arial"/>
                <w:color w:val="000000" w:themeColor="text1"/>
                <w:sz w:val="20"/>
                <w:szCs w:val="20"/>
              </w:rPr>
            </w:pPr>
          </w:p>
        </w:tc>
        <w:tc>
          <w:tcPr>
            <w:tcW w:w="2337" w:type="dxa"/>
            <w:vAlign w:val="center"/>
          </w:tcPr>
          <w:p w:rsidR="00617EC7" w:rsidRPr="007A5001" w:rsidRDefault="00D03C31" w:rsidP="007F2585">
            <w:pPr>
              <w:jc w:val="center"/>
              <w:rPr>
                <w:rFonts w:ascii="Arial" w:hAnsi="Arial" w:cs="Arial"/>
                <w:color w:val="000000" w:themeColor="text1"/>
                <w:sz w:val="20"/>
                <w:szCs w:val="20"/>
              </w:rPr>
            </w:pPr>
            <w:r w:rsidRPr="007A5001">
              <w:rPr>
                <w:rFonts w:ascii="Arial" w:hAnsi="Arial" w:cs="Arial"/>
                <w:color w:val="000000" w:themeColor="text1"/>
                <w:sz w:val="20"/>
                <w:szCs w:val="20"/>
              </w:rPr>
              <w:t>12</w:t>
            </w:r>
          </w:p>
        </w:tc>
        <w:tc>
          <w:tcPr>
            <w:tcW w:w="2337" w:type="dxa"/>
            <w:vAlign w:val="center"/>
          </w:tcPr>
          <w:p w:rsidR="00617EC7" w:rsidRPr="007A5001" w:rsidRDefault="00D826E1" w:rsidP="007F2585">
            <w:pPr>
              <w:jc w:val="center"/>
              <w:rPr>
                <w:rFonts w:ascii="Arial" w:hAnsi="Arial" w:cs="Arial"/>
                <w:color w:val="000000" w:themeColor="text1"/>
                <w:sz w:val="20"/>
                <w:szCs w:val="20"/>
              </w:rPr>
            </w:pPr>
            <w:r w:rsidRPr="007A5001">
              <w:rPr>
                <w:rFonts w:ascii="Arial" w:hAnsi="Arial" w:cs="Arial"/>
                <w:color w:val="000000" w:themeColor="text1"/>
                <w:sz w:val="20"/>
                <w:szCs w:val="20"/>
              </w:rPr>
              <w:t>10</w:t>
            </w:r>
          </w:p>
        </w:tc>
      </w:tr>
      <w:tr w:rsidR="007A5001" w:rsidRPr="007A5001" w:rsidTr="007F2585">
        <w:tc>
          <w:tcPr>
            <w:tcW w:w="2337" w:type="dxa"/>
            <w:vAlign w:val="center"/>
          </w:tcPr>
          <w:p w:rsidR="00D926F7" w:rsidRPr="007A5001" w:rsidRDefault="00D926F7" w:rsidP="007F2585">
            <w:pPr>
              <w:autoSpaceDE w:val="0"/>
              <w:autoSpaceDN w:val="0"/>
              <w:adjustRightInd w:val="0"/>
              <w:jc w:val="center"/>
              <w:rPr>
                <w:rFonts w:ascii="Arial" w:hAnsi="Arial" w:cs="Arial"/>
                <w:color w:val="000000" w:themeColor="text1"/>
                <w:sz w:val="20"/>
                <w:szCs w:val="20"/>
              </w:rPr>
            </w:pPr>
            <w:r w:rsidRPr="007A5001">
              <w:rPr>
                <w:rFonts w:ascii="Arial" w:hAnsi="Arial" w:cs="Arial"/>
                <w:color w:val="000000" w:themeColor="text1"/>
                <w:sz w:val="20"/>
                <w:szCs w:val="20"/>
              </w:rPr>
              <w:t>Research Proposal</w:t>
            </w:r>
          </w:p>
        </w:tc>
        <w:tc>
          <w:tcPr>
            <w:tcW w:w="2337" w:type="dxa"/>
            <w:vAlign w:val="center"/>
          </w:tcPr>
          <w:p w:rsidR="00D926F7" w:rsidRPr="007A5001" w:rsidRDefault="00D926F7" w:rsidP="007F2585">
            <w:pPr>
              <w:jc w:val="center"/>
              <w:rPr>
                <w:rFonts w:ascii="Arial" w:hAnsi="Arial" w:cs="Arial"/>
                <w:color w:val="000000" w:themeColor="text1"/>
                <w:sz w:val="20"/>
                <w:szCs w:val="20"/>
              </w:rPr>
            </w:pPr>
          </w:p>
        </w:tc>
        <w:tc>
          <w:tcPr>
            <w:tcW w:w="2337" w:type="dxa"/>
            <w:vAlign w:val="center"/>
          </w:tcPr>
          <w:p w:rsidR="00D926F7" w:rsidRPr="007A5001" w:rsidRDefault="00D03C31" w:rsidP="007F2585">
            <w:pPr>
              <w:jc w:val="center"/>
              <w:rPr>
                <w:rFonts w:ascii="Arial" w:hAnsi="Arial" w:cs="Arial"/>
                <w:color w:val="000000" w:themeColor="text1"/>
                <w:sz w:val="20"/>
                <w:szCs w:val="20"/>
              </w:rPr>
            </w:pPr>
            <w:r w:rsidRPr="007A5001">
              <w:rPr>
                <w:rFonts w:ascii="Arial" w:hAnsi="Arial" w:cs="Arial"/>
                <w:color w:val="000000" w:themeColor="text1"/>
                <w:sz w:val="20"/>
                <w:szCs w:val="20"/>
              </w:rPr>
              <w:t>38</w:t>
            </w:r>
          </w:p>
        </w:tc>
        <w:tc>
          <w:tcPr>
            <w:tcW w:w="2337" w:type="dxa"/>
            <w:vAlign w:val="center"/>
          </w:tcPr>
          <w:p w:rsidR="00D926F7" w:rsidRPr="007A5001" w:rsidRDefault="00D826E1" w:rsidP="007F2585">
            <w:pPr>
              <w:jc w:val="center"/>
              <w:rPr>
                <w:rFonts w:ascii="Arial" w:hAnsi="Arial" w:cs="Arial"/>
                <w:color w:val="000000" w:themeColor="text1"/>
                <w:sz w:val="20"/>
                <w:szCs w:val="20"/>
              </w:rPr>
            </w:pPr>
            <w:r w:rsidRPr="007A5001">
              <w:rPr>
                <w:rFonts w:ascii="Arial" w:hAnsi="Arial" w:cs="Arial"/>
                <w:color w:val="000000" w:themeColor="text1"/>
                <w:sz w:val="20"/>
                <w:szCs w:val="20"/>
              </w:rPr>
              <w:t>3</w:t>
            </w:r>
            <w:r w:rsidR="007811AE" w:rsidRPr="007A5001">
              <w:rPr>
                <w:rFonts w:ascii="Arial" w:hAnsi="Arial" w:cs="Arial"/>
                <w:color w:val="000000" w:themeColor="text1"/>
                <w:sz w:val="20"/>
                <w:szCs w:val="20"/>
              </w:rPr>
              <w:t>0</w:t>
            </w:r>
          </w:p>
        </w:tc>
      </w:tr>
      <w:tr w:rsidR="00001D8B" w:rsidRPr="007A5001" w:rsidTr="007F2585">
        <w:tc>
          <w:tcPr>
            <w:tcW w:w="2337" w:type="dxa"/>
            <w:vAlign w:val="center"/>
          </w:tcPr>
          <w:p w:rsidR="00001D8B" w:rsidRPr="007A5001" w:rsidRDefault="00001D8B" w:rsidP="007F2585">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Active participation (opponent groups)</w:t>
            </w:r>
          </w:p>
        </w:tc>
        <w:tc>
          <w:tcPr>
            <w:tcW w:w="2337" w:type="dxa"/>
            <w:vAlign w:val="center"/>
          </w:tcPr>
          <w:p w:rsidR="00001D8B" w:rsidRPr="007A5001" w:rsidRDefault="00001D8B" w:rsidP="007F2585">
            <w:pPr>
              <w:jc w:val="center"/>
              <w:rPr>
                <w:rFonts w:ascii="Arial" w:hAnsi="Arial" w:cs="Arial"/>
                <w:color w:val="000000" w:themeColor="text1"/>
                <w:sz w:val="20"/>
                <w:szCs w:val="20"/>
              </w:rPr>
            </w:pPr>
          </w:p>
        </w:tc>
        <w:tc>
          <w:tcPr>
            <w:tcW w:w="2337" w:type="dxa"/>
            <w:vAlign w:val="center"/>
          </w:tcPr>
          <w:p w:rsidR="00001D8B" w:rsidRPr="007A5001" w:rsidRDefault="00001D8B" w:rsidP="007F2585">
            <w:pPr>
              <w:jc w:val="center"/>
              <w:rPr>
                <w:rFonts w:ascii="Arial" w:hAnsi="Arial" w:cs="Arial"/>
                <w:color w:val="000000" w:themeColor="text1"/>
                <w:sz w:val="20"/>
                <w:szCs w:val="20"/>
              </w:rPr>
            </w:pPr>
            <w:r>
              <w:rPr>
                <w:rFonts w:ascii="Arial" w:hAnsi="Arial" w:cs="Arial"/>
                <w:color w:val="000000" w:themeColor="text1"/>
                <w:sz w:val="20"/>
                <w:szCs w:val="20"/>
              </w:rPr>
              <w:t>4</w:t>
            </w:r>
          </w:p>
        </w:tc>
        <w:tc>
          <w:tcPr>
            <w:tcW w:w="2337" w:type="dxa"/>
            <w:vAlign w:val="center"/>
          </w:tcPr>
          <w:p w:rsidR="00001D8B" w:rsidRPr="007A5001" w:rsidRDefault="00001D8B" w:rsidP="007F2585">
            <w:pPr>
              <w:jc w:val="center"/>
              <w:rPr>
                <w:rFonts w:ascii="Arial" w:hAnsi="Arial" w:cs="Arial"/>
                <w:color w:val="000000" w:themeColor="text1"/>
                <w:sz w:val="20"/>
                <w:szCs w:val="20"/>
              </w:rPr>
            </w:pPr>
            <w:r>
              <w:rPr>
                <w:rFonts w:ascii="Arial" w:hAnsi="Arial" w:cs="Arial"/>
                <w:color w:val="000000" w:themeColor="text1"/>
                <w:sz w:val="20"/>
                <w:szCs w:val="20"/>
              </w:rPr>
              <w:t>10</w:t>
            </w:r>
          </w:p>
        </w:tc>
      </w:tr>
      <w:tr w:rsidR="00D926F7" w:rsidRPr="007A5001" w:rsidTr="007F2585">
        <w:tc>
          <w:tcPr>
            <w:tcW w:w="2337" w:type="dxa"/>
            <w:vAlign w:val="center"/>
          </w:tcPr>
          <w:p w:rsidR="00D926F7" w:rsidRPr="007A5001" w:rsidRDefault="00D926F7" w:rsidP="007F2585">
            <w:pPr>
              <w:jc w:val="center"/>
              <w:rPr>
                <w:rFonts w:ascii="Arial" w:hAnsi="Arial" w:cs="Arial"/>
                <w:color w:val="000000" w:themeColor="text1"/>
                <w:sz w:val="20"/>
                <w:szCs w:val="20"/>
              </w:rPr>
            </w:pPr>
            <w:r w:rsidRPr="007A5001">
              <w:rPr>
                <w:rFonts w:ascii="Arial" w:hAnsi="Arial" w:cs="Arial"/>
                <w:b/>
                <w:bCs/>
                <w:color w:val="000000" w:themeColor="text1"/>
                <w:sz w:val="20"/>
                <w:szCs w:val="20"/>
              </w:rPr>
              <w:t>Total:</w:t>
            </w:r>
          </w:p>
        </w:tc>
        <w:tc>
          <w:tcPr>
            <w:tcW w:w="2337" w:type="dxa"/>
            <w:vAlign w:val="center"/>
          </w:tcPr>
          <w:p w:rsidR="00D926F7" w:rsidRPr="007A5001" w:rsidRDefault="00D926F7" w:rsidP="007F2585">
            <w:pPr>
              <w:jc w:val="center"/>
              <w:rPr>
                <w:rFonts w:ascii="Arial" w:hAnsi="Arial" w:cs="Arial"/>
                <w:color w:val="000000" w:themeColor="text1"/>
                <w:sz w:val="20"/>
                <w:szCs w:val="20"/>
              </w:rPr>
            </w:pPr>
          </w:p>
        </w:tc>
        <w:tc>
          <w:tcPr>
            <w:tcW w:w="2337" w:type="dxa"/>
            <w:vAlign w:val="center"/>
          </w:tcPr>
          <w:p w:rsidR="00D926F7" w:rsidRPr="007A5001" w:rsidRDefault="00D926F7" w:rsidP="007F2585">
            <w:pPr>
              <w:jc w:val="center"/>
              <w:rPr>
                <w:rFonts w:ascii="Arial" w:hAnsi="Arial" w:cs="Arial"/>
                <w:color w:val="000000" w:themeColor="text1"/>
                <w:sz w:val="20"/>
                <w:szCs w:val="20"/>
              </w:rPr>
            </w:pPr>
            <w:r w:rsidRPr="007A5001">
              <w:rPr>
                <w:rFonts w:ascii="Arial" w:hAnsi="Arial" w:cs="Arial"/>
                <w:color w:val="000000" w:themeColor="text1"/>
                <w:sz w:val="20"/>
                <w:szCs w:val="20"/>
              </w:rPr>
              <w:t>1</w:t>
            </w:r>
            <w:r w:rsidR="007811AE" w:rsidRPr="007A5001">
              <w:rPr>
                <w:rFonts w:ascii="Arial" w:hAnsi="Arial" w:cs="Arial"/>
                <w:color w:val="000000" w:themeColor="text1"/>
                <w:sz w:val="20"/>
                <w:szCs w:val="20"/>
              </w:rPr>
              <w:t>24</w:t>
            </w:r>
          </w:p>
        </w:tc>
        <w:tc>
          <w:tcPr>
            <w:tcW w:w="2337" w:type="dxa"/>
            <w:vAlign w:val="center"/>
          </w:tcPr>
          <w:p w:rsidR="00D926F7" w:rsidRPr="007A5001" w:rsidRDefault="007811AE" w:rsidP="007F2585">
            <w:pPr>
              <w:jc w:val="center"/>
              <w:rPr>
                <w:rFonts w:ascii="Arial" w:hAnsi="Arial" w:cs="Arial"/>
                <w:color w:val="000000" w:themeColor="text1"/>
                <w:sz w:val="20"/>
                <w:szCs w:val="20"/>
              </w:rPr>
            </w:pPr>
            <w:r w:rsidRPr="007A5001">
              <w:rPr>
                <w:rFonts w:ascii="Arial" w:hAnsi="Arial" w:cs="Arial"/>
                <w:color w:val="000000" w:themeColor="text1"/>
                <w:sz w:val="20"/>
                <w:szCs w:val="20"/>
              </w:rPr>
              <w:t>100</w:t>
            </w:r>
          </w:p>
        </w:tc>
      </w:tr>
    </w:tbl>
    <w:p w:rsidR="00D81A22" w:rsidRPr="007A5001" w:rsidRDefault="00D81A22" w:rsidP="006959C9">
      <w:pPr>
        <w:autoSpaceDE w:val="0"/>
        <w:autoSpaceDN w:val="0"/>
        <w:adjustRightInd w:val="0"/>
        <w:spacing w:after="0" w:line="240" w:lineRule="auto"/>
        <w:rPr>
          <w:rFonts w:ascii="Arial" w:hAnsi="Arial" w:cs="Arial"/>
          <w:color w:val="000000" w:themeColor="text1"/>
          <w:sz w:val="20"/>
          <w:szCs w:val="20"/>
        </w:rPr>
      </w:pPr>
    </w:p>
    <w:p w:rsidR="00C37331" w:rsidRPr="007A5001" w:rsidRDefault="00C37331" w:rsidP="00CD5241">
      <w:pPr>
        <w:autoSpaceDE w:val="0"/>
        <w:autoSpaceDN w:val="0"/>
        <w:adjustRightInd w:val="0"/>
        <w:spacing w:after="0" w:line="240" w:lineRule="auto"/>
        <w:jc w:val="both"/>
        <w:rPr>
          <w:rFonts w:ascii="Arial" w:hAnsi="Arial" w:cs="Arial"/>
          <w:color w:val="000000" w:themeColor="text1"/>
          <w:sz w:val="20"/>
          <w:szCs w:val="20"/>
        </w:rPr>
      </w:pPr>
    </w:p>
    <w:p w:rsidR="00C37331" w:rsidRPr="007A5001" w:rsidRDefault="00F93218" w:rsidP="00CD5241">
      <w:pPr>
        <w:autoSpaceDE w:val="0"/>
        <w:autoSpaceDN w:val="0"/>
        <w:adjustRightInd w:val="0"/>
        <w:spacing w:after="0" w:line="240" w:lineRule="auto"/>
        <w:jc w:val="both"/>
        <w:rPr>
          <w:rFonts w:ascii="Arial" w:hAnsi="Arial" w:cs="Arial"/>
          <w:b/>
          <w:color w:val="000000" w:themeColor="text1"/>
          <w:sz w:val="20"/>
          <w:szCs w:val="20"/>
        </w:rPr>
      </w:pPr>
      <w:r>
        <w:rPr>
          <w:rFonts w:ascii="Arial" w:hAnsi="Arial" w:cs="Arial"/>
          <w:b/>
          <w:color w:val="000000" w:themeColor="text1"/>
          <w:sz w:val="20"/>
          <w:szCs w:val="20"/>
        </w:rPr>
        <w:t xml:space="preserve">Grading: </w:t>
      </w:r>
      <w:r w:rsidR="00C37331" w:rsidRPr="007A5001">
        <w:rPr>
          <w:rFonts w:ascii="Arial" w:hAnsi="Arial" w:cs="Arial"/>
          <w:b/>
          <w:color w:val="000000" w:themeColor="text1"/>
          <w:sz w:val="20"/>
          <w:szCs w:val="20"/>
        </w:rPr>
        <w:t>Exam</w:t>
      </w:r>
      <w:r>
        <w:rPr>
          <w:rFonts w:ascii="Arial" w:hAnsi="Arial" w:cs="Arial"/>
          <w:b/>
          <w:color w:val="000000" w:themeColor="text1"/>
          <w:sz w:val="20"/>
          <w:szCs w:val="20"/>
        </w:rPr>
        <w:t xml:space="preserve">, </w:t>
      </w:r>
      <w:r w:rsidR="00C37331" w:rsidRPr="007A5001">
        <w:rPr>
          <w:rFonts w:ascii="Arial" w:hAnsi="Arial" w:cs="Arial"/>
          <w:b/>
          <w:color w:val="000000" w:themeColor="text1"/>
          <w:sz w:val="20"/>
          <w:szCs w:val="20"/>
        </w:rPr>
        <w:t>assignment</w:t>
      </w:r>
      <w:r>
        <w:rPr>
          <w:rFonts w:ascii="Arial" w:hAnsi="Arial" w:cs="Arial"/>
          <w:b/>
          <w:color w:val="000000" w:themeColor="text1"/>
          <w:sz w:val="20"/>
          <w:szCs w:val="20"/>
        </w:rPr>
        <w:t xml:space="preserve"> and class participation</w:t>
      </w:r>
    </w:p>
    <w:p w:rsidR="00CD5241" w:rsidRDefault="00CD5241" w:rsidP="00CD5241">
      <w:pPr>
        <w:autoSpaceDE w:val="0"/>
        <w:autoSpaceDN w:val="0"/>
        <w:adjustRightInd w:val="0"/>
        <w:spacing w:after="0" w:line="240" w:lineRule="auto"/>
        <w:jc w:val="both"/>
        <w:rPr>
          <w:rFonts w:ascii="Arial" w:hAnsi="Arial" w:cs="Arial"/>
          <w:color w:val="000000" w:themeColor="text1"/>
          <w:sz w:val="20"/>
          <w:szCs w:val="20"/>
        </w:rPr>
      </w:pPr>
    </w:p>
    <w:p w:rsidR="0077703A" w:rsidRPr="007A5001" w:rsidRDefault="006959C9" w:rsidP="00CD5241">
      <w:pPr>
        <w:autoSpaceDE w:val="0"/>
        <w:autoSpaceDN w:val="0"/>
        <w:adjustRightInd w:val="0"/>
        <w:spacing w:after="0" w:line="240" w:lineRule="auto"/>
        <w:jc w:val="both"/>
        <w:rPr>
          <w:rFonts w:ascii="Arial" w:hAnsi="Arial" w:cs="Arial"/>
          <w:color w:val="000000" w:themeColor="text1"/>
          <w:sz w:val="20"/>
          <w:szCs w:val="20"/>
        </w:rPr>
      </w:pPr>
      <w:r w:rsidRPr="007A5001">
        <w:rPr>
          <w:rFonts w:ascii="Arial" w:hAnsi="Arial" w:cs="Arial"/>
          <w:color w:val="000000" w:themeColor="text1"/>
          <w:sz w:val="20"/>
          <w:szCs w:val="20"/>
        </w:rPr>
        <w:t>1.</w:t>
      </w:r>
      <w:r w:rsidR="00D81A22" w:rsidRPr="007A5001">
        <w:rPr>
          <w:rFonts w:ascii="Arial" w:hAnsi="Arial" w:cs="Arial"/>
          <w:color w:val="000000" w:themeColor="text1"/>
          <w:sz w:val="20"/>
          <w:szCs w:val="20"/>
        </w:rPr>
        <w:t xml:space="preserve"> The</w:t>
      </w:r>
      <w:r w:rsidR="00FD715E" w:rsidRPr="007A5001">
        <w:rPr>
          <w:rFonts w:ascii="Arial" w:hAnsi="Arial" w:cs="Arial"/>
          <w:color w:val="000000" w:themeColor="text1"/>
          <w:sz w:val="20"/>
          <w:szCs w:val="20"/>
        </w:rPr>
        <w:t xml:space="preserve"> final</w:t>
      </w:r>
      <w:r w:rsidRPr="007A5001">
        <w:rPr>
          <w:rFonts w:ascii="Arial" w:hAnsi="Arial" w:cs="Arial"/>
          <w:color w:val="000000" w:themeColor="text1"/>
          <w:sz w:val="20"/>
          <w:szCs w:val="20"/>
        </w:rPr>
        <w:t xml:space="preserve"> </w:t>
      </w:r>
      <w:r w:rsidR="003A4A5E" w:rsidRPr="007A5001">
        <w:rPr>
          <w:rFonts w:ascii="Arial" w:hAnsi="Arial" w:cs="Arial"/>
          <w:b/>
          <w:bCs/>
          <w:color w:val="000000" w:themeColor="text1"/>
          <w:sz w:val="20"/>
          <w:szCs w:val="20"/>
        </w:rPr>
        <w:t>e</w:t>
      </w:r>
      <w:r w:rsidRPr="007A5001">
        <w:rPr>
          <w:rFonts w:ascii="Arial" w:hAnsi="Arial" w:cs="Arial"/>
          <w:b/>
          <w:bCs/>
          <w:color w:val="000000" w:themeColor="text1"/>
          <w:sz w:val="20"/>
          <w:szCs w:val="20"/>
        </w:rPr>
        <w:t xml:space="preserve">xam </w:t>
      </w:r>
      <w:r w:rsidRPr="007A5001">
        <w:rPr>
          <w:rFonts w:ascii="Arial" w:hAnsi="Arial" w:cs="Arial"/>
          <w:color w:val="000000" w:themeColor="text1"/>
          <w:sz w:val="20"/>
          <w:szCs w:val="20"/>
        </w:rPr>
        <w:t>will</w:t>
      </w:r>
      <w:r w:rsidR="0077703A" w:rsidRPr="007A5001">
        <w:rPr>
          <w:rFonts w:ascii="Arial" w:hAnsi="Arial" w:cs="Arial"/>
          <w:color w:val="000000" w:themeColor="text1"/>
          <w:sz w:val="20"/>
          <w:szCs w:val="20"/>
        </w:rPr>
        <w:t xml:space="preserve"> be</w:t>
      </w:r>
      <w:r w:rsidR="006E6F13">
        <w:rPr>
          <w:rFonts w:ascii="Arial" w:hAnsi="Arial" w:cs="Arial"/>
          <w:color w:val="000000" w:themeColor="text1"/>
          <w:sz w:val="20"/>
          <w:szCs w:val="20"/>
        </w:rPr>
        <w:t xml:space="preserve"> an</w:t>
      </w:r>
      <w:r w:rsidR="0077703A" w:rsidRPr="007A5001">
        <w:rPr>
          <w:rFonts w:ascii="Arial" w:hAnsi="Arial" w:cs="Arial"/>
          <w:color w:val="000000" w:themeColor="text1"/>
          <w:sz w:val="20"/>
          <w:szCs w:val="20"/>
        </w:rPr>
        <w:t xml:space="preserve"> </w:t>
      </w:r>
      <w:r w:rsidR="0077703A" w:rsidRPr="007A5001">
        <w:rPr>
          <w:rFonts w:ascii="Arial" w:hAnsi="Arial" w:cs="Arial"/>
          <w:b/>
          <w:color w:val="000000" w:themeColor="text1"/>
          <w:sz w:val="20"/>
          <w:szCs w:val="20"/>
        </w:rPr>
        <w:t>open book</w:t>
      </w:r>
      <w:r w:rsidR="006E6F13">
        <w:rPr>
          <w:rFonts w:ascii="Arial" w:hAnsi="Arial" w:cs="Arial"/>
          <w:color w:val="000000" w:themeColor="text1"/>
          <w:sz w:val="20"/>
          <w:szCs w:val="20"/>
        </w:rPr>
        <w:t xml:space="preserve"> exam,</w:t>
      </w:r>
      <w:r w:rsidR="0077703A" w:rsidRPr="007A5001">
        <w:rPr>
          <w:rFonts w:ascii="Arial" w:hAnsi="Arial" w:cs="Arial"/>
          <w:color w:val="000000" w:themeColor="text1"/>
          <w:sz w:val="20"/>
          <w:szCs w:val="20"/>
        </w:rPr>
        <w:t xml:space="preserve"> and will</w:t>
      </w:r>
      <w:r w:rsidRPr="007A5001">
        <w:rPr>
          <w:rFonts w:ascii="Arial" w:hAnsi="Arial" w:cs="Arial"/>
          <w:color w:val="000000" w:themeColor="text1"/>
          <w:sz w:val="20"/>
          <w:szCs w:val="20"/>
        </w:rPr>
        <w:t xml:space="preserve"> cover the </w:t>
      </w:r>
      <w:r w:rsidR="00FD715E" w:rsidRPr="007A5001">
        <w:rPr>
          <w:rFonts w:ascii="Arial" w:hAnsi="Arial" w:cs="Arial"/>
          <w:color w:val="000000" w:themeColor="text1"/>
          <w:sz w:val="20"/>
          <w:szCs w:val="20"/>
        </w:rPr>
        <w:t>slides</w:t>
      </w:r>
      <w:r w:rsidRPr="007A5001">
        <w:rPr>
          <w:rFonts w:ascii="Arial" w:hAnsi="Arial" w:cs="Arial"/>
          <w:color w:val="000000" w:themeColor="text1"/>
          <w:sz w:val="20"/>
          <w:szCs w:val="20"/>
        </w:rPr>
        <w:t xml:space="preserve"> from </w:t>
      </w:r>
      <w:r w:rsidR="00B33AF1">
        <w:rPr>
          <w:rFonts w:ascii="Arial" w:hAnsi="Arial" w:cs="Arial"/>
          <w:color w:val="000000" w:themeColor="text1"/>
          <w:sz w:val="20"/>
          <w:szCs w:val="20"/>
        </w:rPr>
        <w:t xml:space="preserve">all of </w:t>
      </w:r>
      <w:r w:rsidRPr="007A5001">
        <w:rPr>
          <w:rFonts w:ascii="Arial" w:hAnsi="Arial" w:cs="Arial"/>
          <w:color w:val="000000" w:themeColor="text1"/>
          <w:sz w:val="20"/>
          <w:szCs w:val="20"/>
        </w:rPr>
        <w:t xml:space="preserve">the lectures, </w:t>
      </w:r>
      <w:r w:rsidR="00F93218">
        <w:rPr>
          <w:rFonts w:ascii="Arial" w:hAnsi="Arial" w:cs="Arial"/>
          <w:color w:val="000000" w:themeColor="text1"/>
          <w:sz w:val="20"/>
          <w:szCs w:val="20"/>
        </w:rPr>
        <w:t>suggested</w:t>
      </w:r>
      <w:r w:rsidR="00FD715E" w:rsidRPr="007A5001">
        <w:rPr>
          <w:rFonts w:ascii="Arial" w:hAnsi="Arial" w:cs="Arial"/>
          <w:color w:val="000000" w:themeColor="text1"/>
          <w:sz w:val="20"/>
          <w:szCs w:val="20"/>
        </w:rPr>
        <w:t xml:space="preserve"> </w:t>
      </w:r>
      <w:r w:rsidRPr="007A5001">
        <w:rPr>
          <w:rFonts w:ascii="Arial" w:hAnsi="Arial" w:cs="Arial"/>
          <w:color w:val="000000" w:themeColor="text1"/>
          <w:sz w:val="20"/>
          <w:szCs w:val="20"/>
        </w:rPr>
        <w:t xml:space="preserve">readings and questions relating to </w:t>
      </w:r>
      <w:r w:rsidR="00D81A22" w:rsidRPr="007A5001">
        <w:rPr>
          <w:rFonts w:ascii="Arial" w:hAnsi="Arial" w:cs="Arial"/>
          <w:color w:val="000000" w:themeColor="text1"/>
          <w:sz w:val="20"/>
          <w:szCs w:val="20"/>
        </w:rPr>
        <w:t xml:space="preserve">the </w:t>
      </w:r>
      <w:r w:rsidRPr="007A5001">
        <w:rPr>
          <w:rFonts w:ascii="Arial" w:hAnsi="Arial" w:cs="Arial"/>
          <w:color w:val="000000" w:themeColor="text1"/>
          <w:sz w:val="20"/>
          <w:szCs w:val="20"/>
        </w:rPr>
        <w:t>lecture/discussion material from</w:t>
      </w:r>
      <w:r w:rsidR="00F93218">
        <w:rPr>
          <w:rFonts w:ascii="Arial" w:hAnsi="Arial" w:cs="Arial"/>
          <w:color w:val="000000" w:themeColor="text1"/>
          <w:sz w:val="20"/>
          <w:szCs w:val="20"/>
        </w:rPr>
        <w:t xml:space="preserve"> the</w:t>
      </w:r>
      <w:r w:rsidRPr="007A5001">
        <w:rPr>
          <w:rFonts w:ascii="Arial" w:hAnsi="Arial" w:cs="Arial"/>
          <w:color w:val="000000" w:themeColor="text1"/>
          <w:sz w:val="20"/>
          <w:szCs w:val="20"/>
        </w:rPr>
        <w:t xml:space="preserve"> class</w:t>
      </w:r>
      <w:r w:rsidR="00F93218">
        <w:rPr>
          <w:rFonts w:ascii="Arial" w:hAnsi="Arial" w:cs="Arial"/>
          <w:color w:val="000000" w:themeColor="text1"/>
          <w:sz w:val="20"/>
          <w:szCs w:val="20"/>
        </w:rPr>
        <w:t>es</w:t>
      </w:r>
      <w:r w:rsidRPr="007A5001">
        <w:rPr>
          <w:rFonts w:ascii="Arial" w:hAnsi="Arial" w:cs="Arial"/>
          <w:color w:val="000000" w:themeColor="text1"/>
          <w:sz w:val="20"/>
          <w:szCs w:val="20"/>
        </w:rPr>
        <w:t>. Exam questions will be</w:t>
      </w:r>
      <w:r w:rsidR="00D81A22" w:rsidRPr="007A5001">
        <w:rPr>
          <w:rFonts w:ascii="Arial" w:hAnsi="Arial" w:cs="Arial"/>
          <w:color w:val="000000" w:themeColor="text1"/>
          <w:sz w:val="20"/>
          <w:szCs w:val="20"/>
        </w:rPr>
        <w:t xml:space="preserve"> open questions</w:t>
      </w:r>
      <w:r w:rsidR="00F93218">
        <w:rPr>
          <w:rFonts w:ascii="Arial" w:hAnsi="Arial" w:cs="Arial"/>
          <w:color w:val="000000" w:themeColor="text1"/>
          <w:sz w:val="20"/>
          <w:szCs w:val="20"/>
        </w:rPr>
        <w:t xml:space="preserve"> where students have to apply the course contents. </w:t>
      </w:r>
      <w:r w:rsidR="00810D7D" w:rsidRPr="007A5001">
        <w:rPr>
          <w:rFonts w:ascii="Arial" w:hAnsi="Arial" w:cs="Arial"/>
          <w:color w:val="000000" w:themeColor="text1"/>
          <w:sz w:val="20"/>
          <w:szCs w:val="20"/>
        </w:rPr>
        <w:t xml:space="preserve">The </w:t>
      </w:r>
      <w:r w:rsidR="0077703A" w:rsidRPr="007A5001">
        <w:rPr>
          <w:rFonts w:ascii="Arial" w:hAnsi="Arial" w:cs="Arial"/>
          <w:color w:val="000000" w:themeColor="text1"/>
          <w:sz w:val="20"/>
          <w:szCs w:val="20"/>
        </w:rPr>
        <w:t xml:space="preserve">final </w:t>
      </w:r>
      <w:r w:rsidR="00810D7D" w:rsidRPr="007A5001">
        <w:rPr>
          <w:rFonts w:ascii="Arial" w:hAnsi="Arial" w:cs="Arial"/>
          <w:color w:val="000000" w:themeColor="text1"/>
          <w:sz w:val="20"/>
          <w:szCs w:val="20"/>
        </w:rPr>
        <w:t>e</w:t>
      </w:r>
      <w:r w:rsidRPr="007A5001">
        <w:rPr>
          <w:rFonts w:ascii="Arial" w:hAnsi="Arial" w:cs="Arial"/>
          <w:color w:val="000000" w:themeColor="text1"/>
          <w:sz w:val="20"/>
          <w:szCs w:val="20"/>
        </w:rPr>
        <w:t>xam will count</w:t>
      </w:r>
      <w:r w:rsidR="00810D7D" w:rsidRPr="007A5001">
        <w:rPr>
          <w:rFonts w:ascii="Arial" w:hAnsi="Arial" w:cs="Arial"/>
          <w:color w:val="000000" w:themeColor="text1"/>
          <w:sz w:val="20"/>
          <w:szCs w:val="20"/>
        </w:rPr>
        <w:t xml:space="preserve"> for</w:t>
      </w:r>
      <w:r w:rsidRPr="007A5001">
        <w:rPr>
          <w:rFonts w:ascii="Arial" w:hAnsi="Arial" w:cs="Arial"/>
          <w:color w:val="000000" w:themeColor="text1"/>
          <w:sz w:val="20"/>
          <w:szCs w:val="20"/>
        </w:rPr>
        <w:t xml:space="preserve"> </w:t>
      </w:r>
      <w:r w:rsidR="00001D8B">
        <w:rPr>
          <w:rFonts w:ascii="Arial" w:hAnsi="Arial" w:cs="Arial"/>
          <w:color w:val="000000" w:themeColor="text1"/>
          <w:sz w:val="20"/>
          <w:szCs w:val="20"/>
        </w:rPr>
        <w:t>50</w:t>
      </w:r>
      <w:r w:rsidRPr="007A5001">
        <w:rPr>
          <w:rFonts w:ascii="Arial" w:hAnsi="Arial" w:cs="Arial"/>
          <w:color w:val="000000" w:themeColor="text1"/>
          <w:sz w:val="20"/>
          <w:szCs w:val="20"/>
        </w:rPr>
        <w:t xml:space="preserve">% of the final grade. </w:t>
      </w:r>
      <w:r w:rsidR="0077703A" w:rsidRPr="007A5001">
        <w:rPr>
          <w:rFonts w:ascii="Arial" w:hAnsi="Arial" w:cs="Arial"/>
          <w:bCs/>
          <w:color w:val="000000" w:themeColor="text1"/>
          <w:sz w:val="20"/>
          <w:szCs w:val="20"/>
        </w:rPr>
        <w:t xml:space="preserve">If students fail the final exam, they have the opportunity to retake it. Like the final exam, </w:t>
      </w:r>
      <w:r w:rsidR="0077703A" w:rsidRPr="007A5001">
        <w:rPr>
          <w:rFonts w:ascii="Arial" w:hAnsi="Arial" w:cs="Arial"/>
          <w:color w:val="000000" w:themeColor="text1"/>
          <w:sz w:val="20"/>
          <w:szCs w:val="20"/>
        </w:rPr>
        <w:t xml:space="preserve">the retake exam will consist of </w:t>
      </w:r>
      <w:r w:rsidR="00001D8B">
        <w:rPr>
          <w:rFonts w:ascii="Arial" w:hAnsi="Arial" w:cs="Arial"/>
          <w:color w:val="000000" w:themeColor="text1"/>
          <w:sz w:val="20"/>
          <w:szCs w:val="20"/>
        </w:rPr>
        <w:t>5</w:t>
      </w:r>
      <w:r w:rsidR="0077703A" w:rsidRPr="007A5001">
        <w:rPr>
          <w:rFonts w:ascii="Arial" w:hAnsi="Arial" w:cs="Arial"/>
          <w:color w:val="000000" w:themeColor="text1"/>
          <w:sz w:val="20"/>
          <w:szCs w:val="20"/>
        </w:rPr>
        <w:t xml:space="preserve">0% of the overall grade. </w:t>
      </w:r>
      <w:r w:rsidR="00F93218">
        <w:rPr>
          <w:rFonts w:ascii="Arial" w:hAnsi="Arial" w:cs="Arial"/>
          <w:color w:val="000000" w:themeColor="text1"/>
          <w:sz w:val="20"/>
          <w:szCs w:val="20"/>
        </w:rPr>
        <w:t>The final exam is planned on June 21.</w:t>
      </w:r>
    </w:p>
    <w:p w:rsidR="0077703A" w:rsidRPr="007A5001" w:rsidRDefault="0077703A" w:rsidP="00CD5241">
      <w:pPr>
        <w:autoSpaceDE w:val="0"/>
        <w:autoSpaceDN w:val="0"/>
        <w:adjustRightInd w:val="0"/>
        <w:spacing w:after="0" w:line="240" w:lineRule="auto"/>
        <w:jc w:val="both"/>
        <w:rPr>
          <w:rFonts w:ascii="Arial" w:hAnsi="Arial" w:cs="Arial"/>
          <w:color w:val="000000" w:themeColor="text1"/>
          <w:sz w:val="20"/>
          <w:szCs w:val="20"/>
        </w:rPr>
      </w:pPr>
    </w:p>
    <w:p w:rsidR="006959C9" w:rsidRPr="007A5001" w:rsidRDefault="006959C9" w:rsidP="00CD5241">
      <w:pPr>
        <w:autoSpaceDE w:val="0"/>
        <w:autoSpaceDN w:val="0"/>
        <w:adjustRightInd w:val="0"/>
        <w:spacing w:after="0" w:line="240" w:lineRule="auto"/>
        <w:jc w:val="both"/>
        <w:rPr>
          <w:rFonts w:ascii="Arial" w:hAnsi="Arial" w:cs="Arial"/>
          <w:color w:val="000000" w:themeColor="text1"/>
          <w:sz w:val="20"/>
          <w:szCs w:val="20"/>
        </w:rPr>
      </w:pPr>
      <w:r w:rsidRPr="007A5001">
        <w:rPr>
          <w:rFonts w:ascii="Arial" w:hAnsi="Arial" w:cs="Arial"/>
          <w:color w:val="000000" w:themeColor="text1"/>
          <w:sz w:val="20"/>
          <w:szCs w:val="20"/>
        </w:rPr>
        <w:t xml:space="preserve">2. </w:t>
      </w:r>
      <w:r w:rsidRPr="007A5001">
        <w:rPr>
          <w:rFonts w:ascii="Arial" w:hAnsi="Arial" w:cs="Arial"/>
          <w:b/>
          <w:bCs/>
          <w:color w:val="000000" w:themeColor="text1"/>
          <w:sz w:val="20"/>
          <w:szCs w:val="20"/>
        </w:rPr>
        <w:t>Research Proposal (</w:t>
      </w:r>
      <w:r w:rsidR="006E6F13">
        <w:rPr>
          <w:rFonts w:ascii="Arial" w:hAnsi="Arial" w:cs="Arial"/>
          <w:b/>
          <w:bCs/>
          <w:color w:val="000000" w:themeColor="text1"/>
          <w:sz w:val="20"/>
          <w:szCs w:val="20"/>
        </w:rPr>
        <w:t>e</w:t>
      </w:r>
      <w:r w:rsidRPr="007A5001">
        <w:rPr>
          <w:rFonts w:ascii="Arial" w:hAnsi="Arial" w:cs="Arial"/>
          <w:b/>
          <w:bCs/>
          <w:color w:val="000000" w:themeColor="text1"/>
          <w:sz w:val="20"/>
          <w:szCs w:val="20"/>
        </w:rPr>
        <w:t>xpanded)</w:t>
      </w:r>
      <w:r w:rsidRPr="007A5001">
        <w:rPr>
          <w:rFonts w:ascii="Arial" w:hAnsi="Arial" w:cs="Arial"/>
          <w:color w:val="000000" w:themeColor="text1"/>
          <w:sz w:val="20"/>
          <w:szCs w:val="20"/>
        </w:rPr>
        <w:t xml:space="preserve">: </w:t>
      </w:r>
      <w:r w:rsidR="0077703A" w:rsidRPr="007A5001">
        <w:rPr>
          <w:rFonts w:ascii="Arial" w:hAnsi="Arial" w:cs="Arial"/>
          <w:color w:val="000000" w:themeColor="text1"/>
          <w:sz w:val="20"/>
          <w:szCs w:val="20"/>
        </w:rPr>
        <w:t xml:space="preserve">For this course, you will have to </w:t>
      </w:r>
      <w:r w:rsidR="00F93218">
        <w:rPr>
          <w:rFonts w:ascii="Arial" w:hAnsi="Arial" w:cs="Arial"/>
          <w:color w:val="000000" w:themeColor="text1"/>
          <w:sz w:val="20"/>
          <w:szCs w:val="20"/>
        </w:rPr>
        <w:t>develop a research</w:t>
      </w:r>
      <w:r w:rsidR="0077703A" w:rsidRPr="007A5001">
        <w:rPr>
          <w:rFonts w:ascii="Arial" w:hAnsi="Arial" w:cs="Arial"/>
          <w:color w:val="000000" w:themeColor="text1"/>
          <w:sz w:val="20"/>
          <w:szCs w:val="20"/>
        </w:rPr>
        <w:t xml:space="preserve"> proposal about a marketing-related topic</w:t>
      </w:r>
      <w:r w:rsidR="00F93218">
        <w:rPr>
          <w:rFonts w:ascii="Arial" w:hAnsi="Arial" w:cs="Arial"/>
          <w:color w:val="000000" w:themeColor="text1"/>
          <w:sz w:val="20"/>
          <w:szCs w:val="20"/>
        </w:rPr>
        <w:t xml:space="preserve"> in groups of four students</w:t>
      </w:r>
      <w:r w:rsidR="0077703A" w:rsidRPr="007A5001">
        <w:rPr>
          <w:rFonts w:ascii="Arial" w:hAnsi="Arial" w:cs="Arial"/>
          <w:color w:val="000000" w:themeColor="text1"/>
          <w:sz w:val="20"/>
          <w:szCs w:val="20"/>
        </w:rPr>
        <w:t>. The research proposal counts for 40% of the final grade</w:t>
      </w:r>
      <w:r w:rsidR="00F93218">
        <w:rPr>
          <w:rFonts w:ascii="Arial" w:hAnsi="Arial" w:cs="Arial"/>
          <w:color w:val="000000" w:themeColor="text1"/>
          <w:sz w:val="20"/>
          <w:szCs w:val="20"/>
        </w:rPr>
        <w:t>:</w:t>
      </w:r>
      <w:r w:rsidR="0077703A" w:rsidRPr="007A5001">
        <w:rPr>
          <w:rFonts w:ascii="Arial" w:hAnsi="Arial" w:cs="Arial"/>
          <w:color w:val="000000" w:themeColor="text1"/>
          <w:sz w:val="20"/>
          <w:szCs w:val="20"/>
        </w:rPr>
        <w:t xml:space="preserve"> 10% </w:t>
      </w:r>
      <w:r w:rsidR="00F93218">
        <w:rPr>
          <w:rFonts w:ascii="Arial" w:hAnsi="Arial" w:cs="Arial"/>
          <w:color w:val="000000" w:themeColor="text1"/>
          <w:sz w:val="20"/>
          <w:szCs w:val="20"/>
        </w:rPr>
        <w:t>of that grade is dedicated to</w:t>
      </w:r>
      <w:r w:rsidR="0077703A" w:rsidRPr="007A5001">
        <w:rPr>
          <w:rFonts w:ascii="Arial" w:hAnsi="Arial" w:cs="Arial"/>
          <w:color w:val="000000" w:themeColor="text1"/>
          <w:sz w:val="20"/>
          <w:szCs w:val="20"/>
        </w:rPr>
        <w:t xml:space="preserve"> presenting the proposal</w:t>
      </w:r>
      <w:r w:rsidR="00F93218">
        <w:rPr>
          <w:rFonts w:ascii="Arial" w:hAnsi="Arial" w:cs="Arial"/>
          <w:color w:val="000000" w:themeColor="text1"/>
          <w:sz w:val="20"/>
          <w:szCs w:val="20"/>
        </w:rPr>
        <w:t>,</w:t>
      </w:r>
      <w:r w:rsidR="0077703A" w:rsidRPr="007A5001">
        <w:rPr>
          <w:rFonts w:ascii="Arial" w:hAnsi="Arial" w:cs="Arial"/>
          <w:color w:val="000000" w:themeColor="text1"/>
          <w:sz w:val="20"/>
          <w:szCs w:val="20"/>
        </w:rPr>
        <w:t xml:space="preserve"> 30% </w:t>
      </w:r>
      <w:r w:rsidR="00F93218">
        <w:rPr>
          <w:rFonts w:ascii="Arial" w:hAnsi="Arial" w:cs="Arial"/>
          <w:color w:val="000000" w:themeColor="text1"/>
          <w:sz w:val="20"/>
          <w:szCs w:val="20"/>
        </w:rPr>
        <w:t>is dedicated to</w:t>
      </w:r>
      <w:r w:rsidR="0077703A" w:rsidRPr="007A5001">
        <w:rPr>
          <w:rFonts w:ascii="Arial" w:hAnsi="Arial" w:cs="Arial"/>
          <w:color w:val="000000" w:themeColor="text1"/>
          <w:sz w:val="20"/>
          <w:szCs w:val="20"/>
        </w:rPr>
        <w:t xml:space="preserve"> the written proposal. </w:t>
      </w:r>
      <w:r w:rsidRPr="007A5001">
        <w:rPr>
          <w:rFonts w:ascii="Arial" w:hAnsi="Arial" w:cs="Arial"/>
          <w:color w:val="000000" w:themeColor="text1"/>
          <w:sz w:val="20"/>
          <w:szCs w:val="20"/>
        </w:rPr>
        <w:t xml:space="preserve">More information </w:t>
      </w:r>
      <w:r w:rsidR="006E6F13">
        <w:rPr>
          <w:rFonts w:ascii="Arial" w:hAnsi="Arial" w:cs="Arial"/>
          <w:color w:val="000000" w:themeColor="text1"/>
          <w:sz w:val="20"/>
          <w:szCs w:val="20"/>
        </w:rPr>
        <w:t>about</w:t>
      </w:r>
      <w:r w:rsidRPr="007A5001">
        <w:rPr>
          <w:rFonts w:ascii="Arial" w:hAnsi="Arial" w:cs="Arial"/>
          <w:color w:val="000000" w:themeColor="text1"/>
          <w:sz w:val="20"/>
          <w:szCs w:val="20"/>
        </w:rPr>
        <w:t xml:space="preserve"> the specific requirements of the proposal will be</w:t>
      </w:r>
      <w:r w:rsidR="006E6F13">
        <w:rPr>
          <w:rFonts w:ascii="Arial" w:hAnsi="Arial" w:cs="Arial"/>
          <w:color w:val="000000" w:themeColor="text1"/>
          <w:sz w:val="20"/>
          <w:szCs w:val="20"/>
        </w:rPr>
        <w:t xml:space="preserve"> made</w:t>
      </w:r>
      <w:r w:rsidRPr="007A5001">
        <w:rPr>
          <w:rFonts w:ascii="Arial" w:hAnsi="Arial" w:cs="Arial"/>
          <w:color w:val="000000" w:themeColor="text1"/>
          <w:sz w:val="20"/>
          <w:szCs w:val="20"/>
        </w:rPr>
        <w:t xml:space="preserve"> available in </w:t>
      </w:r>
      <w:r w:rsidR="006E6F13">
        <w:rPr>
          <w:rFonts w:ascii="Arial" w:hAnsi="Arial" w:cs="Arial"/>
          <w:color w:val="000000" w:themeColor="text1"/>
          <w:sz w:val="20"/>
          <w:szCs w:val="20"/>
        </w:rPr>
        <w:t>the slideshow of the first lecture</w:t>
      </w:r>
      <w:r w:rsidRPr="007A5001">
        <w:rPr>
          <w:rFonts w:ascii="Arial" w:hAnsi="Arial" w:cs="Arial"/>
          <w:color w:val="000000" w:themeColor="text1"/>
          <w:sz w:val="20"/>
          <w:szCs w:val="20"/>
        </w:rPr>
        <w:t xml:space="preserve">. The </w:t>
      </w:r>
      <w:r w:rsidR="0077703A" w:rsidRPr="007A5001">
        <w:rPr>
          <w:rFonts w:ascii="Arial" w:hAnsi="Arial" w:cs="Arial"/>
          <w:color w:val="000000" w:themeColor="text1"/>
          <w:sz w:val="20"/>
          <w:szCs w:val="20"/>
        </w:rPr>
        <w:t>p</w:t>
      </w:r>
      <w:r w:rsidRPr="007A5001">
        <w:rPr>
          <w:rFonts w:ascii="Arial" w:hAnsi="Arial" w:cs="Arial"/>
          <w:color w:val="000000" w:themeColor="text1"/>
          <w:sz w:val="20"/>
          <w:szCs w:val="20"/>
        </w:rPr>
        <w:t xml:space="preserve">roposal should include the following sections: </w:t>
      </w:r>
    </w:p>
    <w:p w:rsidR="00001D8B" w:rsidRDefault="00001D8B" w:rsidP="00CD5241">
      <w:pPr>
        <w:pStyle w:val="NormalWeb"/>
        <w:snapToGrid w:val="0"/>
        <w:spacing w:before="0" w:beforeAutospacing="0" w:after="0" w:afterAutospacing="0"/>
        <w:jc w:val="both"/>
        <w:rPr>
          <w:rFonts w:ascii="ArialMT" w:hAnsi="ArialMT"/>
          <w:sz w:val="20"/>
          <w:szCs w:val="20"/>
        </w:rPr>
      </w:pPr>
    </w:p>
    <w:p w:rsidR="00F93218" w:rsidRDefault="00001D8B" w:rsidP="00CD5241">
      <w:pPr>
        <w:pStyle w:val="NormalWeb"/>
        <w:numPr>
          <w:ilvl w:val="0"/>
          <w:numId w:val="10"/>
        </w:numPr>
        <w:snapToGrid w:val="0"/>
        <w:spacing w:before="0" w:beforeAutospacing="0" w:after="0" w:afterAutospacing="0"/>
        <w:jc w:val="both"/>
        <w:rPr>
          <w:rFonts w:ascii="ArialMT" w:hAnsi="ArialMT"/>
          <w:sz w:val="20"/>
          <w:szCs w:val="20"/>
        </w:rPr>
      </w:pPr>
      <w:r>
        <w:rPr>
          <w:rFonts w:ascii="ArialMT" w:hAnsi="ArialMT"/>
          <w:sz w:val="20"/>
          <w:szCs w:val="20"/>
        </w:rPr>
        <w:t>Thesis topic</w:t>
      </w:r>
    </w:p>
    <w:p w:rsidR="00F93218" w:rsidRDefault="00001D8B" w:rsidP="00CD5241">
      <w:pPr>
        <w:pStyle w:val="NormalWeb"/>
        <w:numPr>
          <w:ilvl w:val="0"/>
          <w:numId w:val="10"/>
        </w:numPr>
        <w:snapToGrid w:val="0"/>
        <w:spacing w:before="0" w:beforeAutospacing="0" w:after="0" w:afterAutospacing="0"/>
        <w:jc w:val="both"/>
        <w:rPr>
          <w:rFonts w:ascii="ArialMT" w:hAnsi="ArialMT"/>
          <w:sz w:val="20"/>
          <w:szCs w:val="20"/>
        </w:rPr>
      </w:pPr>
      <w:r>
        <w:rPr>
          <w:rFonts w:ascii="ArialMT" w:hAnsi="ArialMT"/>
          <w:sz w:val="20"/>
          <w:szCs w:val="20"/>
        </w:rPr>
        <w:t>Thesis problem definition</w:t>
      </w:r>
    </w:p>
    <w:p w:rsidR="00F93218" w:rsidRDefault="00001D8B" w:rsidP="00CD5241">
      <w:pPr>
        <w:pStyle w:val="NormalWeb"/>
        <w:numPr>
          <w:ilvl w:val="0"/>
          <w:numId w:val="10"/>
        </w:numPr>
        <w:snapToGrid w:val="0"/>
        <w:spacing w:before="0" w:beforeAutospacing="0" w:after="0" w:afterAutospacing="0"/>
        <w:jc w:val="both"/>
        <w:rPr>
          <w:rFonts w:ascii="ArialMT" w:hAnsi="ArialMT"/>
          <w:sz w:val="20"/>
          <w:szCs w:val="20"/>
        </w:rPr>
      </w:pPr>
      <w:r>
        <w:rPr>
          <w:rFonts w:ascii="ArialMT" w:hAnsi="ArialMT"/>
          <w:sz w:val="20"/>
          <w:szCs w:val="20"/>
        </w:rPr>
        <w:t>Thesis goal and objectives</w:t>
      </w:r>
    </w:p>
    <w:p w:rsidR="00F93218" w:rsidRDefault="00001D8B" w:rsidP="00CD5241">
      <w:pPr>
        <w:pStyle w:val="NormalWeb"/>
        <w:numPr>
          <w:ilvl w:val="0"/>
          <w:numId w:val="10"/>
        </w:numPr>
        <w:snapToGrid w:val="0"/>
        <w:spacing w:before="0" w:beforeAutospacing="0" w:after="0" w:afterAutospacing="0"/>
        <w:jc w:val="both"/>
        <w:rPr>
          <w:rFonts w:ascii="ArialMT" w:hAnsi="ArialMT"/>
          <w:sz w:val="20"/>
          <w:szCs w:val="20"/>
        </w:rPr>
      </w:pPr>
      <w:r>
        <w:rPr>
          <w:rFonts w:ascii="ArialMT" w:hAnsi="ArialMT"/>
          <w:sz w:val="20"/>
          <w:szCs w:val="20"/>
        </w:rPr>
        <w:t>Review of literature</w:t>
      </w:r>
    </w:p>
    <w:p w:rsidR="00F93218" w:rsidRDefault="00001D8B" w:rsidP="00CD5241">
      <w:pPr>
        <w:pStyle w:val="NormalWeb"/>
        <w:numPr>
          <w:ilvl w:val="0"/>
          <w:numId w:val="10"/>
        </w:numPr>
        <w:snapToGrid w:val="0"/>
        <w:spacing w:before="0" w:beforeAutospacing="0" w:after="0" w:afterAutospacing="0"/>
        <w:jc w:val="both"/>
        <w:rPr>
          <w:rFonts w:ascii="ArialMT" w:hAnsi="ArialMT"/>
          <w:sz w:val="20"/>
          <w:szCs w:val="20"/>
        </w:rPr>
      </w:pPr>
      <w:r>
        <w:rPr>
          <w:rFonts w:ascii="ArialMT" w:hAnsi="ArialMT"/>
          <w:sz w:val="20"/>
          <w:szCs w:val="20"/>
        </w:rPr>
        <w:t>Research design (including justification of selected method(s) of research)</w:t>
      </w:r>
    </w:p>
    <w:p w:rsidR="00F93218" w:rsidRDefault="00001D8B" w:rsidP="00CD5241">
      <w:pPr>
        <w:pStyle w:val="NormalWeb"/>
        <w:numPr>
          <w:ilvl w:val="0"/>
          <w:numId w:val="10"/>
        </w:numPr>
        <w:snapToGrid w:val="0"/>
        <w:spacing w:before="0" w:beforeAutospacing="0" w:after="0" w:afterAutospacing="0"/>
        <w:jc w:val="both"/>
        <w:rPr>
          <w:rFonts w:ascii="ArialMT" w:hAnsi="ArialMT"/>
          <w:sz w:val="20"/>
          <w:szCs w:val="20"/>
        </w:rPr>
      </w:pPr>
      <w:r>
        <w:rPr>
          <w:rFonts w:ascii="ArialMT" w:hAnsi="ArialMT"/>
          <w:sz w:val="20"/>
          <w:szCs w:val="20"/>
        </w:rPr>
        <w:t>Methods of data collection and analysis</w:t>
      </w:r>
    </w:p>
    <w:p w:rsidR="00F93218" w:rsidRDefault="00001D8B" w:rsidP="00CD5241">
      <w:pPr>
        <w:pStyle w:val="NormalWeb"/>
        <w:numPr>
          <w:ilvl w:val="0"/>
          <w:numId w:val="10"/>
        </w:numPr>
        <w:snapToGrid w:val="0"/>
        <w:spacing w:before="0" w:beforeAutospacing="0" w:after="0" w:afterAutospacing="0"/>
        <w:jc w:val="both"/>
        <w:rPr>
          <w:rFonts w:ascii="ArialMT" w:hAnsi="ArialMT"/>
          <w:sz w:val="20"/>
          <w:szCs w:val="20"/>
        </w:rPr>
      </w:pPr>
      <w:r>
        <w:rPr>
          <w:rFonts w:ascii="ArialMT" w:hAnsi="ArialMT"/>
          <w:sz w:val="20"/>
          <w:szCs w:val="20"/>
        </w:rPr>
        <w:t>Sequence in which the intended research will be carried out (procedure)</w:t>
      </w:r>
    </w:p>
    <w:p w:rsidR="00001D8B" w:rsidRDefault="00001D8B" w:rsidP="00CD5241">
      <w:pPr>
        <w:pStyle w:val="NormalWeb"/>
        <w:numPr>
          <w:ilvl w:val="0"/>
          <w:numId w:val="10"/>
        </w:numPr>
        <w:snapToGrid w:val="0"/>
        <w:spacing w:before="0" w:beforeAutospacing="0" w:after="0" w:afterAutospacing="0"/>
        <w:jc w:val="both"/>
        <w:rPr>
          <w:rFonts w:ascii="ArialMT" w:hAnsi="ArialMT"/>
          <w:sz w:val="20"/>
          <w:szCs w:val="20"/>
        </w:rPr>
      </w:pPr>
      <w:r>
        <w:rPr>
          <w:rFonts w:ascii="ArialMT" w:hAnsi="ArialMT"/>
          <w:sz w:val="20"/>
          <w:szCs w:val="20"/>
        </w:rPr>
        <w:t xml:space="preserve">Expected findings (including graphical representation of expected outcomes). </w:t>
      </w:r>
    </w:p>
    <w:p w:rsidR="00001D8B" w:rsidRPr="00001D8B" w:rsidRDefault="00001D8B" w:rsidP="00CD5241">
      <w:pPr>
        <w:pStyle w:val="NormalWeb"/>
        <w:numPr>
          <w:ilvl w:val="0"/>
          <w:numId w:val="10"/>
        </w:numPr>
        <w:snapToGrid w:val="0"/>
        <w:spacing w:before="0" w:beforeAutospacing="0" w:after="0" w:afterAutospacing="0"/>
        <w:jc w:val="both"/>
        <w:rPr>
          <w:rFonts w:ascii="ArialMT" w:hAnsi="ArialMT"/>
          <w:sz w:val="20"/>
          <w:szCs w:val="20"/>
        </w:rPr>
      </w:pPr>
      <w:r>
        <w:rPr>
          <w:rFonts w:ascii="ArialMT" w:hAnsi="ArialMT"/>
          <w:sz w:val="20"/>
          <w:szCs w:val="20"/>
        </w:rPr>
        <w:t xml:space="preserve">Bibliography </w:t>
      </w:r>
    </w:p>
    <w:p w:rsidR="00D926F7" w:rsidRPr="007A5001" w:rsidRDefault="00D926F7" w:rsidP="00CD5241">
      <w:pPr>
        <w:autoSpaceDE w:val="0"/>
        <w:autoSpaceDN w:val="0"/>
        <w:adjustRightInd w:val="0"/>
        <w:spacing w:after="13" w:line="240" w:lineRule="auto"/>
        <w:jc w:val="both"/>
        <w:rPr>
          <w:rFonts w:ascii="Arial" w:hAnsi="Arial" w:cs="Arial"/>
          <w:color w:val="000000" w:themeColor="text1"/>
          <w:sz w:val="20"/>
          <w:szCs w:val="20"/>
        </w:rPr>
      </w:pPr>
    </w:p>
    <w:p w:rsidR="004E1610" w:rsidRPr="007A5001" w:rsidRDefault="004E1610" w:rsidP="00CD5241">
      <w:pPr>
        <w:autoSpaceDE w:val="0"/>
        <w:autoSpaceDN w:val="0"/>
        <w:adjustRightInd w:val="0"/>
        <w:spacing w:after="0" w:line="240" w:lineRule="auto"/>
        <w:jc w:val="both"/>
        <w:rPr>
          <w:rFonts w:ascii="Arial" w:hAnsi="Arial" w:cs="Arial"/>
          <w:color w:val="000000" w:themeColor="text1"/>
          <w:sz w:val="20"/>
          <w:szCs w:val="20"/>
        </w:rPr>
      </w:pPr>
      <w:r w:rsidRPr="007A5001">
        <w:rPr>
          <w:rFonts w:ascii="Arial" w:hAnsi="Arial" w:cs="Arial"/>
          <w:color w:val="000000" w:themeColor="text1"/>
          <w:sz w:val="20"/>
          <w:szCs w:val="20"/>
        </w:rPr>
        <w:t>Students have to present the proposals in class</w:t>
      </w:r>
      <w:r w:rsidR="002931FE" w:rsidRPr="007A5001">
        <w:rPr>
          <w:rFonts w:ascii="Arial" w:hAnsi="Arial" w:cs="Arial"/>
          <w:color w:val="000000" w:themeColor="text1"/>
          <w:sz w:val="20"/>
          <w:szCs w:val="20"/>
        </w:rPr>
        <w:t xml:space="preserve"> during </w:t>
      </w:r>
      <w:r w:rsidR="002931FE" w:rsidRPr="00B33AF1">
        <w:rPr>
          <w:rFonts w:ascii="Arial" w:hAnsi="Arial" w:cs="Arial"/>
          <w:b/>
          <w:color w:val="000000" w:themeColor="text1"/>
          <w:sz w:val="20"/>
          <w:szCs w:val="20"/>
        </w:rPr>
        <w:t>session</w:t>
      </w:r>
      <w:r w:rsidR="00F93218" w:rsidRPr="00B33AF1">
        <w:rPr>
          <w:rFonts w:ascii="Arial" w:hAnsi="Arial" w:cs="Arial"/>
          <w:b/>
          <w:color w:val="000000" w:themeColor="text1"/>
          <w:sz w:val="20"/>
          <w:szCs w:val="20"/>
        </w:rPr>
        <w:t xml:space="preserve"> 8, on June 17</w:t>
      </w:r>
      <w:r w:rsidR="00B33AF1">
        <w:rPr>
          <w:rFonts w:ascii="Arial" w:hAnsi="Arial" w:cs="Arial"/>
          <w:color w:val="000000" w:themeColor="text1"/>
          <w:sz w:val="20"/>
          <w:szCs w:val="20"/>
        </w:rPr>
        <w:t>,</w:t>
      </w:r>
      <w:r w:rsidRPr="007A5001">
        <w:rPr>
          <w:rFonts w:ascii="Arial" w:hAnsi="Arial" w:cs="Arial"/>
          <w:color w:val="000000" w:themeColor="text1"/>
          <w:sz w:val="20"/>
          <w:szCs w:val="20"/>
        </w:rPr>
        <w:t xml:space="preserve"> and deliver</w:t>
      </w:r>
      <w:r w:rsidR="002931FE" w:rsidRPr="007A5001">
        <w:rPr>
          <w:rFonts w:ascii="Arial" w:hAnsi="Arial" w:cs="Arial"/>
          <w:color w:val="000000" w:themeColor="text1"/>
          <w:sz w:val="20"/>
          <w:szCs w:val="20"/>
        </w:rPr>
        <w:t xml:space="preserve"> the</w:t>
      </w:r>
      <w:r w:rsidRPr="007A5001">
        <w:rPr>
          <w:rFonts w:ascii="Arial" w:hAnsi="Arial" w:cs="Arial"/>
          <w:color w:val="000000" w:themeColor="text1"/>
          <w:sz w:val="20"/>
          <w:szCs w:val="20"/>
        </w:rPr>
        <w:t xml:space="preserve"> complete proposals on </w:t>
      </w:r>
      <w:r w:rsidR="00E73DD6" w:rsidRPr="007A5001">
        <w:rPr>
          <w:rFonts w:ascii="Arial" w:hAnsi="Arial" w:cs="Arial"/>
          <w:b/>
          <w:bCs/>
          <w:color w:val="000000" w:themeColor="text1"/>
          <w:sz w:val="20"/>
          <w:szCs w:val="20"/>
        </w:rPr>
        <w:t>June</w:t>
      </w:r>
      <w:r w:rsidRPr="007A5001">
        <w:rPr>
          <w:rFonts w:ascii="Arial" w:hAnsi="Arial" w:cs="Arial"/>
          <w:b/>
          <w:bCs/>
          <w:color w:val="000000" w:themeColor="text1"/>
          <w:sz w:val="20"/>
          <w:szCs w:val="20"/>
        </w:rPr>
        <w:t xml:space="preserve"> </w:t>
      </w:r>
      <w:r w:rsidR="00F93218">
        <w:rPr>
          <w:rFonts w:ascii="Arial" w:hAnsi="Arial" w:cs="Arial"/>
          <w:b/>
          <w:bCs/>
          <w:color w:val="000000" w:themeColor="text1"/>
          <w:sz w:val="20"/>
          <w:szCs w:val="20"/>
        </w:rPr>
        <w:t>24, 9 am</w:t>
      </w:r>
      <w:r w:rsidRPr="007A5001">
        <w:rPr>
          <w:rFonts w:ascii="Arial" w:hAnsi="Arial" w:cs="Arial"/>
          <w:b/>
          <w:bCs/>
          <w:color w:val="000000" w:themeColor="text1"/>
          <w:sz w:val="20"/>
          <w:szCs w:val="20"/>
        </w:rPr>
        <w:t xml:space="preserve"> </w:t>
      </w:r>
      <w:r w:rsidRPr="007A5001">
        <w:rPr>
          <w:rFonts w:ascii="Arial" w:hAnsi="Arial" w:cs="Arial"/>
          <w:color w:val="000000" w:themeColor="text1"/>
          <w:sz w:val="20"/>
          <w:szCs w:val="20"/>
        </w:rPr>
        <w:t>local LT time via</w:t>
      </w:r>
      <w:r w:rsidR="0077703A" w:rsidRPr="007A5001">
        <w:rPr>
          <w:rFonts w:ascii="Arial" w:hAnsi="Arial" w:cs="Arial"/>
          <w:color w:val="000000" w:themeColor="text1"/>
          <w:sz w:val="20"/>
          <w:szCs w:val="20"/>
        </w:rPr>
        <w:t xml:space="preserve"> </w:t>
      </w:r>
      <w:r w:rsidRPr="007A5001">
        <w:rPr>
          <w:rFonts w:ascii="Arial" w:hAnsi="Arial" w:cs="Arial"/>
          <w:b/>
          <w:bCs/>
          <w:color w:val="000000" w:themeColor="text1"/>
          <w:sz w:val="20"/>
          <w:szCs w:val="20"/>
        </w:rPr>
        <w:t>ema</w:t>
      </w:r>
      <w:r w:rsidR="00F93218">
        <w:rPr>
          <w:rFonts w:ascii="Arial" w:hAnsi="Arial" w:cs="Arial"/>
          <w:b/>
          <w:bCs/>
          <w:color w:val="000000" w:themeColor="text1"/>
          <w:sz w:val="20"/>
          <w:szCs w:val="20"/>
        </w:rPr>
        <w:t xml:space="preserve">il </w:t>
      </w:r>
      <w:proofErr w:type="spellStart"/>
      <w:r w:rsidR="00F93218">
        <w:rPr>
          <w:rFonts w:ascii="Arial" w:hAnsi="Arial" w:cs="Arial"/>
          <w:b/>
          <w:bCs/>
          <w:color w:val="000000" w:themeColor="text1"/>
          <w:sz w:val="20"/>
          <w:szCs w:val="20"/>
        </w:rPr>
        <w:t>yanjoy@faculty.ism.lt</w:t>
      </w:r>
      <w:proofErr w:type="spellEnd"/>
      <w:r w:rsidRPr="007A5001">
        <w:rPr>
          <w:rFonts w:ascii="Arial" w:hAnsi="Arial" w:cs="Arial"/>
          <w:b/>
          <w:bCs/>
          <w:color w:val="000000" w:themeColor="text1"/>
          <w:sz w:val="20"/>
          <w:szCs w:val="20"/>
        </w:rPr>
        <w:t>.</w:t>
      </w:r>
      <w:r w:rsidR="00E56321" w:rsidRPr="007A5001">
        <w:rPr>
          <w:rFonts w:ascii="Arial" w:hAnsi="Arial" w:cs="Arial"/>
          <w:b/>
          <w:bCs/>
          <w:color w:val="000000" w:themeColor="text1"/>
          <w:sz w:val="20"/>
          <w:szCs w:val="20"/>
        </w:rPr>
        <w:t xml:space="preserve"> </w:t>
      </w:r>
      <w:r w:rsidR="00E56321" w:rsidRPr="007A5001">
        <w:rPr>
          <w:rFonts w:ascii="Arial" w:hAnsi="Arial" w:cs="Arial"/>
          <w:bCs/>
          <w:color w:val="000000" w:themeColor="text1"/>
          <w:sz w:val="20"/>
          <w:szCs w:val="20"/>
        </w:rPr>
        <w:t xml:space="preserve">Students who fail the </w:t>
      </w:r>
      <w:r w:rsidR="00B33AF1">
        <w:rPr>
          <w:rFonts w:ascii="Arial" w:hAnsi="Arial" w:cs="Arial"/>
          <w:bCs/>
          <w:color w:val="000000" w:themeColor="text1"/>
          <w:sz w:val="20"/>
          <w:szCs w:val="20"/>
        </w:rPr>
        <w:t>proposal</w:t>
      </w:r>
      <w:r w:rsidR="00E56321" w:rsidRPr="007A5001">
        <w:rPr>
          <w:rFonts w:ascii="Arial" w:hAnsi="Arial" w:cs="Arial"/>
          <w:bCs/>
          <w:color w:val="000000" w:themeColor="text1"/>
          <w:sz w:val="20"/>
          <w:szCs w:val="20"/>
        </w:rPr>
        <w:t xml:space="preserve"> have one opportunity to make corrections</w:t>
      </w:r>
      <w:r w:rsidR="0077703A" w:rsidRPr="007A5001">
        <w:rPr>
          <w:rFonts w:ascii="Arial" w:hAnsi="Arial" w:cs="Arial"/>
          <w:bCs/>
          <w:color w:val="000000" w:themeColor="text1"/>
          <w:sz w:val="20"/>
          <w:szCs w:val="20"/>
        </w:rPr>
        <w:t xml:space="preserve"> to the proposal</w:t>
      </w:r>
      <w:r w:rsidR="00E56321" w:rsidRPr="007A5001">
        <w:rPr>
          <w:rFonts w:ascii="Arial" w:hAnsi="Arial" w:cs="Arial"/>
          <w:bCs/>
          <w:color w:val="000000" w:themeColor="text1"/>
          <w:sz w:val="20"/>
          <w:szCs w:val="20"/>
        </w:rPr>
        <w:t>.</w:t>
      </w:r>
    </w:p>
    <w:p w:rsidR="00D81A22" w:rsidRPr="007A5001" w:rsidRDefault="00D81A22" w:rsidP="00CD5241">
      <w:pPr>
        <w:autoSpaceDE w:val="0"/>
        <w:autoSpaceDN w:val="0"/>
        <w:adjustRightInd w:val="0"/>
        <w:spacing w:after="0" w:line="240" w:lineRule="auto"/>
        <w:jc w:val="both"/>
        <w:rPr>
          <w:rFonts w:ascii="Arial" w:hAnsi="Arial" w:cs="Arial"/>
          <w:b/>
          <w:bCs/>
          <w:color w:val="000000" w:themeColor="text1"/>
          <w:sz w:val="20"/>
          <w:szCs w:val="20"/>
        </w:rPr>
      </w:pPr>
    </w:p>
    <w:p w:rsidR="00C37331" w:rsidRPr="002A595F" w:rsidRDefault="00F93218" w:rsidP="00CD5241">
      <w:pPr>
        <w:autoSpaceDE w:val="0"/>
        <w:autoSpaceDN w:val="0"/>
        <w:adjustRightInd w:val="0"/>
        <w:spacing w:after="0" w:line="240" w:lineRule="auto"/>
        <w:jc w:val="both"/>
        <w:rPr>
          <w:rFonts w:ascii="Arial" w:hAnsi="Arial" w:cs="Arial"/>
          <w:bCs/>
          <w:color w:val="000000" w:themeColor="text1"/>
          <w:sz w:val="20"/>
          <w:szCs w:val="20"/>
        </w:rPr>
      </w:pPr>
      <w:r w:rsidRPr="002A595F">
        <w:rPr>
          <w:rFonts w:ascii="Arial" w:hAnsi="Arial" w:cs="Arial"/>
          <w:bCs/>
          <w:color w:val="000000" w:themeColor="text1"/>
          <w:sz w:val="20"/>
          <w:szCs w:val="20"/>
        </w:rPr>
        <w:t xml:space="preserve">3. Students can earn an additional 10% of their final grade </w:t>
      </w:r>
      <w:r w:rsidR="002A595F" w:rsidRPr="002A595F">
        <w:rPr>
          <w:rFonts w:ascii="Arial" w:hAnsi="Arial" w:cs="Arial"/>
          <w:bCs/>
          <w:color w:val="000000" w:themeColor="text1"/>
          <w:sz w:val="20"/>
          <w:szCs w:val="20"/>
        </w:rPr>
        <w:t xml:space="preserve">for </w:t>
      </w:r>
      <w:r w:rsidR="002A595F" w:rsidRPr="002A595F">
        <w:rPr>
          <w:rFonts w:ascii="Arial" w:hAnsi="Arial" w:cs="Arial"/>
          <w:b/>
          <w:bCs/>
          <w:color w:val="000000" w:themeColor="text1"/>
          <w:sz w:val="20"/>
          <w:szCs w:val="20"/>
        </w:rPr>
        <w:t xml:space="preserve">active </w:t>
      </w:r>
      <w:r w:rsidRPr="002A595F">
        <w:rPr>
          <w:rFonts w:ascii="Arial" w:hAnsi="Arial" w:cs="Arial"/>
          <w:b/>
          <w:bCs/>
          <w:color w:val="000000" w:themeColor="text1"/>
          <w:sz w:val="20"/>
          <w:szCs w:val="20"/>
        </w:rPr>
        <w:t>class participation</w:t>
      </w:r>
      <w:r w:rsidRPr="002A595F">
        <w:rPr>
          <w:rFonts w:ascii="Arial" w:hAnsi="Arial" w:cs="Arial"/>
          <w:bCs/>
          <w:color w:val="000000" w:themeColor="text1"/>
          <w:sz w:val="20"/>
          <w:szCs w:val="20"/>
        </w:rPr>
        <w:t xml:space="preserve">, especially </w:t>
      </w:r>
      <w:r w:rsidR="002A595F">
        <w:rPr>
          <w:rFonts w:ascii="Arial" w:hAnsi="Arial" w:cs="Arial"/>
          <w:bCs/>
          <w:color w:val="000000" w:themeColor="text1"/>
          <w:sz w:val="20"/>
          <w:szCs w:val="20"/>
        </w:rPr>
        <w:t>when they have to review other group’s work during</w:t>
      </w:r>
      <w:r w:rsidRPr="002A595F">
        <w:rPr>
          <w:rFonts w:ascii="Arial" w:hAnsi="Arial" w:cs="Arial"/>
          <w:bCs/>
          <w:color w:val="000000" w:themeColor="text1"/>
          <w:sz w:val="20"/>
          <w:szCs w:val="20"/>
        </w:rPr>
        <w:t xml:space="preserve"> sessions </w:t>
      </w:r>
      <w:r w:rsidR="002A595F">
        <w:rPr>
          <w:rFonts w:ascii="Arial" w:hAnsi="Arial" w:cs="Arial"/>
          <w:bCs/>
          <w:color w:val="000000" w:themeColor="text1"/>
          <w:sz w:val="20"/>
          <w:szCs w:val="20"/>
        </w:rPr>
        <w:t>1 and 8</w:t>
      </w:r>
      <w:r w:rsidRPr="002A595F">
        <w:rPr>
          <w:rFonts w:ascii="Arial" w:hAnsi="Arial" w:cs="Arial"/>
          <w:bCs/>
          <w:color w:val="000000" w:themeColor="text1"/>
          <w:sz w:val="20"/>
          <w:szCs w:val="20"/>
        </w:rPr>
        <w:t xml:space="preserve">. </w:t>
      </w:r>
    </w:p>
    <w:p w:rsidR="00F93218" w:rsidRDefault="00F93218" w:rsidP="00CD5241">
      <w:pPr>
        <w:autoSpaceDE w:val="0"/>
        <w:autoSpaceDN w:val="0"/>
        <w:adjustRightInd w:val="0"/>
        <w:spacing w:after="0" w:line="240" w:lineRule="auto"/>
        <w:jc w:val="both"/>
        <w:rPr>
          <w:rFonts w:ascii="Arial" w:hAnsi="Arial" w:cs="Arial"/>
          <w:b/>
          <w:bCs/>
          <w:color w:val="000000" w:themeColor="text1"/>
          <w:sz w:val="20"/>
          <w:szCs w:val="20"/>
        </w:rPr>
      </w:pPr>
    </w:p>
    <w:p w:rsidR="00F93218" w:rsidRPr="007A5001" w:rsidRDefault="00F93218" w:rsidP="00CD5241">
      <w:pPr>
        <w:autoSpaceDE w:val="0"/>
        <w:autoSpaceDN w:val="0"/>
        <w:adjustRightInd w:val="0"/>
        <w:spacing w:after="0" w:line="240" w:lineRule="auto"/>
        <w:jc w:val="both"/>
        <w:rPr>
          <w:rFonts w:ascii="Arial" w:hAnsi="Arial" w:cs="Arial"/>
          <w:b/>
          <w:bCs/>
          <w:color w:val="000000" w:themeColor="text1"/>
          <w:sz w:val="20"/>
          <w:szCs w:val="20"/>
        </w:rPr>
      </w:pPr>
    </w:p>
    <w:p w:rsidR="00D81A22" w:rsidRPr="007A5001" w:rsidRDefault="0077703A" w:rsidP="00CD5241">
      <w:pPr>
        <w:autoSpaceDE w:val="0"/>
        <w:autoSpaceDN w:val="0"/>
        <w:adjustRightInd w:val="0"/>
        <w:spacing w:after="0" w:line="240" w:lineRule="auto"/>
        <w:jc w:val="both"/>
        <w:rPr>
          <w:rFonts w:ascii="Arial" w:hAnsi="Arial" w:cs="Arial"/>
          <w:b/>
          <w:color w:val="000000" w:themeColor="text1"/>
          <w:sz w:val="20"/>
          <w:szCs w:val="20"/>
        </w:rPr>
      </w:pPr>
      <w:r w:rsidRPr="007A5001">
        <w:rPr>
          <w:rFonts w:ascii="Arial" w:hAnsi="Arial" w:cs="Arial"/>
          <w:b/>
          <w:color w:val="000000" w:themeColor="text1"/>
          <w:sz w:val="20"/>
          <w:szCs w:val="20"/>
        </w:rPr>
        <w:t>Further practical information</w:t>
      </w:r>
    </w:p>
    <w:p w:rsidR="0077703A" w:rsidRPr="007A5001" w:rsidRDefault="0077703A" w:rsidP="00CD5241">
      <w:pPr>
        <w:autoSpaceDE w:val="0"/>
        <w:autoSpaceDN w:val="0"/>
        <w:adjustRightInd w:val="0"/>
        <w:spacing w:after="0" w:line="240" w:lineRule="auto"/>
        <w:jc w:val="both"/>
        <w:rPr>
          <w:rFonts w:ascii="Arial" w:hAnsi="Arial" w:cs="Arial"/>
          <w:b/>
          <w:color w:val="000000" w:themeColor="text1"/>
          <w:sz w:val="20"/>
          <w:szCs w:val="20"/>
        </w:rPr>
      </w:pPr>
    </w:p>
    <w:p w:rsidR="0077703A" w:rsidRPr="007A5001" w:rsidRDefault="0077703A" w:rsidP="00CD5241">
      <w:pPr>
        <w:autoSpaceDE w:val="0"/>
        <w:autoSpaceDN w:val="0"/>
        <w:adjustRightInd w:val="0"/>
        <w:spacing w:after="0" w:line="240" w:lineRule="auto"/>
        <w:jc w:val="both"/>
        <w:rPr>
          <w:rFonts w:ascii="Arial" w:hAnsi="Arial" w:cs="Arial"/>
          <w:color w:val="000000" w:themeColor="text1"/>
          <w:sz w:val="20"/>
          <w:szCs w:val="20"/>
        </w:rPr>
      </w:pPr>
      <w:r w:rsidRPr="007A5001">
        <w:rPr>
          <w:rFonts w:ascii="Arial" w:hAnsi="Arial" w:cs="Arial"/>
          <w:color w:val="000000" w:themeColor="text1"/>
          <w:sz w:val="20"/>
          <w:szCs w:val="20"/>
        </w:rPr>
        <w:t xml:space="preserve">In-class </w:t>
      </w:r>
      <w:r w:rsidRPr="007A5001">
        <w:rPr>
          <w:rFonts w:ascii="Arial" w:hAnsi="Arial" w:cs="Arial"/>
          <w:b/>
          <w:bCs/>
          <w:color w:val="000000" w:themeColor="text1"/>
          <w:sz w:val="20"/>
          <w:szCs w:val="20"/>
        </w:rPr>
        <w:t>assignments</w:t>
      </w:r>
      <w:r w:rsidRPr="007A5001">
        <w:rPr>
          <w:rFonts w:ascii="Arial" w:hAnsi="Arial" w:cs="Arial"/>
          <w:color w:val="000000" w:themeColor="text1"/>
          <w:sz w:val="20"/>
          <w:szCs w:val="20"/>
        </w:rPr>
        <w:t xml:space="preserve">: </w:t>
      </w:r>
      <w:r w:rsidR="00CD5241">
        <w:rPr>
          <w:rFonts w:ascii="Arial" w:hAnsi="Arial" w:cs="Arial"/>
          <w:color w:val="000000" w:themeColor="text1"/>
          <w:sz w:val="20"/>
          <w:szCs w:val="20"/>
        </w:rPr>
        <w:t>s</w:t>
      </w:r>
      <w:r w:rsidRPr="007A5001">
        <w:rPr>
          <w:rFonts w:ascii="Arial" w:hAnsi="Arial" w:cs="Arial"/>
          <w:color w:val="000000" w:themeColor="text1"/>
          <w:sz w:val="20"/>
          <w:szCs w:val="20"/>
        </w:rPr>
        <w:t xml:space="preserve">tudents will work on different types of assignments in class (e.g., generating and discussing research ideas, formulating </w:t>
      </w:r>
      <w:r w:rsidR="006E6F13">
        <w:rPr>
          <w:rFonts w:ascii="Arial" w:hAnsi="Arial" w:cs="Arial"/>
          <w:color w:val="000000" w:themeColor="text1"/>
          <w:sz w:val="20"/>
          <w:szCs w:val="20"/>
        </w:rPr>
        <w:t xml:space="preserve">a </w:t>
      </w:r>
      <w:r w:rsidRPr="007A5001">
        <w:rPr>
          <w:rFonts w:ascii="Arial" w:hAnsi="Arial" w:cs="Arial"/>
          <w:color w:val="000000" w:themeColor="text1"/>
          <w:sz w:val="20"/>
          <w:szCs w:val="20"/>
        </w:rPr>
        <w:t>research problem</w:t>
      </w:r>
      <w:r w:rsidR="006E6F13">
        <w:rPr>
          <w:rFonts w:ascii="Arial" w:hAnsi="Arial" w:cs="Arial"/>
          <w:color w:val="000000" w:themeColor="text1"/>
          <w:sz w:val="20"/>
          <w:szCs w:val="20"/>
        </w:rPr>
        <w:t xml:space="preserve"> and </w:t>
      </w:r>
      <w:r w:rsidRPr="007A5001">
        <w:rPr>
          <w:rFonts w:ascii="Arial" w:hAnsi="Arial" w:cs="Arial"/>
          <w:color w:val="000000" w:themeColor="text1"/>
          <w:sz w:val="20"/>
          <w:szCs w:val="20"/>
        </w:rPr>
        <w:t xml:space="preserve">hypotheses, selecting measures and </w:t>
      </w:r>
      <w:r w:rsidR="006E6F13">
        <w:rPr>
          <w:rFonts w:ascii="Arial" w:hAnsi="Arial" w:cs="Arial"/>
          <w:color w:val="000000" w:themeColor="text1"/>
          <w:sz w:val="20"/>
          <w:szCs w:val="20"/>
        </w:rPr>
        <w:t>analyzing data)</w:t>
      </w:r>
      <w:r w:rsidRPr="007A5001">
        <w:rPr>
          <w:rFonts w:ascii="Arial" w:hAnsi="Arial" w:cs="Arial"/>
          <w:color w:val="000000" w:themeColor="text1"/>
          <w:sz w:val="20"/>
          <w:szCs w:val="20"/>
        </w:rPr>
        <w:t xml:space="preserve">. </w:t>
      </w:r>
    </w:p>
    <w:p w:rsidR="004E1610" w:rsidRPr="007A5001" w:rsidRDefault="004E1610" w:rsidP="00CD5241">
      <w:pPr>
        <w:autoSpaceDE w:val="0"/>
        <w:autoSpaceDN w:val="0"/>
        <w:adjustRightInd w:val="0"/>
        <w:spacing w:after="0" w:line="240" w:lineRule="auto"/>
        <w:jc w:val="both"/>
        <w:rPr>
          <w:rFonts w:ascii="Arial" w:hAnsi="Arial" w:cs="Arial"/>
          <w:color w:val="000000" w:themeColor="text1"/>
          <w:sz w:val="20"/>
          <w:szCs w:val="20"/>
        </w:rPr>
      </w:pPr>
      <w:r w:rsidRPr="007A5001">
        <w:rPr>
          <w:rFonts w:ascii="Arial" w:hAnsi="Arial" w:cs="Arial"/>
          <w:color w:val="000000" w:themeColor="text1"/>
          <w:sz w:val="20"/>
          <w:szCs w:val="20"/>
        </w:rPr>
        <w:t xml:space="preserve"> </w:t>
      </w:r>
    </w:p>
    <w:p w:rsidR="004E1610" w:rsidRPr="007A5001" w:rsidRDefault="004E1610" w:rsidP="00CD5241">
      <w:pPr>
        <w:autoSpaceDE w:val="0"/>
        <w:autoSpaceDN w:val="0"/>
        <w:adjustRightInd w:val="0"/>
        <w:spacing w:after="0" w:line="240" w:lineRule="auto"/>
        <w:jc w:val="both"/>
        <w:rPr>
          <w:rFonts w:ascii="Arial" w:hAnsi="Arial" w:cs="Arial"/>
          <w:color w:val="000000" w:themeColor="text1"/>
          <w:sz w:val="20"/>
          <w:szCs w:val="20"/>
        </w:rPr>
      </w:pPr>
      <w:r w:rsidRPr="007A5001">
        <w:rPr>
          <w:rFonts w:ascii="Arial" w:hAnsi="Arial" w:cs="Arial"/>
          <w:b/>
          <w:bCs/>
          <w:color w:val="000000" w:themeColor="text1"/>
          <w:sz w:val="20"/>
          <w:szCs w:val="20"/>
        </w:rPr>
        <w:t xml:space="preserve">Assistance: </w:t>
      </w:r>
      <w:r w:rsidR="0077703A" w:rsidRPr="007A5001">
        <w:rPr>
          <w:rFonts w:ascii="Arial" w:hAnsi="Arial" w:cs="Arial"/>
          <w:color w:val="000000" w:themeColor="text1"/>
          <w:sz w:val="20"/>
          <w:szCs w:val="20"/>
        </w:rPr>
        <w:t>N</w:t>
      </w:r>
      <w:r w:rsidRPr="007A5001">
        <w:rPr>
          <w:rFonts w:ascii="Arial" w:hAnsi="Arial" w:cs="Arial"/>
          <w:color w:val="000000" w:themeColor="text1"/>
          <w:sz w:val="20"/>
          <w:szCs w:val="20"/>
        </w:rPr>
        <w:t>ever hesitate to request assistance with anything you do not understand</w:t>
      </w:r>
      <w:r w:rsidR="00F93218">
        <w:rPr>
          <w:rFonts w:ascii="Arial" w:hAnsi="Arial" w:cs="Arial"/>
          <w:color w:val="000000" w:themeColor="text1"/>
          <w:sz w:val="20"/>
          <w:szCs w:val="20"/>
        </w:rPr>
        <w:t xml:space="preserve">. </w:t>
      </w:r>
      <w:r w:rsidRPr="007A5001">
        <w:rPr>
          <w:rFonts w:ascii="Arial" w:hAnsi="Arial" w:cs="Arial"/>
          <w:color w:val="000000" w:themeColor="text1"/>
          <w:sz w:val="20"/>
          <w:szCs w:val="20"/>
        </w:rPr>
        <w:t xml:space="preserve"> </w:t>
      </w:r>
    </w:p>
    <w:p w:rsidR="004A627D" w:rsidRPr="007A5001" w:rsidRDefault="004A627D" w:rsidP="00CD5241">
      <w:pPr>
        <w:autoSpaceDE w:val="0"/>
        <w:autoSpaceDN w:val="0"/>
        <w:adjustRightInd w:val="0"/>
        <w:spacing w:after="0" w:line="240" w:lineRule="auto"/>
        <w:jc w:val="both"/>
        <w:rPr>
          <w:rFonts w:ascii="Arial" w:hAnsi="Arial" w:cs="Arial"/>
          <w:b/>
          <w:bCs/>
          <w:color w:val="000000" w:themeColor="text1"/>
          <w:sz w:val="20"/>
          <w:szCs w:val="20"/>
        </w:rPr>
      </w:pPr>
    </w:p>
    <w:p w:rsidR="004E1610" w:rsidRPr="007A5001" w:rsidRDefault="004E1610" w:rsidP="00CD5241">
      <w:pPr>
        <w:autoSpaceDE w:val="0"/>
        <w:autoSpaceDN w:val="0"/>
        <w:adjustRightInd w:val="0"/>
        <w:spacing w:after="0" w:line="240" w:lineRule="auto"/>
        <w:jc w:val="both"/>
        <w:rPr>
          <w:rFonts w:ascii="Arial" w:hAnsi="Arial" w:cs="Arial"/>
          <w:color w:val="000000" w:themeColor="text1"/>
          <w:sz w:val="20"/>
          <w:szCs w:val="20"/>
        </w:rPr>
      </w:pPr>
      <w:r w:rsidRPr="007A5001">
        <w:rPr>
          <w:rFonts w:ascii="Arial" w:hAnsi="Arial" w:cs="Arial"/>
          <w:b/>
          <w:bCs/>
          <w:color w:val="000000" w:themeColor="text1"/>
          <w:sz w:val="20"/>
          <w:szCs w:val="20"/>
        </w:rPr>
        <w:t>Deadlines and Details</w:t>
      </w:r>
      <w:r w:rsidR="00F93218">
        <w:rPr>
          <w:rFonts w:ascii="Arial" w:hAnsi="Arial" w:cs="Arial"/>
          <w:b/>
          <w:bCs/>
          <w:color w:val="000000" w:themeColor="text1"/>
          <w:sz w:val="20"/>
          <w:szCs w:val="20"/>
        </w:rPr>
        <w:t xml:space="preserve">: </w:t>
      </w:r>
      <w:r w:rsidRPr="007A5001">
        <w:rPr>
          <w:rFonts w:ascii="Arial" w:hAnsi="Arial" w:cs="Arial"/>
          <w:color w:val="000000" w:themeColor="text1"/>
          <w:sz w:val="20"/>
          <w:szCs w:val="20"/>
        </w:rPr>
        <w:t xml:space="preserve">Meeting deadlines and taking care of details are of extreme importance. Therefore, for assignments that are not turned in on time a grade of “0” will be given. </w:t>
      </w:r>
    </w:p>
    <w:p w:rsidR="004A627D" w:rsidRPr="007A5001" w:rsidRDefault="004A627D" w:rsidP="00CD5241">
      <w:pPr>
        <w:autoSpaceDE w:val="0"/>
        <w:autoSpaceDN w:val="0"/>
        <w:adjustRightInd w:val="0"/>
        <w:spacing w:after="0" w:line="240" w:lineRule="auto"/>
        <w:jc w:val="both"/>
        <w:rPr>
          <w:rFonts w:ascii="Arial" w:hAnsi="Arial" w:cs="Arial"/>
          <w:b/>
          <w:bCs/>
          <w:color w:val="000000" w:themeColor="text1"/>
          <w:sz w:val="20"/>
          <w:szCs w:val="20"/>
        </w:rPr>
      </w:pPr>
    </w:p>
    <w:p w:rsidR="004E1610" w:rsidRPr="007A5001" w:rsidRDefault="004E1610" w:rsidP="00CD5241">
      <w:pPr>
        <w:autoSpaceDE w:val="0"/>
        <w:autoSpaceDN w:val="0"/>
        <w:adjustRightInd w:val="0"/>
        <w:spacing w:after="0" w:line="240" w:lineRule="auto"/>
        <w:jc w:val="both"/>
        <w:rPr>
          <w:rFonts w:ascii="Arial" w:hAnsi="Arial" w:cs="Arial"/>
          <w:color w:val="000000" w:themeColor="text1"/>
          <w:sz w:val="20"/>
          <w:szCs w:val="20"/>
        </w:rPr>
      </w:pPr>
      <w:r w:rsidRPr="007A5001">
        <w:rPr>
          <w:rFonts w:ascii="Arial" w:hAnsi="Arial" w:cs="Arial"/>
          <w:b/>
          <w:bCs/>
          <w:color w:val="000000" w:themeColor="text1"/>
          <w:sz w:val="20"/>
          <w:szCs w:val="20"/>
        </w:rPr>
        <w:t xml:space="preserve">Communication </w:t>
      </w:r>
    </w:p>
    <w:p w:rsidR="00B33AF1" w:rsidRPr="00B33AF1" w:rsidRDefault="004E1610" w:rsidP="00CD5241">
      <w:pPr>
        <w:jc w:val="both"/>
        <w:rPr>
          <w:rFonts w:ascii="Arial" w:hAnsi="Arial" w:cs="Arial"/>
          <w:color w:val="000000" w:themeColor="text1"/>
          <w:sz w:val="20"/>
          <w:szCs w:val="20"/>
        </w:rPr>
      </w:pPr>
      <w:r w:rsidRPr="007A5001">
        <w:rPr>
          <w:rFonts w:ascii="Arial" w:hAnsi="Arial" w:cs="Arial"/>
          <w:color w:val="000000" w:themeColor="text1"/>
          <w:sz w:val="20"/>
          <w:szCs w:val="20"/>
        </w:rPr>
        <w:t xml:space="preserve">The students must use their official ISM e-mail to contact the lecturer and clearly indicate the </w:t>
      </w:r>
      <w:r w:rsidRPr="007A5001">
        <w:rPr>
          <w:rFonts w:ascii="Arial" w:hAnsi="Arial" w:cs="Arial"/>
          <w:b/>
          <w:bCs/>
          <w:color w:val="000000" w:themeColor="text1"/>
          <w:sz w:val="20"/>
          <w:szCs w:val="20"/>
        </w:rPr>
        <w:t xml:space="preserve">course name (IMM Research Methodology) and the subject matter of the question </w:t>
      </w:r>
      <w:r w:rsidRPr="007A5001">
        <w:rPr>
          <w:rFonts w:ascii="Arial" w:hAnsi="Arial" w:cs="Arial"/>
          <w:color w:val="000000" w:themeColor="text1"/>
          <w:sz w:val="20"/>
          <w:szCs w:val="20"/>
        </w:rPr>
        <w:t xml:space="preserve">in the subject line of the e-mail. Whenever the students have to submit their work, their names must be clearly indicated on the document and the document must be properly formatted according to ISM requirements. The file names of e-mailed documents, such as the research </w:t>
      </w:r>
      <w:r w:rsidR="006E6F13">
        <w:rPr>
          <w:rFonts w:ascii="Arial" w:hAnsi="Arial" w:cs="Arial"/>
          <w:color w:val="000000" w:themeColor="text1"/>
          <w:sz w:val="20"/>
          <w:szCs w:val="20"/>
        </w:rPr>
        <w:t>proposal</w:t>
      </w:r>
      <w:r w:rsidRPr="007A5001">
        <w:rPr>
          <w:rFonts w:ascii="Arial" w:hAnsi="Arial" w:cs="Arial"/>
          <w:color w:val="000000" w:themeColor="text1"/>
          <w:sz w:val="20"/>
          <w:szCs w:val="20"/>
        </w:rPr>
        <w:t xml:space="preserve">, must include the </w:t>
      </w:r>
      <w:r w:rsidRPr="007A5001">
        <w:rPr>
          <w:rFonts w:ascii="Arial" w:hAnsi="Arial" w:cs="Arial"/>
          <w:b/>
          <w:bCs/>
          <w:color w:val="000000" w:themeColor="text1"/>
          <w:sz w:val="20"/>
          <w:szCs w:val="20"/>
        </w:rPr>
        <w:t>students’ last names</w:t>
      </w:r>
      <w:r w:rsidRPr="007A5001">
        <w:rPr>
          <w:rFonts w:ascii="Arial" w:hAnsi="Arial" w:cs="Arial"/>
          <w:color w:val="000000" w:themeColor="text1"/>
          <w:sz w:val="20"/>
          <w:szCs w:val="20"/>
        </w:rPr>
        <w:t xml:space="preserve">. It is very important that you follow these rules so your e-mails and submissions do not get lost. Please use </w:t>
      </w:r>
      <w:proofErr w:type="spellStart"/>
      <w:r w:rsidR="00B33AF1">
        <w:rPr>
          <w:rFonts w:ascii="Arial" w:hAnsi="Arial" w:cs="Arial"/>
          <w:color w:val="000000" w:themeColor="text1"/>
          <w:sz w:val="20"/>
          <w:szCs w:val="20"/>
        </w:rPr>
        <w:t>yanjoy@faculty.ism.lt</w:t>
      </w:r>
      <w:proofErr w:type="spellEnd"/>
      <w:r w:rsidRPr="007A5001">
        <w:rPr>
          <w:rFonts w:ascii="Arial" w:hAnsi="Arial" w:cs="Arial"/>
          <w:color w:val="000000" w:themeColor="text1"/>
          <w:sz w:val="20"/>
          <w:szCs w:val="20"/>
        </w:rPr>
        <w:t xml:space="preserve"> for all correspondence</w:t>
      </w:r>
      <w:r w:rsidR="0068033E" w:rsidRPr="007A5001">
        <w:rPr>
          <w:rFonts w:ascii="Arial" w:hAnsi="Arial" w:cs="Arial"/>
          <w:color w:val="000000" w:themeColor="text1"/>
          <w:sz w:val="20"/>
          <w:szCs w:val="20"/>
        </w:rPr>
        <w:t>.</w:t>
      </w:r>
    </w:p>
    <w:p w:rsidR="003450C3" w:rsidRDefault="00B33AF1" w:rsidP="00CD5241">
      <w:pPr>
        <w:pStyle w:val="NormalWeb"/>
        <w:jc w:val="both"/>
        <w:rPr>
          <w:rFonts w:ascii="Arial" w:hAnsi="Arial" w:cs="Arial"/>
          <w:b/>
          <w:bCs/>
          <w:sz w:val="20"/>
          <w:szCs w:val="20"/>
        </w:rPr>
      </w:pPr>
      <w:r>
        <w:rPr>
          <w:rFonts w:ascii="Arial" w:hAnsi="Arial" w:cs="Arial"/>
          <w:b/>
          <w:bCs/>
          <w:sz w:val="20"/>
          <w:szCs w:val="20"/>
        </w:rPr>
        <w:t>Suggested readings</w:t>
      </w:r>
    </w:p>
    <w:p w:rsidR="00B33AF1" w:rsidRPr="003450C3" w:rsidRDefault="00B33AF1" w:rsidP="00CD5241">
      <w:pPr>
        <w:pStyle w:val="NormalWeb"/>
        <w:jc w:val="both"/>
        <w:rPr>
          <w:rFonts w:ascii="Arial" w:hAnsi="Arial" w:cs="Arial"/>
          <w:b/>
          <w:bCs/>
          <w:sz w:val="20"/>
          <w:szCs w:val="20"/>
        </w:rPr>
      </w:pPr>
      <w:r>
        <w:rPr>
          <w:rFonts w:ascii="Arial" w:hAnsi="Arial" w:cs="Arial"/>
          <w:bCs/>
          <w:color w:val="000000" w:themeColor="text1"/>
          <w:sz w:val="20"/>
          <w:szCs w:val="20"/>
        </w:rPr>
        <w:t xml:space="preserve">If you need </w:t>
      </w:r>
      <w:r w:rsidR="003450C3">
        <w:rPr>
          <w:rFonts w:ascii="Arial" w:hAnsi="Arial" w:cs="Arial"/>
          <w:bCs/>
          <w:color w:val="000000" w:themeColor="text1"/>
          <w:sz w:val="20"/>
          <w:szCs w:val="20"/>
        </w:rPr>
        <w:t xml:space="preserve">more background information </w:t>
      </w:r>
      <w:r w:rsidR="006E6F13">
        <w:rPr>
          <w:rFonts w:ascii="Arial" w:hAnsi="Arial" w:cs="Arial"/>
          <w:bCs/>
          <w:color w:val="000000" w:themeColor="text1"/>
          <w:sz w:val="20"/>
          <w:szCs w:val="20"/>
        </w:rPr>
        <w:t>about</w:t>
      </w:r>
      <w:r w:rsidR="003450C3">
        <w:rPr>
          <w:rFonts w:ascii="Arial" w:hAnsi="Arial" w:cs="Arial"/>
          <w:bCs/>
          <w:color w:val="000000" w:themeColor="text1"/>
          <w:sz w:val="20"/>
          <w:szCs w:val="20"/>
        </w:rPr>
        <w:t xml:space="preserve"> the contents covered </w:t>
      </w:r>
      <w:r w:rsidR="006E6F13">
        <w:rPr>
          <w:rFonts w:ascii="Arial" w:hAnsi="Arial" w:cs="Arial"/>
          <w:bCs/>
          <w:color w:val="000000" w:themeColor="text1"/>
          <w:sz w:val="20"/>
          <w:szCs w:val="20"/>
        </w:rPr>
        <w:t>in</w:t>
      </w:r>
      <w:r w:rsidR="003450C3">
        <w:rPr>
          <w:rFonts w:ascii="Arial" w:hAnsi="Arial" w:cs="Arial"/>
          <w:bCs/>
          <w:color w:val="000000" w:themeColor="text1"/>
          <w:sz w:val="20"/>
          <w:szCs w:val="20"/>
        </w:rPr>
        <w:t xml:space="preserve"> the course, you might consult the following readings. Note that the</w:t>
      </w:r>
      <w:r w:rsidR="006E6F13">
        <w:rPr>
          <w:rFonts w:ascii="Arial" w:hAnsi="Arial" w:cs="Arial"/>
          <w:bCs/>
          <w:color w:val="000000" w:themeColor="text1"/>
          <w:sz w:val="20"/>
          <w:szCs w:val="20"/>
        </w:rPr>
        <w:t xml:space="preserve"> final and retake</w:t>
      </w:r>
      <w:r w:rsidR="003450C3">
        <w:rPr>
          <w:rFonts w:ascii="Arial" w:hAnsi="Arial" w:cs="Arial"/>
          <w:bCs/>
          <w:color w:val="000000" w:themeColor="text1"/>
          <w:sz w:val="20"/>
          <w:szCs w:val="20"/>
        </w:rPr>
        <w:t xml:space="preserve"> exam questions will be fully based on the slides of the course.</w:t>
      </w:r>
    </w:p>
    <w:p w:rsidR="00B33AF1" w:rsidRPr="00B33AF1" w:rsidRDefault="00B33AF1" w:rsidP="00CD5241">
      <w:pPr>
        <w:pStyle w:val="NormalWeb"/>
        <w:numPr>
          <w:ilvl w:val="0"/>
          <w:numId w:val="2"/>
        </w:numPr>
        <w:jc w:val="both"/>
        <w:rPr>
          <w:rFonts w:ascii="ArialMT" w:hAnsi="ArialMT"/>
          <w:sz w:val="18"/>
          <w:szCs w:val="18"/>
        </w:rPr>
      </w:pPr>
      <w:proofErr w:type="spellStart"/>
      <w:r w:rsidRPr="00F93218">
        <w:rPr>
          <w:rFonts w:ascii="ArialMT" w:hAnsi="ArialMT"/>
          <w:sz w:val="18"/>
          <w:szCs w:val="18"/>
        </w:rPr>
        <w:t>Arnould</w:t>
      </w:r>
      <w:proofErr w:type="spellEnd"/>
      <w:r w:rsidRPr="00F93218">
        <w:rPr>
          <w:rFonts w:ascii="ArialMT" w:hAnsi="ArialMT"/>
          <w:sz w:val="18"/>
          <w:szCs w:val="18"/>
        </w:rPr>
        <w:t xml:space="preserve">, E.J., Amber, E. (2006). Consumer experience. Listening and Learning </w:t>
      </w:r>
      <w:proofErr w:type="gramStart"/>
      <w:r w:rsidRPr="00F93218">
        <w:rPr>
          <w:rFonts w:ascii="ArialMT" w:hAnsi="ArialMT"/>
          <w:sz w:val="18"/>
          <w:szCs w:val="18"/>
        </w:rPr>
        <w:t>With</w:t>
      </w:r>
      <w:proofErr w:type="gramEnd"/>
      <w:r w:rsidRPr="00F93218">
        <w:rPr>
          <w:rFonts w:ascii="ArialMT" w:hAnsi="ArialMT"/>
          <w:sz w:val="18"/>
          <w:szCs w:val="18"/>
        </w:rPr>
        <w:t xml:space="preserve"> Qualitative Data. in: </w:t>
      </w:r>
      <w:proofErr w:type="spellStart"/>
      <w:r w:rsidRPr="00F93218">
        <w:rPr>
          <w:rFonts w:ascii="ArialMT" w:hAnsi="ArialMT"/>
          <w:sz w:val="18"/>
          <w:szCs w:val="18"/>
        </w:rPr>
        <w:t>Vriens</w:t>
      </w:r>
      <w:proofErr w:type="spellEnd"/>
      <w:r w:rsidRPr="00F93218">
        <w:rPr>
          <w:rFonts w:ascii="ArialMT" w:hAnsi="ArialMT"/>
          <w:sz w:val="18"/>
          <w:szCs w:val="18"/>
        </w:rPr>
        <w:t>, M., &amp; Grover, R. The Handbook of Marketing Research: Uses, Misuses, and Future Advances, 51-82</w:t>
      </w:r>
      <w:r>
        <w:rPr>
          <w:rFonts w:ascii="ArialMT" w:hAnsi="ArialMT"/>
          <w:sz w:val="18"/>
          <w:szCs w:val="18"/>
        </w:rPr>
        <w:t>.</w:t>
      </w:r>
    </w:p>
    <w:p w:rsidR="00B33AF1" w:rsidRDefault="00B33AF1" w:rsidP="00CD5241">
      <w:pPr>
        <w:pStyle w:val="ListParagraph"/>
        <w:numPr>
          <w:ilvl w:val="0"/>
          <w:numId w:val="2"/>
        </w:numPr>
        <w:autoSpaceDE w:val="0"/>
        <w:autoSpaceDN w:val="0"/>
        <w:adjustRightInd w:val="0"/>
        <w:jc w:val="both"/>
        <w:rPr>
          <w:rFonts w:ascii="Arial" w:hAnsi="Arial" w:cs="Arial"/>
          <w:color w:val="000000" w:themeColor="text1"/>
          <w:sz w:val="18"/>
          <w:szCs w:val="18"/>
        </w:rPr>
      </w:pPr>
      <w:r w:rsidRPr="007A5001">
        <w:rPr>
          <w:rFonts w:ascii="Arial" w:hAnsi="Arial" w:cs="Arial"/>
          <w:color w:val="000000" w:themeColor="text1"/>
          <w:sz w:val="18"/>
          <w:szCs w:val="18"/>
        </w:rPr>
        <w:t>Aronson</w:t>
      </w:r>
      <w:r w:rsidRPr="007A5001">
        <w:rPr>
          <w:rFonts w:ascii="Arial" w:hAnsi="Arial" w:cs="Arial"/>
          <w:i/>
          <w:iCs/>
          <w:color w:val="000000" w:themeColor="text1"/>
          <w:sz w:val="18"/>
          <w:szCs w:val="18"/>
        </w:rPr>
        <w:t xml:space="preserve">, </w:t>
      </w:r>
      <w:r w:rsidRPr="007A5001">
        <w:rPr>
          <w:rFonts w:ascii="Arial" w:hAnsi="Arial" w:cs="Arial"/>
          <w:color w:val="000000" w:themeColor="text1"/>
          <w:sz w:val="18"/>
          <w:szCs w:val="18"/>
        </w:rPr>
        <w:t>E., Wilson</w:t>
      </w:r>
      <w:r w:rsidRPr="007A5001">
        <w:rPr>
          <w:rFonts w:ascii="Arial" w:hAnsi="Arial" w:cs="Arial"/>
          <w:i/>
          <w:iCs/>
          <w:color w:val="000000" w:themeColor="text1"/>
          <w:sz w:val="18"/>
          <w:szCs w:val="18"/>
        </w:rPr>
        <w:t xml:space="preserve">, </w:t>
      </w:r>
      <w:r w:rsidRPr="007A5001">
        <w:rPr>
          <w:rFonts w:ascii="Arial" w:hAnsi="Arial" w:cs="Arial"/>
          <w:color w:val="000000" w:themeColor="text1"/>
          <w:sz w:val="18"/>
          <w:szCs w:val="18"/>
        </w:rPr>
        <w:t>T. D., &amp; Brewer</w:t>
      </w:r>
      <w:r w:rsidRPr="007A5001">
        <w:rPr>
          <w:rFonts w:ascii="Arial" w:hAnsi="Arial" w:cs="Arial"/>
          <w:i/>
          <w:iCs/>
          <w:color w:val="000000" w:themeColor="text1"/>
          <w:sz w:val="18"/>
          <w:szCs w:val="18"/>
        </w:rPr>
        <w:t xml:space="preserve">, </w:t>
      </w:r>
      <w:r w:rsidRPr="007A5001">
        <w:rPr>
          <w:rFonts w:ascii="Arial" w:hAnsi="Arial" w:cs="Arial"/>
          <w:color w:val="000000" w:themeColor="text1"/>
          <w:sz w:val="18"/>
          <w:szCs w:val="18"/>
        </w:rPr>
        <w:t xml:space="preserve">M. B. </w:t>
      </w:r>
      <w:r w:rsidRPr="007A5001">
        <w:rPr>
          <w:rFonts w:ascii="Arial" w:hAnsi="Arial" w:cs="Arial"/>
          <w:i/>
          <w:iCs/>
          <w:color w:val="000000" w:themeColor="text1"/>
          <w:sz w:val="18"/>
          <w:szCs w:val="18"/>
        </w:rPr>
        <w:t>(1998</w:t>
      </w:r>
      <w:r w:rsidRPr="007A5001">
        <w:rPr>
          <w:rFonts w:ascii="Arial" w:hAnsi="Arial" w:cs="Arial"/>
          <w:color w:val="000000" w:themeColor="text1"/>
          <w:sz w:val="18"/>
          <w:szCs w:val="18"/>
        </w:rPr>
        <w:t xml:space="preserve">). </w:t>
      </w:r>
      <w:r w:rsidRPr="007A5001">
        <w:rPr>
          <w:rFonts w:ascii="Arial" w:hAnsi="Arial" w:cs="Arial"/>
          <w:i/>
          <w:iCs/>
          <w:color w:val="000000" w:themeColor="text1"/>
          <w:sz w:val="18"/>
          <w:szCs w:val="18"/>
        </w:rPr>
        <w:t>Experimentation in social psychology</w:t>
      </w:r>
      <w:r w:rsidRPr="007A5001">
        <w:rPr>
          <w:rFonts w:ascii="Arial" w:hAnsi="Arial" w:cs="Arial"/>
          <w:color w:val="000000" w:themeColor="text1"/>
          <w:sz w:val="18"/>
          <w:szCs w:val="18"/>
        </w:rPr>
        <w:t xml:space="preserve">. In D. T. Gilbert, S. T. Fiske, &amp; G. </w:t>
      </w:r>
      <w:proofErr w:type="spellStart"/>
      <w:r w:rsidRPr="007A5001">
        <w:rPr>
          <w:rFonts w:ascii="Arial" w:hAnsi="Arial" w:cs="Arial"/>
          <w:color w:val="000000" w:themeColor="text1"/>
          <w:sz w:val="18"/>
          <w:szCs w:val="18"/>
        </w:rPr>
        <w:t>Lindzey</w:t>
      </w:r>
      <w:proofErr w:type="spellEnd"/>
      <w:r w:rsidRPr="007A5001">
        <w:rPr>
          <w:rFonts w:ascii="Arial" w:hAnsi="Arial" w:cs="Arial"/>
          <w:color w:val="000000" w:themeColor="text1"/>
          <w:sz w:val="18"/>
          <w:szCs w:val="18"/>
        </w:rPr>
        <w:t xml:space="preserve"> (Eds.), The Handbook of Social Psychology (4th ed., Vol. 1, pp. 99-142). Boston: McGraw-Hill. </w:t>
      </w:r>
    </w:p>
    <w:p w:rsidR="00B33AF1" w:rsidRDefault="00B33AF1" w:rsidP="00CD5241">
      <w:pPr>
        <w:pStyle w:val="ListParagraph"/>
        <w:numPr>
          <w:ilvl w:val="0"/>
          <w:numId w:val="2"/>
        </w:numPr>
        <w:autoSpaceDE w:val="0"/>
        <w:autoSpaceDN w:val="0"/>
        <w:adjustRightInd w:val="0"/>
        <w:jc w:val="both"/>
        <w:rPr>
          <w:rFonts w:ascii="Arial" w:hAnsi="Arial" w:cs="Arial"/>
          <w:color w:val="000000" w:themeColor="text1"/>
          <w:sz w:val="18"/>
          <w:szCs w:val="18"/>
        </w:rPr>
      </w:pPr>
      <w:r w:rsidRPr="00B33AF1">
        <w:rPr>
          <w:rFonts w:ascii="Arial" w:hAnsi="Arial" w:cs="Arial"/>
          <w:color w:val="000000" w:themeColor="text1"/>
          <w:sz w:val="18"/>
          <w:szCs w:val="18"/>
        </w:rPr>
        <w:t xml:space="preserve">Baron, R. M., &amp; Kenny, D. A. (1986). The moderator–mediator variable distinction in social psychological research: Conceptual, strategic, and statistical considerations. </w:t>
      </w:r>
      <w:r w:rsidRPr="00B33AF1">
        <w:rPr>
          <w:rFonts w:ascii="Arial" w:hAnsi="Arial" w:cs="Arial"/>
          <w:i/>
          <w:iCs/>
          <w:color w:val="000000" w:themeColor="text1"/>
          <w:sz w:val="18"/>
          <w:szCs w:val="18"/>
        </w:rPr>
        <w:t>Journal of Personality and Social Psychology</w:t>
      </w:r>
      <w:r w:rsidRPr="00B33AF1">
        <w:rPr>
          <w:rFonts w:ascii="Arial" w:hAnsi="Arial" w:cs="Arial"/>
          <w:color w:val="000000" w:themeColor="text1"/>
          <w:sz w:val="18"/>
          <w:szCs w:val="18"/>
        </w:rPr>
        <w:t xml:space="preserve">, </w:t>
      </w:r>
      <w:r w:rsidRPr="00B33AF1">
        <w:rPr>
          <w:rFonts w:ascii="Arial" w:hAnsi="Arial" w:cs="Arial"/>
          <w:i/>
          <w:iCs/>
          <w:color w:val="000000" w:themeColor="text1"/>
          <w:sz w:val="18"/>
          <w:szCs w:val="18"/>
        </w:rPr>
        <w:t>51</w:t>
      </w:r>
      <w:r w:rsidRPr="00B33AF1">
        <w:rPr>
          <w:rFonts w:ascii="Arial" w:hAnsi="Arial" w:cs="Arial"/>
          <w:color w:val="000000" w:themeColor="text1"/>
          <w:sz w:val="18"/>
          <w:szCs w:val="18"/>
        </w:rPr>
        <w:t xml:space="preserve">(6), 1173. </w:t>
      </w:r>
    </w:p>
    <w:p w:rsidR="00B33AF1" w:rsidRDefault="00B33AF1" w:rsidP="00CD5241">
      <w:pPr>
        <w:pStyle w:val="ListParagraph"/>
        <w:numPr>
          <w:ilvl w:val="0"/>
          <w:numId w:val="2"/>
        </w:numPr>
        <w:autoSpaceDE w:val="0"/>
        <w:autoSpaceDN w:val="0"/>
        <w:adjustRightInd w:val="0"/>
        <w:jc w:val="both"/>
        <w:rPr>
          <w:rFonts w:ascii="Arial" w:hAnsi="Arial" w:cs="Arial"/>
          <w:color w:val="000000" w:themeColor="text1"/>
          <w:sz w:val="18"/>
          <w:szCs w:val="18"/>
        </w:rPr>
      </w:pPr>
      <w:r w:rsidRPr="00B33AF1">
        <w:rPr>
          <w:rFonts w:ascii="Arial" w:hAnsi="Arial" w:cs="Arial"/>
          <w:color w:val="000000" w:themeColor="text1"/>
          <w:sz w:val="18"/>
          <w:szCs w:val="18"/>
        </w:rPr>
        <w:t>Bruner, G. C. (2009). Marketing Scales Handbook: A compilation of multi-item measures for consumer behavior &amp; advertising research. v. 5 (Vol. 5). GCBII Productions.</w:t>
      </w:r>
    </w:p>
    <w:p w:rsidR="00B33AF1" w:rsidRPr="00C064FB" w:rsidRDefault="00B33AF1" w:rsidP="00CD5241">
      <w:pPr>
        <w:pStyle w:val="ListParagraph"/>
        <w:numPr>
          <w:ilvl w:val="0"/>
          <w:numId w:val="2"/>
        </w:numPr>
        <w:autoSpaceDE w:val="0"/>
        <w:autoSpaceDN w:val="0"/>
        <w:adjustRightInd w:val="0"/>
        <w:jc w:val="both"/>
        <w:rPr>
          <w:rFonts w:ascii="Arial" w:hAnsi="Arial" w:cs="Arial"/>
          <w:color w:val="000000" w:themeColor="text1"/>
          <w:sz w:val="18"/>
          <w:szCs w:val="18"/>
        </w:rPr>
      </w:pPr>
      <w:proofErr w:type="spellStart"/>
      <w:r w:rsidRPr="00B33AF1">
        <w:rPr>
          <w:rFonts w:ascii="Arial" w:hAnsi="Arial" w:cs="Arial"/>
          <w:color w:val="000000" w:themeColor="text1"/>
          <w:sz w:val="18"/>
          <w:szCs w:val="18"/>
        </w:rPr>
        <w:t>DeVellis</w:t>
      </w:r>
      <w:proofErr w:type="spellEnd"/>
      <w:r w:rsidRPr="00B33AF1">
        <w:rPr>
          <w:rFonts w:ascii="Arial" w:hAnsi="Arial" w:cs="Arial"/>
          <w:color w:val="000000" w:themeColor="text1"/>
          <w:sz w:val="18"/>
          <w:szCs w:val="18"/>
        </w:rPr>
        <w:t xml:space="preserve">, R. F. (2016). </w:t>
      </w:r>
      <w:r w:rsidRPr="00B33AF1">
        <w:rPr>
          <w:rFonts w:ascii="Arial" w:hAnsi="Arial" w:cs="Arial"/>
          <w:i/>
          <w:iCs/>
          <w:color w:val="000000" w:themeColor="text1"/>
          <w:sz w:val="18"/>
          <w:szCs w:val="18"/>
        </w:rPr>
        <w:t xml:space="preserve">Scale development: Theory and applications </w:t>
      </w:r>
      <w:r w:rsidRPr="00B33AF1">
        <w:rPr>
          <w:rFonts w:ascii="Arial" w:hAnsi="Arial" w:cs="Arial"/>
          <w:color w:val="000000" w:themeColor="text1"/>
          <w:sz w:val="18"/>
          <w:szCs w:val="18"/>
        </w:rPr>
        <w:t xml:space="preserve">(Vol. 26). Sage publications. </w:t>
      </w:r>
      <w:r w:rsidRPr="00B33AF1">
        <w:rPr>
          <w:rFonts w:ascii="Arial" w:hAnsi="Arial" w:cs="Arial"/>
          <w:i/>
          <w:iCs/>
          <w:color w:val="000000" w:themeColor="text1"/>
          <w:sz w:val="18"/>
          <w:szCs w:val="18"/>
        </w:rPr>
        <w:t xml:space="preserve">Chapters 1 and 2 </w:t>
      </w:r>
    </w:p>
    <w:p w:rsidR="00C064FB" w:rsidRPr="00C064FB" w:rsidRDefault="00C064FB" w:rsidP="00C064FB">
      <w:pPr>
        <w:pStyle w:val="ListParagraph"/>
        <w:numPr>
          <w:ilvl w:val="0"/>
          <w:numId w:val="2"/>
        </w:numPr>
        <w:spacing w:after="0" w:line="240" w:lineRule="auto"/>
        <w:rPr>
          <w:rFonts w:ascii="Times New Roman" w:eastAsia="Times New Roman" w:hAnsi="Times New Roman" w:cs="Times New Roman"/>
          <w:sz w:val="18"/>
          <w:szCs w:val="18"/>
        </w:rPr>
      </w:pPr>
      <w:r w:rsidRPr="00C064FB">
        <w:rPr>
          <w:rFonts w:ascii="Arial" w:eastAsia="Times New Roman" w:hAnsi="Arial" w:cs="Arial"/>
          <w:color w:val="222222"/>
          <w:sz w:val="18"/>
          <w:szCs w:val="18"/>
          <w:shd w:val="clear" w:color="auto" w:fill="FFFFFF"/>
        </w:rPr>
        <w:t>Field, A. (2013). </w:t>
      </w:r>
      <w:r w:rsidRPr="00C064FB">
        <w:rPr>
          <w:rFonts w:ascii="Arial" w:eastAsia="Times New Roman" w:hAnsi="Arial" w:cs="Arial"/>
          <w:i/>
          <w:iCs/>
          <w:color w:val="222222"/>
          <w:sz w:val="18"/>
          <w:szCs w:val="18"/>
        </w:rPr>
        <w:t>Discovering statistics using IBM SPSS statistics</w:t>
      </w:r>
      <w:r w:rsidRPr="00C064FB">
        <w:rPr>
          <w:rFonts w:ascii="Arial" w:eastAsia="Times New Roman" w:hAnsi="Arial" w:cs="Arial"/>
          <w:color w:val="222222"/>
          <w:sz w:val="18"/>
          <w:szCs w:val="18"/>
          <w:shd w:val="clear" w:color="auto" w:fill="FFFFFF"/>
        </w:rPr>
        <w:t xml:space="preserve">. </w:t>
      </w:r>
      <w:r>
        <w:rPr>
          <w:rFonts w:ascii="Arial" w:eastAsia="Times New Roman" w:hAnsi="Arial" w:cs="Arial"/>
          <w:color w:val="222222"/>
          <w:sz w:val="18"/>
          <w:szCs w:val="18"/>
          <w:shd w:val="clear" w:color="auto" w:fill="FFFFFF"/>
        </w:rPr>
        <w:t>S</w:t>
      </w:r>
      <w:r w:rsidRPr="00C064FB">
        <w:rPr>
          <w:rFonts w:ascii="Arial" w:eastAsia="Times New Roman" w:hAnsi="Arial" w:cs="Arial"/>
          <w:color w:val="222222"/>
          <w:sz w:val="18"/>
          <w:szCs w:val="18"/>
          <w:shd w:val="clear" w:color="auto" w:fill="FFFFFF"/>
        </w:rPr>
        <w:t>age.</w:t>
      </w:r>
    </w:p>
    <w:p w:rsidR="00B33AF1" w:rsidRDefault="00B33AF1" w:rsidP="00CD5241">
      <w:pPr>
        <w:pStyle w:val="ListParagraph"/>
        <w:numPr>
          <w:ilvl w:val="0"/>
          <w:numId w:val="2"/>
        </w:numPr>
        <w:autoSpaceDE w:val="0"/>
        <w:autoSpaceDN w:val="0"/>
        <w:adjustRightInd w:val="0"/>
        <w:jc w:val="both"/>
        <w:rPr>
          <w:rFonts w:ascii="Arial" w:hAnsi="Arial" w:cs="Arial"/>
          <w:color w:val="000000" w:themeColor="text1"/>
          <w:sz w:val="18"/>
          <w:szCs w:val="18"/>
        </w:rPr>
      </w:pPr>
      <w:proofErr w:type="spellStart"/>
      <w:r w:rsidRPr="00B33AF1">
        <w:rPr>
          <w:rFonts w:ascii="Arial" w:hAnsi="Arial" w:cs="Arial"/>
          <w:color w:val="000000" w:themeColor="text1"/>
          <w:sz w:val="18"/>
          <w:szCs w:val="18"/>
        </w:rPr>
        <w:t>Gneezy</w:t>
      </w:r>
      <w:proofErr w:type="spellEnd"/>
      <w:r w:rsidRPr="00B33AF1">
        <w:rPr>
          <w:rFonts w:ascii="Arial" w:hAnsi="Arial" w:cs="Arial"/>
          <w:color w:val="000000" w:themeColor="text1"/>
          <w:sz w:val="18"/>
          <w:szCs w:val="18"/>
        </w:rPr>
        <w:t xml:space="preserve">, A. (2017). Field experimentation in marketing research. </w:t>
      </w:r>
      <w:r w:rsidRPr="00B33AF1">
        <w:rPr>
          <w:rFonts w:ascii="Arial" w:hAnsi="Arial" w:cs="Arial"/>
          <w:i/>
          <w:iCs/>
          <w:color w:val="000000" w:themeColor="text1"/>
          <w:sz w:val="18"/>
          <w:szCs w:val="18"/>
        </w:rPr>
        <w:t>Journal of Marketing Research</w:t>
      </w:r>
      <w:r w:rsidRPr="00B33AF1">
        <w:rPr>
          <w:rFonts w:ascii="Arial" w:hAnsi="Arial" w:cs="Arial"/>
          <w:color w:val="000000" w:themeColor="text1"/>
          <w:sz w:val="18"/>
          <w:szCs w:val="18"/>
        </w:rPr>
        <w:t xml:space="preserve">, </w:t>
      </w:r>
      <w:r w:rsidRPr="00B33AF1">
        <w:rPr>
          <w:rFonts w:ascii="Arial" w:hAnsi="Arial" w:cs="Arial"/>
          <w:i/>
          <w:iCs/>
          <w:color w:val="000000" w:themeColor="text1"/>
          <w:sz w:val="18"/>
          <w:szCs w:val="18"/>
        </w:rPr>
        <w:t>54</w:t>
      </w:r>
      <w:r w:rsidRPr="00B33AF1">
        <w:rPr>
          <w:rFonts w:ascii="Arial" w:hAnsi="Arial" w:cs="Arial"/>
          <w:color w:val="000000" w:themeColor="text1"/>
          <w:sz w:val="18"/>
          <w:szCs w:val="18"/>
        </w:rPr>
        <w:t>(1), 140-143.</w:t>
      </w:r>
    </w:p>
    <w:p w:rsidR="00B33AF1" w:rsidRDefault="00B33AF1" w:rsidP="00CD5241">
      <w:pPr>
        <w:pStyle w:val="ListParagraph"/>
        <w:numPr>
          <w:ilvl w:val="0"/>
          <w:numId w:val="2"/>
        </w:numPr>
        <w:autoSpaceDE w:val="0"/>
        <w:autoSpaceDN w:val="0"/>
        <w:adjustRightInd w:val="0"/>
        <w:jc w:val="both"/>
        <w:rPr>
          <w:rFonts w:ascii="Arial" w:hAnsi="Arial" w:cs="Arial"/>
          <w:color w:val="000000" w:themeColor="text1"/>
          <w:sz w:val="18"/>
          <w:szCs w:val="18"/>
        </w:rPr>
      </w:pPr>
      <w:r w:rsidRPr="00B33AF1">
        <w:rPr>
          <w:rFonts w:ascii="Arial" w:hAnsi="Arial" w:cs="Arial"/>
          <w:color w:val="000000" w:themeColor="text1"/>
          <w:sz w:val="18"/>
          <w:szCs w:val="18"/>
        </w:rPr>
        <w:t xml:space="preserve">Haslam, S. A., &amp; </w:t>
      </w:r>
      <w:proofErr w:type="spellStart"/>
      <w:r w:rsidRPr="00B33AF1">
        <w:rPr>
          <w:rFonts w:ascii="Arial" w:hAnsi="Arial" w:cs="Arial"/>
          <w:color w:val="000000" w:themeColor="text1"/>
          <w:sz w:val="18"/>
          <w:szCs w:val="18"/>
        </w:rPr>
        <w:t>McGarty</w:t>
      </w:r>
      <w:proofErr w:type="spellEnd"/>
      <w:r w:rsidRPr="00B33AF1">
        <w:rPr>
          <w:rFonts w:ascii="Arial" w:hAnsi="Arial" w:cs="Arial"/>
          <w:color w:val="000000" w:themeColor="text1"/>
          <w:sz w:val="18"/>
          <w:szCs w:val="18"/>
        </w:rPr>
        <w:t xml:space="preserve">, C. (2008). Experimental design and causality in social psychological research. </w:t>
      </w:r>
      <w:r w:rsidRPr="00B33AF1">
        <w:rPr>
          <w:rFonts w:ascii="Arial" w:hAnsi="Arial" w:cs="Arial"/>
          <w:i/>
          <w:iCs/>
          <w:color w:val="000000" w:themeColor="text1"/>
          <w:sz w:val="18"/>
          <w:szCs w:val="18"/>
        </w:rPr>
        <w:t xml:space="preserve">C. Sansone, MCC &amp; AT </w:t>
      </w:r>
      <w:proofErr w:type="spellStart"/>
      <w:r w:rsidRPr="00B33AF1">
        <w:rPr>
          <w:rFonts w:ascii="Arial" w:hAnsi="Arial" w:cs="Arial"/>
          <w:i/>
          <w:iCs/>
          <w:color w:val="000000" w:themeColor="text1"/>
          <w:sz w:val="18"/>
          <w:szCs w:val="18"/>
        </w:rPr>
        <w:t>Panter</w:t>
      </w:r>
      <w:proofErr w:type="spellEnd"/>
      <w:r w:rsidRPr="00B33AF1">
        <w:rPr>
          <w:rFonts w:ascii="Arial" w:hAnsi="Arial" w:cs="Arial"/>
          <w:i/>
          <w:iCs/>
          <w:color w:val="000000" w:themeColor="text1"/>
          <w:sz w:val="18"/>
          <w:szCs w:val="18"/>
        </w:rPr>
        <w:t xml:space="preserve"> (Eds.), The Sage Handbook of Methods in Social Psychology</w:t>
      </w:r>
      <w:r w:rsidRPr="00B33AF1">
        <w:rPr>
          <w:rFonts w:ascii="Arial" w:hAnsi="Arial" w:cs="Arial"/>
          <w:color w:val="000000" w:themeColor="text1"/>
          <w:sz w:val="18"/>
          <w:szCs w:val="18"/>
        </w:rPr>
        <w:t xml:space="preserve">, 237-264. </w:t>
      </w:r>
    </w:p>
    <w:p w:rsidR="00B33AF1" w:rsidRDefault="00B33AF1" w:rsidP="00CD5241">
      <w:pPr>
        <w:pStyle w:val="ListParagraph"/>
        <w:numPr>
          <w:ilvl w:val="0"/>
          <w:numId w:val="2"/>
        </w:numPr>
        <w:autoSpaceDE w:val="0"/>
        <w:autoSpaceDN w:val="0"/>
        <w:adjustRightInd w:val="0"/>
        <w:jc w:val="both"/>
        <w:rPr>
          <w:rFonts w:ascii="Arial" w:hAnsi="Arial" w:cs="Arial"/>
          <w:color w:val="000000" w:themeColor="text1"/>
          <w:sz w:val="18"/>
          <w:szCs w:val="18"/>
        </w:rPr>
      </w:pPr>
      <w:r w:rsidRPr="00B33AF1">
        <w:rPr>
          <w:rFonts w:ascii="Arial" w:hAnsi="Arial" w:cs="Arial"/>
          <w:color w:val="000000" w:themeColor="text1"/>
          <w:sz w:val="18"/>
          <w:szCs w:val="18"/>
        </w:rPr>
        <w:t xml:space="preserve">Hayes, A. F. (2017). </w:t>
      </w:r>
      <w:r w:rsidRPr="00B33AF1">
        <w:rPr>
          <w:rFonts w:ascii="Arial" w:hAnsi="Arial" w:cs="Arial"/>
          <w:i/>
          <w:iCs/>
          <w:color w:val="000000" w:themeColor="text1"/>
          <w:sz w:val="18"/>
          <w:szCs w:val="18"/>
        </w:rPr>
        <w:t>Introduction to mediation, moderation, and conditional process analysis: A regression-based approach</w:t>
      </w:r>
      <w:r w:rsidRPr="00B33AF1">
        <w:rPr>
          <w:rFonts w:ascii="Arial" w:hAnsi="Arial" w:cs="Arial"/>
          <w:color w:val="000000" w:themeColor="text1"/>
          <w:sz w:val="18"/>
          <w:szCs w:val="18"/>
        </w:rPr>
        <w:t xml:space="preserve">. Guilford Publications. Part 1 </w:t>
      </w:r>
    </w:p>
    <w:p w:rsidR="00B33AF1" w:rsidRPr="00B33AF1" w:rsidRDefault="00B33AF1" w:rsidP="00CD5241">
      <w:pPr>
        <w:pStyle w:val="ListParagraph"/>
        <w:numPr>
          <w:ilvl w:val="0"/>
          <w:numId w:val="2"/>
        </w:numPr>
        <w:autoSpaceDE w:val="0"/>
        <w:autoSpaceDN w:val="0"/>
        <w:adjustRightInd w:val="0"/>
        <w:jc w:val="both"/>
        <w:rPr>
          <w:rFonts w:ascii="Arial" w:hAnsi="Arial" w:cs="Arial"/>
          <w:color w:val="000000" w:themeColor="text1"/>
          <w:sz w:val="18"/>
          <w:szCs w:val="18"/>
        </w:rPr>
      </w:pPr>
      <w:r w:rsidRPr="00B33AF1">
        <w:rPr>
          <w:rFonts w:ascii="Arial" w:hAnsi="Arial" w:cs="Arial"/>
          <w:color w:val="000000" w:themeColor="text1"/>
          <w:sz w:val="18"/>
          <w:szCs w:val="18"/>
        </w:rPr>
        <w:t xml:space="preserve">Hogg, M. A., &amp; Vaughan, G. M. (2010). </w:t>
      </w:r>
      <w:r w:rsidRPr="00B33AF1">
        <w:rPr>
          <w:rFonts w:ascii="Arial" w:hAnsi="Arial" w:cs="Arial"/>
          <w:i/>
          <w:iCs/>
          <w:color w:val="000000" w:themeColor="text1"/>
          <w:sz w:val="18"/>
          <w:szCs w:val="18"/>
        </w:rPr>
        <w:t>Social psychology: An introduction</w:t>
      </w:r>
      <w:r w:rsidRPr="00B33AF1">
        <w:rPr>
          <w:rFonts w:ascii="Arial" w:hAnsi="Arial" w:cs="Arial"/>
          <w:color w:val="000000" w:themeColor="text1"/>
          <w:sz w:val="18"/>
          <w:szCs w:val="18"/>
        </w:rPr>
        <w:t>. Harvester Wheatsheaf.</w:t>
      </w:r>
      <w:r w:rsidRPr="00B33AF1">
        <w:rPr>
          <w:rFonts w:ascii="Arial" w:hAnsi="Arial" w:cs="Arial"/>
          <w:i/>
          <w:iCs/>
          <w:color w:val="000000" w:themeColor="text1"/>
          <w:sz w:val="18"/>
          <w:szCs w:val="18"/>
        </w:rPr>
        <w:t xml:space="preserve"> Chapter 1 </w:t>
      </w:r>
    </w:p>
    <w:p w:rsidR="00B33AF1" w:rsidRDefault="00B33AF1" w:rsidP="00CD5241">
      <w:pPr>
        <w:pStyle w:val="ListParagraph"/>
        <w:numPr>
          <w:ilvl w:val="0"/>
          <w:numId w:val="2"/>
        </w:numPr>
        <w:autoSpaceDE w:val="0"/>
        <w:autoSpaceDN w:val="0"/>
        <w:adjustRightInd w:val="0"/>
        <w:jc w:val="both"/>
        <w:rPr>
          <w:rFonts w:ascii="Arial" w:hAnsi="Arial" w:cs="Arial"/>
          <w:color w:val="000000" w:themeColor="text1"/>
          <w:sz w:val="18"/>
          <w:szCs w:val="18"/>
        </w:rPr>
      </w:pPr>
      <w:proofErr w:type="spellStart"/>
      <w:r w:rsidRPr="00B33AF1">
        <w:rPr>
          <w:rFonts w:ascii="Arial" w:hAnsi="Arial" w:cs="Arial"/>
          <w:color w:val="000000" w:themeColor="text1"/>
          <w:sz w:val="18"/>
          <w:szCs w:val="18"/>
        </w:rPr>
        <w:t>Hofstee</w:t>
      </w:r>
      <w:proofErr w:type="spellEnd"/>
      <w:r w:rsidRPr="00B33AF1">
        <w:rPr>
          <w:rFonts w:ascii="Arial" w:hAnsi="Arial" w:cs="Arial"/>
          <w:color w:val="000000" w:themeColor="text1"/>
          <w:sz w:val="18"/>
          <w:szCs w:val="18"/>
        </w:rPr>
        <w:t xml:space="preserve">, E. (2006). </w:t>
      </w:r>
      <w:r w:rsidRPr="00B33AF1">
        <w:rPr>
          <w:rFonts w:ascii="Arial" w:hAnsi="Arial" w:cs="Arial"/>
          <w:i/>
          <w:iCs/>
          <w:color w:val="000000" w:themeColor="text1"/>
          <w:sz w:val="18"/>
          <w:szCs w:val="18"/>
        </w:rPr>
        <w:t>Constructing a good dissertation: a practical guide to finishing a Master's, MBA or PhD on schedule</w:t>
      </w:r>
      <w:r w:rsidRPr="00B33AF1">
        <w:rPr>
          <w:rFonts w:ascii="Arial" w:hAnsi="Arial" w:cs="Arial"/>
          <w:color w:val="000000" w:themeColor="text1"/>
          <w:sz w:val="18"/>
          <w:szCs w:val="18"/>
        </w:rPr>
        <w:t xml:space="preserve">. </w:t>
      </w:r>
      <w:proofErr w:type="spellStart"/>
      <w:r w:rsidRPr="00B33AF1">
        <w:rPr>
          <w:rFonts w:ascii="Arial" w:hAnsi="Arial" w:cs="Arial"/>
          <w:color w:val="000000" w:themeColor="text1"/>
          <w:sz w:val="18"/>
          <w:szCs w:val="18"/>
        </w:rPr>
        <w:t>Epe</w:t>
      </w:r>
      <w:proofErr w:type="spellEnd"/>
      <w:r w:rsidRPr="00B33AF1">
        <w:rPr>
          <w:rFonts w:ascii="Arial" w:hAnsi="Arial" w:cs="Arial"/>
          <w:color w:val="000000" w:themeColor="text1"/>
          <w:sz w:val="18"/>
          <w:szCs w:val="18"/>
        </w:rPr>
        <w:t>.</w:t>
      </w:r>
    </w:p>
    <w:p w:rsidR="00B33AF1" w:rsidRPr="00B33AF1" w:rsidRDefault="00B33AF1" w:rsidP="00CD5241">
      <w:pPr>
        <w:pStyle w:val="ListParagraph"/>
        <w:numPr>
          <w:ilvl w:val="0"/>
          <w:numId w:val="2"/>
        </w:numPr>
        <w:jc w:val="both"/>
        <w:rPr>
          <w:rFonts w:ascii="Arial" w:hAnsi="Arial" w:cs="Arial"/>
          <w:color w:val="000000" w:themeColor="text1"/>
          <w:sz w:val="18"/>
          <w:szCs w:val="18"/>
        </w:rPr>
      </w:pPr>
      <w:r w:rsidRPr="00B33AF1">
        <w:rPr>
          <w:rFonts w:ascii="Arial" w:hAnsi="Arial" w:cs="Arial"/>
          <w:color w:val="000000" w:themeColor="text1"/>
          <w:sz w:val="18"/>
          <w:szCs w:val="18"/>
        </w:rPr>
        <w:t xml:space="preserve">Kumar, V. (2016). My reflections on publishing in Journal of Marketing. </w:t>
      </w:r>
      <w:r w:rsidRPr="00B33AF1">
        <w:rPr>
          <w:rFonts w:ascii="Arial" w:hAnsi="Arial" w:cs="Arial"/>
          <w:i/>
          <w:iCs/>
          <w:color w:val="000000" w:themeColor="text1"/>
          <w:sz w:val="18"/>
          <w:szCs w:val="18"/>
        </w:rPr>
        <w:t>Journal of Marketing</w:t>
      </w:r>
      <w:r w:rsidRPr="00B33AF1">
        <w:rPr>
          <w:rFonts w:ascii="Arial" w:hAnsi="Arial" w:cs="Arial"/>
          <w:color w:val="000000" w:themeColor="text1"/>
          <w:sz w:val="18"/>
          <w:szCs w:val="18"/>
        </w:rPr>
        <w:t>, 1-6</w:t>
      </w:r>
    </w:p>
    <w:p w:rsidR="00B33AF1" w:rsidRPr="00B33AF1" w:rsidRDefault="00B33AF1" w:rsidP="00CD5241">
      <w:pPr>
        <w:pStyle w:val="ListParagraph"/>
        <w:numPr>
          <w:ilvl w:val="0"/>
          <w:numId w:val="2"/>
        </w:numPr>
        <w:autoSpaceDE w:val="0"/>
        <w:autoSpaceDN w:val="0"/>
        <w:adjustRightInd w:val="0"/>
        <w:jc w:val="both"/>
        <w:rPr>
          <w:rFonts w:ascii="Arial" w:hAnsi="Arial" w:cs="Arial"/>
          <w:color w:val="000000" w:themeColor="text1"/>
          <w:sz w:val="18"/>
          <w:szCs w:val="18"/>
        </w:rPr>
      </w:pPr>
      <w:proofErr w:type="spellStart"/>
      <w:r w:rsidRPr="00B33AF1">
        <w:rPr>
          <w:rFonts w:ascii="Arial" w:hAnsi="Arial" w:cs="Arial"/>
          <w:color w:val="000000" w:themeColor="text1"/>
          <w:sz w:val="18"/>
          <w:szCs w:val="18"/>
        </w:rPr>
        <w:t>MacInnis</w:t>
      </w:r>
      <w:proofErr w:type="spellEnd"/>
      <w:r w:rsidRPr="00B33AF1">
        <w:rPr>
          <w:rFonts w:ascii="Arial" w:hAnsi="Arial" w:cs="Arial"/>
          <w:color w:val="000000" w:themeColor="text1"/>
          <w:sz w:val="18"/>
          <w:szCs w:val="18"/>
        </w:rPr>
        <w:t xml:space="preserve">, D. J. (2011). A framework for conceptual contributions in marketing. </w:t>
      </w:r>
      <w:r w:rsidRPr="00B33AF1">
        <w:rPr>
          <w:rFonts w:ascii="Arial" w:hAnsi="Arial" w:cs="Arial"/>
          <w:i/>
          <w:iCs/>
          <w:color w:val="000000" w:themeColor="text1"/>
          <w:sz w:val="18"/>
          <w:szCs w:val="18"/>
        </w:rPr>
        <w:t>Journal of Marketing</w:t>
      </w:r>
      <w:r w:rsidRPr="00B33AF1">
        <w:rPr>
          <w:rFonts w:ascii="Arial" w:hAnsi="Arial" w:cs="Arial"/>
          <w:color w:val="000000" w:themeColor="text1"/>
          <w:sz w:val="18"/>
          <w:szCs w:val="18"/>
        </w:rPr>
        <w:t xml:space="preserve">, </w:t>
      </w:r>
      <w:r w:rsidRPr="00B33AF1">
        <w:rPr>
          <w:rFonts w:ascii="Arial" w:hAnsi="Arial" w:cs="Arial"/>
          <w:i/>
          <w:iCs/>
          <w:color w:val="000000" w:themeColor="text1"/>
          <w:sz w:val="18"/>
          <w:szCs w:val="18"/>
        </w:rPr>
        <w:t>75</w:t>
      </w:r>
      <w:r w:rsidRPr="00B33AF1">
        <w:rPr>
          <w:rFonts w:ascii="Arial" w:hAnsi="Arial" w:cs="Arial"/>
          <w:color w:val="000000" w:themeColor="text1"/>
          <w:sz w:val="18"/>
          <w:szCs w:val="18"/>
        </w:rPr>
        <w:t xml:space="preserve">(4), 136-154 </w:t>
      </w:r>
    </w:p>
    <w:p w:rsidR="00B33AF1" w:rsidRDefault="00B33AF1" w:rsidP="00CD5241">
      <w:pPr>
        <w:pStyle w:val="ListParagraph"/>
        <w:numPr>
          <w:ilvl w:val="0"/>
          <w:numId w:val="2"/>
        </w:numPr>
        <w:autoSpaceDE w:val="0"/>
        <w:autoSpaceDN w:val="0"/>
        <w:adjustRightInd w:val="0"/>
        <w:jc w:val="both"/>
        <w:rPr>
          <w:rFonts w:ascii="Arial" w:hAnsi="Arial" w:cs="Arial"/>
          <w:color w:val="000000" w:themeColor="text1"/>
          <w:sz w:val="18"/>
          <w:szCs w:val="18"/>
        </w:rPr>
      </w:pPr>
      <w:r w:rsidRPr="00B33AF1">
        <w:rPr>
          <w:rFonts w:ascii="Arial" w:hAnsi="Arial" w:cs="Arial"/>
          <w:color w:val="000000" w:themeColor="text1"/>
          <w:sz w:val="18"/>
          <w:szCs w:val="18"/>
        </w:rPr>
        <w:t xml:space="preserve">Malhotra, N. K. (2006). Questionnaire design and scale development. </w:t>
      </w:r>
      <w:r w:rsidRPr="00B33AF1">
        <w:rPr>
          <w:rFonts w:ascii="Arial" w:hAnsi="Arial" w:cs="Arial"/>
          <w:i/>
          <w:iCs/>
          <w:color w:val="000000" w:themeColor="text1"/>
          <w:sz w:val="18"/>
          <w:szCs w:val="18"/>
        </w:rPr>
        <w:t>The Handbook of Marketing Research: Uses, Misuses, and Future Advances</w:t>
      </w:r>
      <w:r w:rsidRPr="00B33AF1">
        <w:rPr>
          <w:rFonts w:ascii="Arial" w:hAnsi="Arial" w:cs="Arial"/>
          <w:color w:val="000000" w:themeColor="text1"/>
          <w:sz w:val="18"/>
          <w:szCs w:val="18"/>
        </w:rPr>
        <w:t xml:space="preserve">, 176-202. </w:t>
      </w:r>
    </w:p>
    <w:p w:rsidR="00B33AF1" w:rsidRDefault="00B33AF1" w:rsidP="00CD5241">
      <w:pPr>
        <w:pStyle w:val="ListParagraph"/>
        <w:numPr>
          <w:ilvl w:val="0"/>
          <w:numId w:val="2"/>
        </w:numPr>
        <w:autoSpaceDE w:val="0"/>
        <w:autoSpaceDN w:val="0"/>
        <w:adjustRightInd w:val="0"/>
        <w:jc w:val="both"/>
        <w:rPr>
          <w:rFonts w:ascii="Arial" w:hAnsi="Arial" w:cs="Arial"/>
          <w:color w:val="000000" w:themeColor="text1"/>
          <w:sz w:val="18"/>
          <w:szCs w:val="18"/>
        </w:rPr>
      </w:pPr>
      <w:r w:rsidRPr="00B33AF1">
        <w:rPr>
          <w:rFonts w:ascii="Arial" w:hAnsi="Arial" w:cs="Arial"/>
          <w:color w:val="000000" w:themeColor="text1"/>
          <w:sz w:val="18"/>
          <w:szCs w:val="18"/>
        </w:rPr>
        <w:t xml:space="preserve">Summers, J. O. (2001). Guidelines for conducting research and publishing in marketing: From conceptualization through the review process. </w:t>
      </w:r>
      <w:r w:rsidRPr="00B33AF1">
        <w:rPr>
          <w:rFonts w:ascii="Arial" w:hAnsi="Arial" w:cs="Arial"/>
          <w:i/>
          <w:iCs/>
          <w:color w:val="000000" w:themeColor="text1"/>
          <w:sz w:val="18"/>
          <w:szCs w:val="18"/>
        </w:rPr>
        <w:t>Journal of the Academy of Marketing Science</w:t>
      </w:r>
      <w:r w:rsidRPr="00B33AF1">
        <w:rPr>
          <w:rFonts w:ascii="Arial" w:hAnsi="Arial" w:cs="Arial"/>
          <w:color w:val="000000" w:themeColor="text1"/>
          <w:sz w:val="18"/>
          <w:szCs w:val="18"/>
        </w:rPr>
        <w:t xml:space="preserve">, </w:t>
      </w:r>
      <w:r w:rsidRPr="00B33AF1">
        <w:rPr>
          <w:rFonts w:ascii="Arial" w:hAnsi="Arial" w:cs="Arial"/>
          <w:i/>
          <w:iCs/>
          <w:color w:val="000000" w:themeColor="text1"/>
          <w:sz w:val="18"/>
          <w:szCs w:val="18"/>
        </w:rPr>
        <w:t>29</w:t>
      </w:r>
      <w:r w:rsidRPr="00B33AF1">
        <w:rPr>
          <w:rFonts w:ascii="Arial" w:hAnsi="Arial" w:cs="Arial"/>
          <w:color w:val="000000" w:themeColor="text1"/>
          <w:sz w:val="18"/>
          <w:szCs w:val="18"/>
        </w:rPr>
        <w:t xml:space="preserve">(4), 405-415. </w:t>
      </w:r>
    </w:p>
    <w:p w:rsidR="00B33AF1" w:rsidRPr="00B33AF1" w:rsidRDefault="00B33AF1" w:rsidP="00CD5241">
      <w:pPr>
        <w:pStyle w:val="ListParagraph"/>
        <w:numPr>
          <w:ilvl w:val="0"/>
          <w:numId w:val="2"/>
        </w:numPr>
        <w:autoSpaceDE w:val="0"/>
        <w:autoSpaceDN w:val="0"/>
        <w:adjustRightInd w:val="0"/>
        <w:jc w:val="both"/>
        <w:rPr>
          <w:rFonts w:ascii="Arial" w:hAnsi="Arial" w:cs="Arial"/>
          <w:color w:val="000000" w:themeColor="text1"/>
          <w:sz w:val="18"/>
          <w:szCs w:val="18"/>
        </w:rPr>
      </w:pPr>
      <w:proofErr w:type="spellStart"/>
      <w:r w:rsidRPr="00B33AF1">
        <w:rPr>
          <w:rFonts w:ascii="Arial" w:hAnsi="Arial" w:cs="Arial"/>
          <w:color w:val="000000" w:themeColor="text1"/>
          <w:sz w:val="18"/>
          <w:szCs w:val="18"/>
        </w:rPr>
        <w:t>Zaitzow</w:t>
      </w:r>
      <w:proofErr w:type="spellEnd"/>
      <w:r w:rsidRPr="00B33AF1">
        <w:rPr>
          <w:rFonts w:ascii="Arial" w:hAnsi="Arial" w:cs="Arial"/>
          <w:color w:val="000000" w:themeColor="text1"/>
          <w:sz w:val="18"/>
          <w:szCs w:val="18"/>
        </w:rPr>
        <w:t xml:space="preserve">, B. H., &amp; Fields, C. B. (2006). Archival data sets: Revisiting issues and considerations. </w:t>
      </w:r>
      <w:r w:rsidRPr="00B33AF1">
        <w:rPr>
          <w:rFonts w:ascii="Arial" w:hAnsi="Arial" w:cs="Arial"/>
          <w:i/>
          <w:iCs/>
          <w:color w:val="000000" w:themeColor="text1"/>
          <w:sz w:val="18"/>
          <w:szCs w:val="18"/>
        </w:rPr>
        <w:t>The Psychology Research Handbook</w:t>
      </w:r>
      <w:r w:rsidRPr="00B33AF1">
        <w:rPr>
          <w:rFonts w:ascii="Arial" w:hAnsi="Arial" w:cs="Arial"/>
          <w:color w:val="000000" w:themeColor="text1"/>
          <w:sz w:val="18"/>
          <w:szCs w:val="18"/>
        </w:rPr>
        <w:t>, 326-341.</w:t>
      </w:r>
    </w:p>
    <w:p w:rsidR="00B33AF1" w:rsidRDefault="00B33AF1" w:rsidP="00CD5241">
      <w:pPr>
        <w:jc w:val="both"/>
        <w:rPr>
          <w:rFonts w:ascii="Arial" w:hAnsi="Arial" w:cs="Arial"/>
          <w:color w:val="000000" w:themeColor="text1"/>
          <w:sz w:val="18"/>
          <w:szCs w:val="18"/>
        </w:rPr>
      </w:pPr>
    </w:p>
    <w:p w:rsidR="00B33AF1" w:rsidRDefault="00B33AF1" w:rsidP="00B33AF1">
      <w:pPr>
        <w:rPr>
          <w:rFonts w:ascii="Arial" w:hAnsi="Arial" w:cs="Arial"/>
          <w:color w:val="000000" w:themeColor="text1"/>
          <w:sz w:val="18"/>
          <w:szCs w:val="18"/>
        </w:rPr>
      </w:pPr>
    </w:p>
    <w:sectPr w:rsidR="00B33AF1" w:rsidSect="0054120A">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CAE"/>
    <w:multiLevelType w:val="hybridMultilevel"/>
    <w:tmpl w:val="9162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24FE7"/>
    <w:multiLevelType w:val="hybridMultilevel"/>
    <w:tmpl w:val="B78C0416"/>
    <w:lvl w:ilvl="0" w:tplc="D6E22A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07380"/>
    <w:multiLevelType w:val="hybridMultilevel"/>
    <w:tmpl w:val="AAA06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16CBD"/>
    <w:multiLevelType w:val="hybridMultilevel"/>
    <w:tmpl w:val="DBAC16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C52E5"/>
    <w:multiLevelType w:val="hybridMultilevel"/>
    <w:tmpl w:val="80E0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B6DCB"/>
    <w:multiLevelType w:val="hybridMultilevel"/>
    <w:tmpl w:val="B5B6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0B60BC"/>
    <w:multiLevelType w:val="hybridMultilevel"/>
    <w:tmpl w:val="B89A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8114D"/>
    <w:multiLevelType w:val="hybridMultilevel"/>
    <w:tmpl w:val="A7FC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77E70"/>
    <w:multiLevelType w:val="hybridMultilevel"/>
    <w:tmpl w:val="C252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A33930"/>
    <w:multiLevelType w:val="hybridMultilevel"/>
    <w:tmpl w:val="5C1A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5A2287"/>
    <w:multiLevelType w:val="hybridMultilevel"/>
    <w:tmpl w:val="6FD8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56A41"/>
    <w:multiLevelType w:val="hybridMultilevel"/>
    <w:tmpl w:val="166CAA6A"/>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num w:numId="1">
    <w:abstractNumId w:val="9"/>
  </w:num>
  <w:num w:numId="2">
    <w:abstractNumId w:val="8"/>
  </w:num>
  <w:num w:numId="3">
    <w:abstractNumId w:val="6"/>
  </w:num>
  <w:num w:numId="4">
    <w:abstractNumId w:val="4"/>
  </w:num>
  <w:num w:numId="5">
    <w:abstractNumId w:val="11"/>
  </w:num>
  <w:num w:numId="6">
    <w:abstractNumId w:val="7"/>
  </w:num>
  <w:num w:numId="7">
    <w:abstractNumId w:val="0"/>
  </w:num>
  <w:num w:numId="8">
    <w:abstractNumId w:val="5"/>
  </w:num>
  <w:num w:numId="9">
    <w:abstractNumId w:val="10"/>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E4"/>
    <w:rsid w:val="00001D8B"/>
    <w:rsid w:val="00031CD4"/>
    <w:rsid w:val="000E11A1"/>
    <w:rsid w:val="0010299D"/>
    <w:rsid w:val="001320EB"/>
    <w:rsid w:val="00162B70"/>
    <w:rsid w:val="0018616C"/>
    <w:rsid w:val="001A43C2"/>
    <w:rsid w:val="001B6886"/>
    <w:rsid w:val="001C5CC9"/>
    <w:rsid w:val="0022260E"/>
    <w:rsid w:val="00276527"/>
    <w:rsid w:val="00283016"/>
    <w:rsid w:val="002931FE"/>
    <w:rsid w:val="002A595F"/>
    <w:rsid w:val="002D5D74"/>
    <w:rsid w:val="002E31EC"/>
    <w:rsid w:val="002E5B4B"/>
    <w:rsid w:val="0034053E"/>
    <w:rsid w:val="003450C3"/>
    <w:rsid w:val="003A4A5E"/>
    <w:rsid w:val="003B2C6D"/>
    <w:rsid w:val="003B5BD5"/>
    <w:rsid w:val="003D083D"/>
    <w:rsid w:val="003F02D4"/>
    <w:rsid w:val="0040436A"/>
    <w:rsid w:val="004230D0"/>
    <w:rsid w:val="00431263"/>
    <w:rsid w:val="0044670B"/>
    <w:rsid w:val="004667C1"/>
    <w:rsid w:val="004A627D"/>
    <w:rsid w:val="004E1610"/>
    <w:rsid w:val="00533EEC"/>
    <w:rsid w:val="0054120A"/>
    <w:rsid w:val="00580DB8"/>
    <w:rsid w:val="005C59D4"/>
    <w:rsid w:val="00617EC7"/>
    <w:rsid w:val="00652989"/>
    <w:rsid w:val="0068033E"/>
    <w:rsid w:val="006901B8"/>
    <w:rsid w:val="00691401"/>
    <w:rsid w:val="006959C9"/>
    <w:rsid w:val="00695C40"/>
    <w:rsid w:val="00697E38"/>
    <w:rsid w:val="006E6F13"/>
    <w:rsid w:val="006F11FC"/>
    <w:rsid w:val="006F39B7"/>
    <w:rsid w:val="00725F30"/>
    <w:rsid w:val="0077703A"/>
    <w:rsid w:val="007811AE"/>
    <w:rsid w:val="007A177B"/>
    <w:rsid w:val="007A5001"/>
    <w:rsid w:val="007A51AF"/>
    <w:rsid w:val="007A6DB0"/>
    <w:rsid w:val="007B3D6A"/>
    <w:rsid w:val="007D6C33"/>
    <w:rsid w:val="007E0FFA"/>
    <w:rsid w:val="007F2585"/>
    <w:rsid w:val="00810B2C"/>
    <w:rsid w:val="00810D7D"/>
    <w:rsid w:val="008147CF"/>
    <w:rsid w:val="0085574E"/>
    <w:rsid w:val="00864528"/>
    <w:rsid w:val="0087071F"/>
    <w:rsid w:val="008924E9"/>
    <w:rsid w:val="008C5E58"/>
    <w:rsid w:val="00964F92"/>
    <w:rsid w:val="00975BE4"/>
    <w:rsid w:val="009C277F"/>
    <w:rsid w:val="009E04A7"/>
    <w:rsid w:val="009E18FA"/>
    <w:rsid w:val="00A34D02"/>
    <w:rsid w:val="00A4396A"/>
    <w:rsid w:val="00B16392"/>
    <w:rsid w:val="00B31BD9"/>
    <w:rsid w:val="00B33AF1"/>
    <w:rsid w:val="00B8077A"/>
    <w:rsid w:val="00BD020C"/>
    <w:rsid w:val="00C064FB"/>
    <w:rsid w:val="00C3074C"/>
    <w:rsid w:val="00C37331"/>
    <w:rsid w:val="00CC59D5"/>
    <w:rsid w:val="00CD2880"/>
    <w:rsid w:val="00CD3082"/>
    <w:rsid w:val="00CD5241"/>
    <w:rsid w:val="00D03C31"/>
    <w:rsid w:val="00D300B5"/>
    <w:rsid w:val="00D30224"/>
    <w:rsid w:val="00D70749"/>
    <w:rsid w:val="00D81A22"/>
    <w:rsid w:val="00D826E1"/>
    <w:rsid w:val="00D82B01"/>
    <w:rsid w:val="00D868B7"/>
    <w:rsid w:val="00D926F7"/>
    <w:rsid w:val="00DB1132"/>
    <w:rsid w:val="00DE350C"/>
    <w:rsid w:val="00DF6C46"/>
    <w:rsid w:val="00E07B30"/>
    <w:rsid w:val="00E56321"/>
    <w:rsid w:val="00E65188"/>
    <w:rsid w:val="00E73DD6"/>
    <w:rsid w:val="00E94010"/>
    <w:rsid w:val="00EA2D97"/>
    <w:rsid w:val="00EC7A15"/>
    <w:rsid w:val="00ED4CFD"/>
    <w:rsid w:val="00F33FD7"/>
    <w:rsid w:val="00F520F4"/>
    <w:rsid w:val="00F93218"/>
    <w:rsid w:val="00FD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9154"/>
  <w15:chartTrackingRefBased/>
  <w15:docId w15:val="{C4B43EE0-3625-4D47-B350-15FE4B2E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5BE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87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1A2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1A22"/>
    <w:rPr>
      <w:rFonts w:ascii="Times New Roman" w:hAnsi="Times New Roman" w:cs="Times New Roman"/>
      <w:sz w:val="18"/>
      <w:szCs w:val="18"/>
    </w:rPr>
  </w:style>
  <w:style w:type="character" w:styleId="Hyperlink">
    <w:name w:val="Hyperlink"/>
    <w:basedOn w:val="DefaultParagraphFont"/>
    <w:uiPriority w:val="99"/>
    <w:unhideWhenUsed/>
    <w:rsid w:val="00E56321"/>
    <w:rPr>
      <w:color w:val="0563C1" w:themeColor="hyperlink"/>
      <w:u w:val="single"/>
    </w:rPr>
  </w:style>
  <w:style w:type="character" w:styleId="UnresolvedMention">
    <w:name w:val="Unresolved Mention"/>
    <w:basedOn w:val="DefaultParagraphFont"/>
    <w:uiPriority w:val="99"/>
    <w:semiHidden/>
    <w:unhideWhenUsed/>
    <w:rsid w:val="00E56321"/>
    <w:rPr>
      <w:color w:val="605E5C"/>
      <w:shd w:val="clear" w:color="auto" w:fill="E1DFDD"/>
    </w:rPr>
  </w:style>
  <w:style w:type="paragraph" w:styleId="ListParagraph">
    <w:name w:val="List Paragraph"/>
    <w:basedOn w:val="Normal"/>
    <w:uiPriority w:val="34"/>
    <w:qFormat/>
    <w:rsid w:val="00FD715E"/>
    <w:pPr>
      <w:ind w:left="720"/>
      <w:contextualSpacing/>
    </w:pPr>
  </w:style>
  <w:style w:type="character" w:styleId="CommentReference">
    <w:name w:val="annotation reference"/>
    <w:basedOn w:val="DefaultParagraphFont"/>
    <w:uiPriority w:val="99"/>
    <w:semiHidden/>
    <w:unhideWhenUsed/>
    <w:rsid w:val="0077703A"/>
    <w:rPr>
      <w:sz w:val="16"/>
      <w:szCs w:val="16"/>
    </w:rPr>
  </w:style>
  <w:style w:type="paragraph" w:styleId="CommentText">
    <w:name w:val="annotation text"/>
    <w:basedOn w:val="Normal"/>
    <w:link w:val="CommentTextChar"/>
    <w:uiPriority w:val="99"/>
    <w:semiHidden/>
    <w:unhideWhenUsed/>
    <w:rsid w:val="0077703A"/>
    <w:pPr>
      <w:spacing w:line="240" w:lineRule="auto"/>
    </w:pPr>
    <w:rPr>
      <w:sz w:val="20"/>
      <w:szCs w:val="20"/>
    </w:rPr>
  </w:style>
  <w:style w:type="character" w:customStyle="1" w:styleId="CommentTextChar">
    <w:name w:val="Comment Text Char"/>
    <w:basedOn w:val="DefaultParagraphFont"/>
    <w:link w:val="CommentText"/>
    <w:uiPriority w:val="99"/>
    <w:semiHidden/>
    <w:rsid w:val="0077703A"/>
    <w:rPr>
      <w:sz w:val="20"/>
      <w:szCs w:val="20"/>
    </w:rPr>
  </w:style>
  <w:style w:type="paragraph" w:styleId="CommentSubject">
    <w:name w:val="annotation subject"/>
    <w:basedOn w:val="CommentText"/>
    <w:next w:val="CommentText"/>
    <w:link w:val="CommentSubjectChar"/>
    <w:uiPriority w:val="99"/>
    <w:semiHidden/>
    <w:unhideWhenUsed/>
    <w:rsid w:val="0077703A"/>
    <w:rPr>
      <w:b/>
      <w:bCs/>
    </w:rPr>
  </w:style>
  <w:style w:type="character" w:customStyle="1" w:styleId="CommentSubjectChar">
    <w:name w:val="Comment Subject Char"/>
    <w:basedOn w:val="CommentTextChar"/>
    <w:link w:val="CommentSubject"/>
    <w:uiPriority w:val="99"/>
    <w:semiHidden/>
    <w:rsid w:val="0077703A"/>
    <w:rPr>
      <w:b/>
      <w:bCs/>
      <w:sz w:val="20"/>
      <w:szCs w:val="20"/>
    </w:rPr>
  </w:style>
  <w:style w:type="paragraph" w:styleId="NormalWeb">
    <w:name w:val="Normal (Web)"/>
    <w:basedOn w:val="Normal"/>
    <w:uiPriority w:val="99"/>
    <w:unhideWhenUsed/>
    <w:rsid w:val="007A50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6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8344">
      <w:bodyDiv w:val="1"/>
      <w:marLeft w:val="0"/>
      <w:marRight w:val="0"/>
      <w:marTop w:val="0"/>
      <w:marBottom w:val="0"/>
      <w:divBdr>
        <w:top w:val="none" w:sz="0" w:space="0" w:color="auto"/>
        <w:left w:val="none" w:sz="0" w:space="0" w:color="auto"/>
        <w:bottom w:val="none" w:sz="0" w:space="0" w:color="auto"/>
        <w:right w:val="none" w:sz="0" w:space="0" w:color="auto"/>
      </w:divBdr>
      <w:divsChild>
        <w:div w:id="409351992">
          <w:marLeft w:val="0"/>
          <w:marRight w:val="0"/>
          <w:marTop w:val="0"/>
          <w:marBottom w:val="0"/>
          <w:divBdr>
            <w:top w:val="none" w:sz="0" w:space="0" w:color="auto"/>
            <w:left w:val="none" w:sz="0" w:space="0" w:color="auto"/>
            <w:bottom w:val="none" w:sz="0" w:space="0" w:color="auto"/>
            <w:right w:val="none" w:sz="0" w:space="0" w:color="auto"/>
          </w:divBdr>
          <w:divsChild>
            <w:div w:id="1009867539">
              <w:marLeft w:val="0"/>
              <w:marRight w:val="0"/>
              <w:marTop w:val="0"/>
              <w:marBottom w:val="0"/>
              <w:divBdr>
                <w:top w:val="none" w:sz="0" w:space="0" w:color="auto"/>
                <w:left w:val="none" w:sz="0" w:space="0" w:color="auto"/>
                <w:bottom w:val="none" w:sz="0" w:space="0" w:color="auto"/>
                <w:right w:val="none" w:sz="0" w:space="0" w:color="auto"/>
              </w:divBdr>
              <w:divsChild>
                <w:div w:id="1637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066">
      <w:bodyDiv w:val="1"/>
      <w:marLeft w:val="0"/>
      <w:marRight w:val="0"/>
      <w:marTop w:val="0"/>
      <w:marBottom w:val="0"/>
      <w:divBdr>
        <w:top w:val="none" w:sz="0" w:space="0" w:color="auto"/>
        <w:left w:val="none" w:sz="0" w:space="0" w:color="auto"/>
        <w:bottom w:val="none" w:sz="0" w:space="0" w:color="auto"/>
        <w:right w:val="none" w:sz="0" w:space="0" w:color="auto"/>
      </w:divBdr>
    </w:div>
    <w:div w:id="73161995">
      <w:bodyDiv w:val="1"/>
      <w:marLeft w:val="0"/>
      <w:marRight w:val="0"/>
      <w:marTop w:val="0"/>
      <w:marBottom w:val="0"/>
      <w:divBdr>
        <w:top w:val="none" w:sz="0" w:space="0" w:color="auto"/>
        <w:left w:val="none" w:sz="0" w:space="0" w:color="auto"/>
        <w:bottom w:val="none" w:sz="0" w:space="0" w:color="auto"/>
        <w:right w:val="none" w:sz="0" w:space="0" w:color="auto"/>
      </w:divBdr>
    </w:div>
    <w:div w:id="214513335">
      <w:bodyDiv w:val="1"/>
      <w:marLeft w:val="0"/>
      <w:marRight w:val="0"/>
      <w:marTop w:val="0"/>
      <w:marBottom w:val="0"/>
      <w:divBdr>
        <w:top w:val="none" w:sz="0" w:space="0" w:color="auto"/>
        <w:left w:val="none" w:sz="0" w:space="0" w:color="auto"/>
        <w:bottom w:val="none" w:sz="0" w:space="0" w:color="auto"/>
        <w:right w:val="none" w:sz="0" w:space="0" w:color="auto"/>
      </w:divBdr>
    </w:div>
    <w:div w:id="554779255">
      <w:bodyDiv w:val="1"/>
      <w:marLeft w:val="0"/>
      <w:marRight w:val="0"/>
      <w:marTop w:val="0"/>
      <w:marBottom w:val="0"/>
      <w:divBdr>
        <w:top w:val="none" w:sz="0" w:space="0" w:color="auto"/>
        <w:left w:val="none" w:sz="0" w:space="0" w:color="auto"/>
        <w:bottom w:val="none" w:sz="0" w:space="0" w:color="auto"/>
        <w:right w:val="none" w:sz="0" w:space="0" w:color="auto"/>
      </w:divBdr>
    </w:div>
    <w:div w:id="585966962">
      <w:bodyDiv w:val="1"/>
      <w:marLeft w:val="0"/>
      <w:marRight w:val="0"/>
      <w:marTop w:val="0"/>
      <w:marBottom w:val="0"/>
      <w:divBdr>
        <w:top w:val="none" w:sz="0" w:space="0" w:color="auto"/>
        <w:left w:val="none" w:sz="0" w:space="0" w:color="auto"/>
        <w:bottom w:val="none" w:sz="0" w:space="0" w:color="auto"/>
        <w:right w:val="none" w:sz="0" w:space="0" w:color="auto"/>
      </w:divBdr>
    </w:div>
    <w:div w:id="697388142">
      <w:bodyDiv w:val="1"/>
      <w:marLeft w:val="0"/>
      <w:marRight w:val="0"/>
      <w:marTop w:val="0"/>
      <w:marBottom w:val="0"/>
      <w:divBdr>
        <w:top w:val="none" w:sz="0" w:space="0" w:color="auto"/>
        <w:left w:val="none" w:sz="0" w:space="0" w:color="auto"/>
        <w:bottom w:val="none" w:sz="0" w:space="0" w:color="auto"/>
        <w:right w:val="none" w:sz="0" w:space="0" w:color="auto"/>
      </w:divBdr>
    </w:div>
    <w:div w:id="903492096">
      <w:bodyDiv w:val="1"/>
      <w:marLeft w:val="0"/>
      <w:marRight w:val="0"/>
      <w:marTop w:val="0"/>
      <w:marBottom w:val="0"/>
      <w:divBdr>
        <w:top w:val="none" w:sz="0" w:space="0" w:color="auto"/>
        <w:left w:val="none" w:sz="0" w:space="0" w:color="auto"/>
        <w:bottom w:val="none" w:sz="0" w:space="0" w:color="auto"/>
        <w:right w:val="none" w:sz="0" w:space="0" w:color="auto"/>
      </w:divBdr>
      <w:divsChild>
        <w:div w:id="720790706">
          <w:marLeft w:val="0"/>
          <w:marRight w:val="0"/>
          <w:marTop w:val="0"/>
          <w:marBottom w:val="0"/>
          <w:divBdr>
            <w:top w:val="none" w:sz="0" w:space="0" w:color="auto"/>
            <w:left w:val="none" w:sz="0" w:space="0" w:color="auto"/>
            <w:bottom w:val="none" w:sz="0" w:space="0" w:color="auto"/>
            <w:right w:val="none" w:sz="0" w:space="0" w:color="auto"/>
          </w:divBdr>
          <w:divsChild>
            <w:div w:id="1810390994">
              <w:marLeft w:val="0"/>
              <w:marRight w:val="0"/>
              <w:marTop w:val="0"/>
              <w:marBottom w:val="0"/>
              <w:divBdr>
                <w:top w:val="none" w:sz="0" w:space="0" w:color="auto"/>
                <w:left w:val="none" w:sz="0" w:space="0" w:color="auto"/>
                <w:bottom w:val="none" w:sz="0" w:space="0" w:color="auto"/>
                <w:right w:val="none" w:sz="0" w:space="0" w:color="auto"/>
              </w:divBdr>
              <w:divsChild>
                <w:div w:id="1260866625">
                  <w:marLeft w:val="0"/>
                  <w:marRight w:val="0"/>
                  <w:marTop w:val="0"/>
                  <w:marBottom w:val="0"/>
                  <w:divBdr>
                    <w:top w:val="none" w:sz="0" w:space="0" w:color="auto"/>
                    <w:left w:val="none" w:sz="0" w:space="0" w:color="auto"/>
                    <w:bottom w:val="none" w:sz="0" w:space="0" w:color="auto"/>
                    <w:right w:val="none" w:sz="0" w:space="0" w:color="auto"/>
                  </w:divBdr>
                  <w:divsChild>
                    <w:div w:id="19170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13550">
      <w:bodyDiv w:val="1"/>
      <w:marLeft w:val="0"/>
      <w:marRight w:val="0"/>
      <w:marTop w:val="0"/>
      <w:marBottom w:val="0"/>
      <w:divBdr>
        <w:top w:val="none" w:sz="0" w:space="0" w:color="auto"/>
        <w:left w:val="none" w:sz="0" w:space="0" w:color="auto"/>
        <w:bottom w:val="none" w:sz="0" w:space="0" w:color="auto"/>
        <w:right w:val="none" w:sz="0" w:space="0" w:color="auto"/>
      </w:divBdr>
    </w:div>
    <w:div w:id="1274358716">
      <w:bodyDiv w:val="1"/>
      <w:marLeft w:val="0"/>
      <w:marRight w:val="0"/>
      <w:marTop w:val="0"/>
      <w:marBottom w:val="0"/>
      <w:divBdr>
        <w:top w:val="none" w:sz="0" w:space="0" w:color="auto"/>
        <w:left w:val="none" w:sz="0" w:space="0" w:color="auto"/>
        <w:bottom w:val="none" w:sz="0" w:space="0" w:color="auto"/>
        <w:right w:val="none" w:sz="0" w:space="0" w:color="auto"/>
      </w:divBdr>
      <w:divsChild>
        <w:div w:id="788471451">
          <w:marLeft w:val="0"/>
          <w:marRight w:val="0"/>
          <w:marTop w:val="0"/>
          <w:marBottom w:val="0"/>
          <w:divBdr>
            <w:top w:val="none" w:sz="0" w:space="0" w:color="auto"/>
            <w:left w:val="none" w:sz="0" w:space="0" w:color="auto"/>
            <w:bottom w:val="none" w:sz="0" w:space="0" w:color="auto"/>
            <w:right w:val="none" w:sz="0" w:space="0" w:color="auto"/>
          </w:divBdr>
          <w:divsChild>
            <w:div w:id="1496803974">
              <w:marLeft w:val="0"/>
              <w:marRight w:val="0"/>
              <w:marTop w:val="0"/>
              <w:marBottom w:val="0"/>
              <w:divBdr>
                <w:top w:val="none" w:sz="0" w:space="0" w:color="auto"/>
                <w:left w:val="none" w:sz="0" w:space="0" w:color="auto"/>
                <w:bottom w:val="none" w:sz="0" w:space="0" w:color="auto"/>
                <w:right w:val="none" w:sz="0" w:space="0" w:color="auto"/>
              </w:divBdr>
              <w:divsChild>
                <w:div w:id="15590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38208">
          <w:marLeft w:val="0"/>
          <w:marRight w:val="0"/>
          <w:marTop w:val="0"/>
          <w:marBottom w:val="0"/>
          <w:divBdr>
            <w:top w:val="none" w:sz="0" w:space="0" w:color="auto"/>
            <w:left w:val="none" w:sz="0" w:space="0" w:color="auto"/>
            <w:bottom w:val="none" w:sz="0" w:space="0" w:color="auto"/>
            <w:right w:val="none" w:sz="0" w:space="0" w:color="auto"/>
          </w:divBdr>
          <w:divsChild>
            <w:div w:id="100956248">
              <w:marLeft w:val="0"/>
              <w:marRight w:val="0"/>
              <w:marTop w:val="0"/>
              <w:marBottom w:val="0"/>
              <w:divBdr>
                <w:top w:val="none" w:sz="0" w:space="0" w:color="auto"/>
                <w:left w:val="none" w:sz="0" w:space="0" w:color="auto"/>
                <w:bottom w:val="none" w:sz="0" w:space="0" w:color="auto"/>
                <w:right w:val="none" w:sz="0" w:space="0" w:color="auto"/>
              </w:divBdr>
              <w:divsChild>
                <w:div w:id="6924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19311">
      <w:bodyDiv w:val="1"/>
      <w:marLeft w:val="0"/>
      <w:marRight w:val="0"/>
      <w:marTop w:val="0"/>
      <w:marBottom w:val="0"/>
      <w:divBdr>
        <w:top w:val="none" w:sz="0" w:space="0" w:color="auto"/>
        <w:left w:val="none" w:sz="0" w:space="0" w:color="auto"/>
        <w:bottom w:val="none" w:sz="0" w:space="0" w:color="auto"/>
        <w:right w:val="none" w:sz="0" w:space="0" w:color="auto"/>
      </w:divBdr>
    </w:div>
    <w:div w:id="1688826967">
      <w:bodyDiv w:val="1"/>
      <w:marLeft w:val="0"/>
      <w:marRight w:val="0"/>
      <w:marTop w:val="0"/>
      <w:marBottom w:val="0"/>
      <w:divBdr>
        <w:top w:val="none" w:sz="0" w:space="0" w:color="auto"/>
        <w:left w:val="none" w:sz="0" w:space="0" w:color="auto"/>
        <w:bottom w:val="none" w:sz="0" w:space="0" w:color="auto"/>
        <w:right w:val="none" w:sz="0" w:space="0" w:color="auto"/>
      </w:divBdr>
    </w:div>
    <w:div w:id="193928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Dovile Barauskaite</dc:creator>
  <cp:keywords/>
  <dc:description/>
  <cp:lastModifiedBy>Yannick Joye</cp:lastModifiedBy>
  <cp:revision>5</cp:revision>
  <dcterms:created xsi:type="dcterms:W3CDTF">2021-05-19T12:13:00Z</dcterms:created>
  <dcterms:modified xsi:type="dcterms:W3CDTF">2021-05-31T07:40:00Z</dcterms:modified>
</cp:coreProperties>
</file>