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0C8FEE" w14:textId="4CE7500B" w:rsidR="00901197" w:rsidRPr="00DD6FA8" w:rsidRDefault="00F7272E" w:rsidP="00162656">
      <w:pPr>
        <w:tabs>
          <w:tab w:val="left" w:pos="6663"/>
        </w:tabs>
        <w:spacing w:after="120"/>
        <w:jc w:val="center"/>
        <w:rPr>
          <w:rFonts w:ascii="Arial" w:hAnsi="Arial" w:cs="Arial"/>
          <w:sz w:val="28"/>
          <w:szCs w:val="28"/>
        </w:rPr>
      </w:pPr>
      <w:r>
        <w:rPr>
          <w:rFonts w:ascii="Arial" w:hAnsi="Arial" w:cs="Arial"/>
          <w:sz w:val="28"/>
          <w:szCs w:val="28"/>
        </w:rPr>
        <w:t>GLOBAL LEADERSHIP</w:t>
      </w:r>
    </w:p>
    <w:p w14:paraId="23CA9E92" w14:textId="77777777" w:rsidR="00162656" w:rsidRPr="00DD6FA8" w:rsidRDefault="00162656" w:rsidP="00162656">
      <w:pPr>
        <w:tabs>
          <w:tab w:val="left" w:pos="6663"/>
        </w:tabs>
        <w:spacing w:after="120"/>
        <w:jc w:val="center"/>
        <w:rPr>
          <w:rFonts w:ascii="Arial" w:hAnsi="Arial" w:cs="Arial"/>
          <w:sz w:val="28"/>
          <w:szCs w:val="28"/>
        </w:rPr>
      </w:pPr>
    </w:p>
    <w:tbl>
      <w:tblPr>
        <w:tblW w:w="5000" w:type="pct"/>
        <w:tblLook w:val="01E0" w:firstRow="1" w:lastRow="1" w:firstColumn="1" w:lastColumn="1" w:noHBand="0" w:noVBand="0"/>
      </w:tblPr>
      <w:tblGrid>
        <w:gridCol w:w="5060"/>
        <w:gridCol w:w="4912"/>
      </w:tblGrid>
      <w:tr w:rsidR="00AE7148" w:rsidRPr="00DD6FA8" w14:paraId="42669BE7" w14:textId="77777777" w:rsidTr="00A13278">
        <w:tc>
          <w:tcPr>
            <w:tcW w:w="2537" w:type="pct"/>
            <w:vAlign w:val="center"/>
          </w:tcPr>
          <w:p w14:paraId="6526C01C" w14:textId="77777777" w:rsidR="00AE7148" w:rsidRPr="00DD6FA8" w:rsidRDefault="00AE7148" w:rsidP="00A13278">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code</w:t>
            </w:r>
          </w:p>
        </w:tc>
        <w:tc>
          <w:tcPr>
            <w:tcW w:w="2463" w:type="pct"/>
            <w:vAlign w:val="center"/>
          </w:tcPr>
          <w:p w14:paraId="1AA4E15E" w14:textId="62E25A9F" w:rsidR="00AE7148" w:rsidRPr="00DD6FA8" w:rsidRDefault="00F7272E" w:rsidP="00A13278">
            <w:pPr>
              <w:spacing w:before="120" w:after="0" w:line="240" w:lineRule="auto"/>
              <w:rPr>
                <w:rFonts w:ascii="Arial" w:hAnsi="Arial" w:cs="Arial"/>
                <w:i/>
                <w:color w:val="000000"/>
                <w:sz w:val="18"/>
                <w:szCs w:val="18"/>
              </w:rPr>
            </w:pPr>
            <w:r>
              <w:rPr>
                <w:rFonts w:ascii="Arial-ItalicMT" w:eastAsia="Calibri" w:hAnsi="Arial-ItalicMT" w:cs="Arial-ItalicMT"/>
                <w:i/>
                <w:iCs/>
                <w:sz w:val="18"/>
                <w:szCs w:val="18"/>
                <w:lang w:val="en-GB" w:eastAsia="lt-LT"/>
              </w:rPr>
              <w:t>GRA</w:t>
            </w:r>
            <w:r w:rsidR="004A416C">
              <w:rPr>
                <w:rFonts w:ascii="Arial-ItalicMT" w:eastAsia="Calibri" w:hAnsi="Arial-ItalicMT" w:cs="Arial-ItalicMT"/>
                <w:i/>
                <w:iCs/>
                <w:sz w:val="18"/>
                <w:szCs w:val="18"/>
                <w:lang w:val="en-GB" w:eastAsia="lt-LT"/>
              </w:rPr>
              <w:t>L001</w:t>
            </w:r>
          </w:p>
        </w:tc>
      </w:tr>
      <w:tr w:rsidR="00B4316F" w:rsidRPr="00DD6FA8" w14:paraId="1FA633EE" w14:textId="77777777" w:rsidTr="00A13278">
        <w:tc>
          <w:tcPr>
            <w:tcW w:w="2537" w:type="pct"/>
            <w:vAlign w:val="center"/>
          </w:tcPr>
          <w:p w14:paraId="2BE94610" w14:textId="300BB536" w:rsidR="00AE7148" w:rsidRPr="00DD6FA8" w:rsidRDefault="00B4316F" w:rsidP="00A13278">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Level of studies</w:t>
            </w:r>
          </w:p>
        </w:tc>
        <w:tc>
          <w:tcPr>
            <w:tcW w:w="2463" w:type="pct"/>
            <w:vAlign w:val="center"/>
          </w:tcPr>
          <w:p w14:paraId="2F31AC28" w14:textId="12F0CC58" w:rsidR="00A13278" w:rsidRPr="00DD6FA8" w:rsidRDefault="00991D43" w:rsidP="00A13278">
            <w:pPr>
              <w:pStyle w:val="Parameters"/>
              <w:tabs>
                <w:tab w:val="clear" w:pos="4820"/>
              </w:tabs>
              <w:spacing w:before="120" w:after="0"/>
              <w:ind w:left="0" w:firstLine="0"/>
              <w:rPr>
                <w:rStyle w:val="Bolds"/>
                <w:rFonts w:ascii="Arial" w:hAnsi="Arial" w:cs="Arial"/>
                <w:b w:val="0"/>
                <w:i/>
                <w:sz w:val="18"/>
                <w:szCs w:val="18"/>
              </w:rPr>
            </w:pPr>
            <w:r>
              <w:rPr>
                <w:rStyle w:val="Bolds"/>
                <w:rFonts w:ascii="Arial" w:hAnsi="Arial" w:cs="Arial"/>
                <w:b w:val="0"/>
                <w:i/>
                <w:sz w:val="18"/>
                <w:szCs w:val="18"/>
              </w:rPr>
              <w:t>G</w:t>
            </w:r>
            <w:r w:rsidR="00B4316F" w:rsidRPr="00DD6FA8">
              <w:rPr>
                <w:rStyle w:val="Bolds"/>
                <w:rFonts w:ascii="Arial" w:hAnsi="Arial" w:cs="Arial"/>
                <w:b w:val="0"/>
                <w:i/>
                <w:sz w:val="18"/>
                <w:szCs w:val="18"/>
              </w:rPr>
              <w:t>raduate</w:t>
            </w:r>
          </w:p>
        </w:tc>
      </w:tr>
      <w:tr w:rsidR="00F23989" w:rsidRPr="00DD6FA8" w14:paraId="509071A8" w14:textId="77777777" w:rsidTr="00A13278">
        <w:tc>
          <w:tcPr>
            <w:tcW w:w="2537" w:type="pct"/>
            <w:vAlign w:val="center"/>
          </w:tcPr>
          <w:p w14:paraId="4622EA2E" w14:textId="51955B0C" w:rsidR="00F23989" w:rsidRPr="00DD6FA8" w:rsidRDefault="00901197" w:rsidP="00A13278">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Number of credits</w:t>
            </w:r>
          </w:p>
        </w:tc>
        <w:tc>
          <w:tcPr>
            <w:tcW w:w="2463" w:type="pct"/>
            <w:vAlign w:val="center"/>
          </w:tcPr>
          <w:p w14:paraId="447ED3CE" w14:textId="43A1F189" w:rsidR="00F23989" w:rsidRPr="00DD6FA8" w:rsidRDefault="004960CB" w:rsidP="00A13278">
            <w:pPr>
              <w:autoSpaceDE w:val="0"/>
              <w:autoSpaceDN w:val="0"/>
              <w:adjustRightInd w:val="0"/>
              <w:spacing w:after="0" w:line="240" w:lineRule="auto"/>
              <w:rPr>
                <w:rStyle w:val="Bolds"/>
                <w:rFonts w:ascii="Arial" w:hAnsi="Arial" w:cs="Arial"/>
                <w:b w:val="0"/>
                <w:i/>
                <w:sz w:val="18"/>
                <w:szCs w:val="18"/>
              </w:rPr>
            </w:pPr>
            <w:r w:rsidRPr="00A13278">
              <w:rPr>
                <w:rFonts w:ascii="Arial-ItalicMT" w:eastAsia="Calibri" w:hAnsi="Arial-ItalicMT" w:cs="Arial-ItalicMT"/>
                <w:i/>
                <w:iCs/>
                <w:color w:val="000000" w:themeColor="text1"/>
                <w:sz w:val="18"/>
                <w:szCs w:val="18"/>
                <w:lang w:val="en-GB" w:eastAsia="lt-LT"/>
              </w:rPr>
              <w:t xml:space="preserve">6; </w:t>
            </w:r>
            <w:r w:rsidR="00A13278" w:rsidRPr="00A13278">
              <w:rPr>
                <w:rFonts w:ascii="Arial-ItalicMT" w:eastAsia="Calibri" w:hAnsi="Arial-ItalicMT" w:cs="Arial-ItalicMT"/>
                <w:i/>
                <w:iCs/>
                <w:color w:val="000000" w:themeColor="text1"/>
                <w:sz w:val="18"/>
                <w:szCs w:val="18"/>
                <w:lang w:val="en-GB" w:eastAsia="lt-LT"/>
              </w:rPr>
              <w:t>36</w:t>
            </w:r>
            <w:r w:rsidRPr="00A13278">
              <w:rPr>
                <w:rFonts w:ascii="Arial-ItalicMT" w:eastAsia="Calibri" w:hAnsi="Arial-ItalicMT" w:cs="Arial-ItalicMT"/>
                <w:i/>
                <w:iCs/>
                <w:color w:val="000000" w:themeColor="text1"/>
                <w:sz w:val="18"/>
                <w:szCs w:val="18"/>
                <w:lang w:val="en-GB" w:eastAsia="lt-LT"/>
              </w:rPr>
              <w:t xml:space="preserve"> hours of </w:t>
            </w:r>
            <w:r w:rsidR="00A13278" w:rsidRPr="00A13278">
              <w:rPr>
                <w:rFonts w:ascii="Arial-ItalicMT" w:eastAsia="Calibri" w:hAnsi="Arial-ItalicMT" w:cs="Arial-ItalicMT"/>
                <w:i/>
                <w:iCs/>
                <w:color w:val="000000" w:themeColor="text1"/>
                <w:sz w:val="18"/>
                <w:szCs w:val="18"/>
                <w:lang w:val="en-GB" w:eastAsia="lt-LT"/>
              </w:rPr>
              <w:t>in-class work</w:t>
            </w:r>
            <w:r w:rsidR="00FB183C">
              <w:rPr>
                <w:rFonts w:ascii="Arial-ItalicMT" w:eastAsia="Calibri" w:hAnsi="Arial-ItalicMT" w:cs="Arial-ItalicMT"/>
                <w:i/>
                <w:iCs/>
                <w:color w:val="000000" w:themeColor="text1"/>
                <w:sz w:val="18"/>
                <w:szCs w:val="18"/>
                <w:lang w:val="en-GB" w:eastAsia="lt-LT"/>
              </w:rPr>
              <w:t>,</w:t>
            </w:r>
            <w:r w:rsidR="00A13278" w:rsidRPr="00A13278">
              <w:rPr>
                <w:rFonts w:ascii="Arial-ItalicMT" w:eastAsia="Calibri" w:hAnsi="Arial-ItalicMT" w:cs="Arial-ItalicMT"/>
                <w:i/>
                <w:iCs/>
                <w:color w:val="000000" w:themeColor="text1"/>
                <w:sz w:val="18"/>
                <w:szCs w:val="18"/>
                <w:lang w:val="en-GB" w:eastAsia="lt-LT"/>
              </w:rPr>
              <w:t xml:space="preserve"> </w:t>
            </w:r>
            <w:r w:rsidRPr="00A13278">
              <w:rPr>
                <w:rFonts w:ascii="Arial-ItalicMT" w:eastAsia="Calibri" w:hAnsi="Arial-ItalicMT" w:cs="Arial-ItalicMT"/>
                <w:i/>
                <w:iCs/>
                <w:color w:val="000000" w:themeColor="text1"/>
                <w:sz w:val="18"/>
                <w:szCs w:val="18"/>
                <w:lang w:val="en-GB" w:eastAsia="lt-LT"/>
              </w:rPr>
              <w:t>12</w:t>
            </w:r>
            <w:r w:rsidR="00A13278" w:rsidRPr="00A13278">
              <w:rPr>
                <w:rFonts w:ascii="Arial-ItalicMT" w:eastAsia="Calibri" w:hAnsi="Arial-ItalicMT" w:cs="Arial-ItalicMT"/>
                <w:i/>
                <w:iCs/>
                <w:color w:val="000000" w:themeColor="text1"/>
                <w:sz w:val="18"/>
                <w:szCs w:val="18"/>
                <w:lang w:val="en-GB" w:eastAsia="lt-LT"/>
              </w:rPr>
              <w:t>4</w:t>
            </w:r>
            <w:r w:rsidRPr="00A13278">
              <w:rPr>
                <w:rFonts w:ascii="Arial-ItalicMT" w:eastAsia="Calibri" w:hAnsi="Arial-ItalicMT" w:cs="Arial-ItalicMT"/>
                <w:i/>
                <w:iCs/>
                <w:color w:val="000000" w:themeColor="text1"/>
                <w:sz w:val="18"/>
                <w:szCs w:val="18"/>
                <w:lang w:val="en-GB" w:eastAsia="lt-LT"/>
              </w:rPr>
              <w:t xml:space="preserve"> hours</w:t>
            </w:r>
            <w:r w:rsidR="002635DC" w:rsidRPr="00A13278">
              <w:rPr>
                <w:rFonts w:ascii="Arial-ItalicMT" w:eastAsia="Calibri" w:hAnsi="Arial-ItalicMT" w:cs="Arial-ItalicMT"/>
                <w:i/>
                <w:iCs/>
                <w:color w:val="000000" w:themeColor="text1"/>
                <w:sz w:val="18"/>
                <w:szCs w:val="18"/>
                <w:lang w:val="en-GB" w:eastAsia="lt-LT"/>
              </w:rPr>
              <w:t xml:space="preserve"> </w:t>
            </w:r>
            <w:r w:rsidRPr="00A13278">
              <w:rPr>
                <w:rFonts w:ascii="Arial-ItalicMT" w:eastAsia="Calibri" w:hAnsi="Arial-ItalicMT" w:cs="Arial-ItalicMT"/>
                <w:i/>
                <w:iCs/>
                <w:color w:val="000000" w:themeColor="text1"/>
                <w:sz w:val="18"/>
                <w:szCs w:val="18"/>
                <w:lang w:val="en-GB" w:eastAsia="lt-LT"/>
              </w:rPr>
              <w:t>of self-study</w:t>
            </w:r>
            <w:r w:rsidR="00FB183C">
              <w:rPr>
                <w:rFonts w:ascii="Arial-ItalicMT" w:eastAsia="Calibri" w:hAnsi="Arial-ItalicMT" w:cs="Arial-ItalicMT"/>
                <w:i/>
                <w:iCs/>
                <w:color w:val="000000" w:themeColor="text1"/>
                <w:sz w:val="18"/>
                <w:szCs w:val="18"/>
                <w:lang w:val="en-GB" w:eastAsia="lt-LT"/>
              </w:rPr>
              <w:t>, 2 hours of consultation</w:t>
            </w:r>
          </w:p>
        </w:tc>
      </w:tr>
      <w:tr w:rsidR="00F23989" w:rsidRPr="00DD6FA8" w14:paraId="42E072A5" w14:textId="77777777" w:rsidTr="00A13278">
        <w:tc>
          <w:tcPr>
            <w:tcW w:w="2537" w:type="pct"/>
            <w:vAlign w:val="center"/>
          </w:tcPr>
          <w:p w14:paraId="5065227B" w14:textId="334558F0" w:rsidR="00F23989" w:rsidRPr="00DD6FA8" w:rsidRDefault="00901197" w:rsidP="00A13278">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Course coordinator (</w:t>
            </w:r>
            <w:r w:rsidR="00B4316F" w:rsidRPr="00DD6FA8">
              <w:rPr>
                <w:rStyle w:val="Bolds"/>
                <w:rFonts w:ascii="Arial" w:hAnsi="Arial" w:cs="Arial"/>
                <w:sz w:val="18"/>
                <w:szCs w:val="18"/>
              </w:rPr>
              <w:t>title and name</w:t>
            </w:r>
            <w:r w:rsidRPr="00DD6FA8">
              <w:rPr>
                <w:rStyle w:val="Bolds"/>
                <w:rFonts w:ascii="Arial" w:hAnsi="Arial" w:cs="Arial"/>
                <w:sz w:val="18"/>
                <w:szCs w:val="18"/>
              </w:rPr>
              <w:t>)</w:t>
            </w:r>
          </w:p>
        </w:tc>
        <w:tc>
          <w:tcPr>
            <w:tcW w:w="2463" w:type="pct"/>
            <w:vAlign w:val="center"/>
          </w:tcPr>
          <w:p w14:paraId="52E8AA77" w14:textId="1B0FE0F6" w:rsidR="00F23989" w:rsidRPr="00DD6FA8" w:rsidRDefault="008A43E1" w:rsidP="00A13278">
            <w:pPr>
              <w:pStyle w:val="Parameters"/>
              <w:tabs>
                <w:tab w:val="clear" w:pos="4820"/>
              </w:tabs>
              <w:spacing w:before="120" w:after="0"/>
              <w:ind w:left="0" w:firstLine="0"/>
              <w:rPr>
                <w:rStyle w:val="Bolds"/>
                <w:rFonts w:ascii="Arial" w:hAnsi="Arial" w:cs="Arial"/>
                <w:b w:val="0"/>
                <w:i/>
                <w:sz w:val="18"/>
                <w:szCs w:val="18"/>
              </w:rPr>
            </w:pPr>
            <w:r>
              <w:rPr>
                <w:rFonts w:ascii="Arial-ItalicMT" w:eastAsia="Calibri" w:hAnsi="Arial-ItalicMT" w:cs="Arial-ItalicMT"/>
                <w:i/>
                <w:iCs/>
                <w:sz w:val="18"/>
                <w:szCs w:val="18"/>
                <w:lang w:val="en-GB" w:eastAsia="lt-LT"/>
              </w:rPr>
              <w:t>P</w:t>
            </w:r>
            <w:r w:rsidR="004960CB">
              <w:rPr>
                <w:rFonts w:ascii="Arial-ItalicMT" w:eastAsia="Calibri" w:hAnsi="Arial-ItalicMT" w:cs="Arial-ItalicMT"/>
                <w:i/>
                <w:iCs/>
                <w:sz w:val="18"/>
                <w:szCs w:val="18"/>
                <w:lang w:val="en-GB" w:eastAsia="lt-LT"/>
              </w:rPr>
              <w:t>rof. dr. Vi</w:t>
            </w:r>
            <w:r w:rsidR="002635DC">
              <w:rPr>
                <w:rFonts w:ascii="Arial-ItalicMT" w:eastAsia="Calibri" w:hAnsi="Arial-ItalicMT" w:cs="Arial-ItalicMT"/>
                <w:i/>
                <w:iCs/>
                <w:sz w:val="18"/>
                <w:szCs w:val="18"/>
                <w:lang w:val="en-GB" w:eastAsia="lt-LT"/>
              </w:rPr>
              <w:t>t</w:t>
            </w:r>
            <w:r w:rsidR="004960CB">
              <w:rPr>
                <w:rFonts w:ascii="Arial-ItalicMT" w:eastAsia="Calibri" w:hAnsi="Arial-ItalicMT" w:cs="Arial-ItalicMT"/>
                <w:i/>
                <w:iCs/>
                <w:sz w:val="18"/>
                <w:szCs w:val="18"/>
                <w:lang w:val="en-GB" w:eastAsia="lt-LT"/>
              </w:rPr>
              <w:t xml:space="preserve">a </w:t>
            </w:r>
            <w:r w:rsidR="002635DC">
              <w:rPr>
                <w:rFonts w:ascii="Arial-ItalicMT" w:eastAsia="Calibri" w:hAnsi="Arial-ItalicMT" w:cs="Arial-ItalicMT"/>
                <w:i/>
                <w:iCs/>
                <w:sz w:val="18"/>
                <w:szCs w:val="18"/>
                <w:lang w:val="en-GB" w:eastAsia="lt-LT"/>
              </w:rPr>
              <w:t>Akstinaite</w:t>
            </w:r>
            <w:r w:rsidR="004960CB">
              <w:rPr>
                <w:rFonts w:ascii="Arial-ItalicMT" w:eastAsia="Calibri" w:hAnsi="Arial-ItalicMT" w:cs="Arial-ItalicMT"/>
                <w:i/>
                <w:iCs/>
                <w:sz w:val="18"/>
                <w:szCs w:val="18"/>
                <w:lang w:val="en-GB" w:eastAsia="lt-LT"/>
              </w:rPr>
              <w:t xml:space="preserve">, e-mail: </w:t>
            </w:r>
            <w:r w:rsidR="002635DC">
              <w:rPr>
                <w:rFonts w:ascii="Arial-ItalicMT" w:eastAsia="Calibri" w:hAnsi="Arial-ItalicMT" w:cs="Arial-ItalicMT"/>
                <w:i/>
                <w:iCs/>
                <w:sz w:val="18"/>
                <w:szCs w:val="18"/>
                <w:lang w:val="en-GB" w:eastAsia="lt-LT"/>
              </w:rPr>
              <w:t>vitaks</w:t>
            </w:r>
            <w:r w:rsidR="004960CB">
              <w:rPr>
                <w:rFonts w:ascii="Arial-ItalicMT" w:eastAsia="Calibri" w:hAnsi="Arial-ItalicMT" w:cs="Arial-ItalicMT"/>
                <w:i/>
                <w:iCs/>
                <w:sz w:val="18"/>
                <w:szCs w:val="18"/>
                <w:lang w:val="en-GB" w:eastAsia="lt-LT"/>
              </w:rPr>
              <w:t>@ism.lt</w:t>
            </w:r>
          </w:p>
        </w:tc>
      </w:tr>
      <w:tr w:rsidR="00AE7148" w:rsidRPr="00DD6FA8" w14:paraId="4BFE1536" w14:textId="77777777" w:rsidTr="00A13278">
        <w:tc>
          <w:tcPr>
            <w:tcW w:w="2537" w:type="pct"/>
            <w:vAlign w:val="center"/>
          </w:tcPr>
          <w:p w14:paraId="379AEE7F" w14:textId="077E44D7" w:rsidR="00AE7148" w:rsidRPr="00DD6FA8" w:rsidRDefault="00901197" w:rsidP="00A13278">
            <w:pPr>
              <w:pStyle w:val="Parameters"/>
              <w:tabs>
                <w:tab w:val="clear" w:pos="4820"/>
              </w:tabs>
              <w:spacing w:before="120" w:after="0"/>
              <w:ind w:left="0" w:firstLine="0"/>
              <w:rPr>
                <w:rStyle w:val="Bolds"/>
                <w:rFonts w:ascii="Arial" w:hAnsi="Arial" w:cs="Arial"/>
                <w:sz w:val="18"/>
                <w:szCs w:val="18"/>
              </w:rPr>
            </w:pPr>
            <w:r w:rsidRPr="00DD6FA8">
              <w:rPr>
                <w:rStyle w:val="Bolds"/>
                <w:rFonts w:ascii="Arial" w:hAnsi="Arial" w:cs="Arial"/>
                <w:sz w:val="18"/>
                <w:szCs w:val="18"/>
              </w:rPr>
              <w:t>Prerequisites</w:t>
            </w:r>
          </w:p>
        </w:tc>
        <w:tc>
          <w:tcPr>
            <w:tcW w:w="2463" w:type="pct"/>
            <w:vAlign w:val="center"/>
          </w:tcPr>
          <w:p w14:paraId="4DBC4DB6" w14:textId="4CF6C500" w:rsidR="00AE7148" w:rsidRPr="00DD6FA8" w:rsidRDefault="004960CB" w:rsidP="00A13278">
            <w:pPr>
              <w:pStyle w:val="Parameters"/>
              <w:tabs>
                <w:tab w:val="clear" w:pos="4820"/>
              </w:tabs>
              <w:spacing w:before="120" w:after="0"/>
              <w:ind w:left="0" w:firstLine="0"/>
              <w:rPr>
                <w:rFonts w:ascii="Arial" w:hAnsi="Arial" w:cs="Arial"/>
                <w:i/>
                <w:iCs/>
                <w:sz w:val="18"/>
                <w:szCs w:val="18"/>
                <w:highlight w:val="yellow"/>
              </w:rPr>
            </w:pPr>
            <w:r>
              <w:rPr>
                <w:rFonts w:ascii="Arial-ItalicMT" w:eastAsia="Calibri" w:hAnsi="Arial-ItalicMT" w:cs="Arial-ItalicMT"/>
                <w:i/>
                <w:iCs/>
                <w:sz w:val="18"/>
                <w:szCs w:val="18"/>
                <w:lang w:val="en-GB" w:eastAsia="lt-LT"/>
              </w:rPr>
              <w:t>Undergraduate diploma</w:t>
            </w:r>
          </w:p>
        </w:tc>
      </w:tr>
      <w:tr w:rsidR="00AE7148" w:rsidRPr="00DD6FA8" w14:paraId="3EAA7653" w14:textId="77777777" w:rsidTr="00A13278">
        <w:trPr>
          <w:trHeight w:val="168"/>
        </w:trPr>
        <w:tc>
          <w:tcPr>
            <w:tcW w:w="2537" w:type="pct"/>
            <w:vAlign w:val="center"/>
          </w:tcPr>
          <w:p w14:paraId="6D808724" w14:textId="0920B481" w:rsidR="00AE7148" w:rsidRPr="00DD6FA8" w:rsidRDefault="00B4316F" w:rsidP="00A13278">
            <w:pPr>
              <w:pStyle w:val="Parameters"/>
              <w:tabs>
                <w:tab w:val="clear" w:pos="4820"/>
              </w:tabs>
              <w:spacing w:before="120" w:after="0"/>
              <w:ind w:left="0" w:firstLine="0"/>
              <w:rPr>
                <w:rFonts w:ascii="Arial" w:hAnsi="Arial" w:cs="Arial"/>
                <w:b/>
                <w:sz w:val="18"/>
                <w:szCs w:val="18"/>
              </w:rPr>
            </w:pPr>
            <w:r w:rsidRPr="00DD6FA8">
              <w:rPr>
                <w:rStyle w:val="Bolds"/>
                <w:rFonts w:ascii="Arial" w:hAnsi="Arial" w:cs="Arial"/>
                <w:sz w:val="18"/>
                <w:szCs w:val="18"/>
              </w:rPr>
              <w:t>L</w:t>
            </w:r>
            <w:r w:rsidR="00901197" w:rsidRPr="00DD6FA8">
              <w:rPr>
                <w:rStyle w:val="Bolds"/>
                <w:rFonts w:ascii="Arial" w:hAnsi="Arial" w:cs="Arial"/>
                <w:sz w:val="18"/>
                <w:szCs w:val="18"/>
              </w:rPr>
              <w:t>anguage</w:t>
            </w:r>
            <w:r w:rsidRPr="00DD6FA8">
              <w:rPr>
                <w:rStyle w:val="Bolds"/>
                <w:rFonts w:ascii="Arial" w:hAnsi="Arial" w:cs="Arial"/>
                <w:sz w:val="18"/>
                <w:szCs w:val="18"/>
              </w:rPr>
              <w:t xml:space="preserve"> of instruction</w:t>
            </w:r>
          </w:p>
        </w:tc>
        <w:tc>
          <w:tcPr>
            <w:tcW w:w="2463" w:type="pct"/>
            <w:vAlign w:val="center"/>
          </w:tcPr>
          <w:p w14:paraId="76CD57B3" w14:textId="340FB63C" w:rsidR="00AE7148" w:rsidRPr="00DD6FA8" w:rsidRDefault="00B4316F" w:rsidP="00A13278">
            <w:pPr>
              <w:pStyle w:val="Parameters"/>
              <w:tabs>
                <w:tab w:val="clear" w:pos="4820"/>
              </w:tabs>
              <w:spacing w:before="120" w:after="0"/>
              <w:ind w:left="0" w:firstLine="0"/>
              <w:rPr>
                <w:rFonts w:ascii="Arial" w:hAnsi="Arial" w:cs="Arial"/>
                <w:i/>
                <w:sz w:val="18"/>
                <w:szCs w:val="18"/>
              </w:rPr>
            </w:pPr>
            <w:r w:rsidRPr="00DD6FA8">
              <w:rPr>
                <w:rFonts w:ascii="Arial" w:hAnsi="Arial" w:cs="Arial"/>
                <w:i/>
                <w:sz w:val="18"/>
                <w:szCs w:val="18"/>
              </w:rPr>
              <w:t>English</w:t>
            </w:r>
          </w:p>
        </w:tc>
      </w:tr>
    </w:tbl>
    <w:p w14:paraId="4AC5449C" w14:textId="59AF3463" w:rsidR="00901197" w:rsidRPr="00DD6FA8" w:rsidRDefault="00901197" w:rsidP="009D4C19">
      <w:pPr>
        <w:spacing w:after="0" w:line="240" w:lineRule="auto"/>
        <w:rPr>
          <w:rFonts w:ascii="Arial" w:hAnsi="Arial" w:cs="Arial"/>
          <w:b/>
          <w:sz w:val="18"/>
          <w:szCs w:val="18"/>
        </w:rPr>
      </w:pPr>
    </w:p>
    <w:p w14:paraId="3179A0FE" w14:textId="77777777" w:rsidR="00B4316F" w:rsidRPr="00DD6FA8" w:rsidRDefault="00B4316F" w:rsidP="009D4C19">
      <w:pPr>
        <w:spacing w:after="0" w:line="240" w:lineRule="auto"/>
        <w:rPr>
          <w:rFonts w:ascii="Arial" w:hAnsi="Arial" w:cs="Arial"/>
          <w:b/>
          <w:sz w:val="18"/>
          <w:szCs w:val="18"/>
        </w:rPr>
      </w:pPr>
    </w:p>
    <w:p w14:paraId="254A5945" w14:textId="02EB4AF5" w:rsidR="00B4316F" w:rsidRPr="00DD6FA8" w:rsidRDefault="00B4316F" w:rsidP="007C6666">
      <w:pPr>
        <w:spacing w:after="0" w:line="240" w:lineRule="auto"/>
        <w:rPr>
          <w:rFonts w:ascii="Arial" w:hAnsi="Arial" w:cs="Arial"/>
          <w:b/>
          <w:sz w:val="18"/>
          <w:szCs w:val="18"/>
        </w:rPr>
      </w:pPr>
      <w:r w:rsidRPr="00DD6FA8">
        <w:rPr>
          <w:rFonts w:ascii="Arial" w:hAnsi="Arial" w:cs="Arial"/>
          <w:b/>
          <w:sz w:val="18"/>
          <w:szCs w:val="18"/>
        </w:rPr>
        <w:t>THE AIM OF THE COURSE:</w:t>
      </w:r>
    </w:p>
    <w:p w14:paraId="4C7623CB" w14:textId="11AF2F3F" w:rsidR="004960CB" w:rsidRDefault="004960CB" w:rsidP="004960CB">
      <w:pPr>
        <w:spacing w:after="0" w:line="240" w:lineRule="auto"/>
        <w:jc w:val="both"/>
        <w:rPr>
          <w:rFonts w:ascii="Arial" w:hAnsi="Arial" w:cs="Arial"/>
          <w:b/>
          <w:sz w:val="18"/>
          <w:szCs w:val="18"/>
        </w:rPr>
      </w:pPr>
    </w:p>
    <w:p w14:paraId="6A7B4D41" w14:textId="39F2A4AF" w:rsidR="002635DC" w:rsidRPr="002635DC" w:rsidRDefault="003F3D0A" w:rsidP="002635DC">
      <w:pPr>
        <w:spacing w:after="0" w:line="240" w:lineRule="auto"/>
        <w:jc w:val="both"/>
        <w:rPr>
          <w:rFonts w:ascii="Arial" w:hAnsi="Arial" w:cs="Arial"/>
          <w:bCs/>
          <w:sz w:val="18"/>
          <w:szCs w:val="18"/>
        </w:rPr>
      </w:pPr>
      <w:r w:rsidRPr="002635DC">
        <w:rPr>
          <w:rFonts w:ascii="Arial" w:hAnsi="Arial" w:cs="Arial"/>
          <w:bCs/>
          <w:sz w:val="18"/>
          <w:szCs w:val="18"/>
        </w:rPr>
        <w:t xml:space="preserve">Dealing with evolving externalities, ethical dilemmas, decision-making and communicating direction in the face of rising </w:t>
      </w:r>
      <w:r>
        <w:rPr>
          <w:rFonts w:ascii="Arial" w:hAnsi="Arial" w:cs="Arial"/>
          <w:bCs/>
          <w:sz w:val="18"/>
          <w:szCs w:val="18"/>
        </w:rPr>
        <w:t xml:space="preserve">global </w:t>
      </w:r>
      <w:r w:rsidRPr="002635DC">
        <w:rPr>
          <w:rFonts w:ascii="Arial" w:hAnsi="Arial" w:cs="Arial"/>
          <w:bCs/>
          <w:sz w:val="18"/>
          <w:szCs w:val="18"/>
        </w:rPr>
        <w:t xml:space="preserve">uncertainty, aligning diverse </w:t>
      </w:r>
      <w:r>
        <w:rPr>
          <w:rFonts w:ascii="Arial" w:hAnsi="Arial" w:cs="Arial"/>
          <w:bCs/>
          <w:sz w:val="18"/>
          <w:szCs w:val="18"/>
        </w:rPr>
        <w:t xml:space="preserve">international </w:t>
      </w:r>
      <w:r w:rsidRPr="002635DC">
        <w:rPr>
          <w:rFonts w:ascii="Arial" w:hAnsi="Arial" w:cs="Arial"/>
          <w:bCs/>
          <w:sz w:val="18"/>
          <w:szCs w:val="18"/>
        </w:rPr>
        <w:t xml:space="preserve">teams to exceed performance and working as a </w:t>
      </w:r>
      <w:r>
        <w:rPr>
          <w:rFonts w:ascii="Arial" w:hAnsi="Arial" w:cs="Arial"/>
          <w:bCs/>
          <w:sz w:val="18"/>
          <w:szCs w:val="18"/>
        </w:rPr>
        <w:t xml:space="preserve">global </w:t>
      </w:r>
      <w:r w:rsidRPr="002635DC">
        <w:rPr>
          <w:rFonts w:ascii="Arial" w:hAnsi="Arial" w:cs="Arial"/>
          <w:bCs/>
          <w:sz w:val="18"/>
          <w:szCs w:val="18"/>
        </w:rPr>
        <w:t>change</w:t>
      </w:r>
      <w:r>
        <w:rPr>
          <w:rFonts w:ascii="Arial" w:hAnsi="Arial" w:cs="Arial"/>
          <w:bCs/>
          <w:sz w:val="18"/>
          <w:szCs w:val="18"/>
        </w:rPr>
        <w:t xml:space="preserve"> </w:t>
      </w:r>
      <w:r w:rsidRPr="002635DC">
        <w:rPr>
          <w:rFonts w:ascii="Arial" w:hAnsi="Arial" w:cs="Arial"/>
          <w:bCs/>
          <w:sz w:val="18"/>
          <w:szCs w:val="18"/>
        </w:rPr>
        <w:t xml:space="preserve">agent to create new value for </w:t>
      </w:r>
      <w:proofErr w:type="spellStart"/>
      <w:r w:rsidRPr="002635DC">
        <w:rPr>
          <w:rFonts w:ascii="Arial" w:hAnsi="Arial" w:cs="Arial"/>
          <w:bCs/>
          <w:sz w:val="18"/>
          <w:szCs w:val="18"/>
        </w:rPr>
        <w:t>organi</w:t>
      </w:r>
      <w:r>
        <w:rPr>
          <w:rFonts w:ascii="Arial" w:hAnsi="Arial" w:cs="Arial"/>
          <w:bCs/>
          <w:sz w:val="18"/>
          <w:szCs w:val="18"/>
        </w:rPr>
        <w:t>s</w:t>
      </w:r>
      <w:r w:rsidRPr="002635DC">
        <w:rPr>
          <w:rFonts w:ascii="Arial" w:hAnsi="Arial" w:cs="Arial"/>
          <w:bCs/>
          <w:sz w:val="18"/>
          <w:szCs w:val="18"/>
        </w:rPr>
        <w:t>ations</w:t>
      </w:r>
      <w:proofErr w:type="spellEnd"/>
      <w:r w:rsidRPr="002635DC">
        <w:rPr>
          <w:rFonts w:ascii="Arial" w:hAnsi="Arial" w:cs="Arial"/>
          <w:bCs/>
          <w:sz w:val="18"/>
          <w:szCs w:val="18"/>
        </w:rPr>
        <w:t xml:space="preserve"> are some of the challenges novice leaders have to grapple with today. This module will provide participants </w:t>
      </w:r>
      <w:r>
        <w:rPr>
          <w:rFonts w:ascii="Arial" w:hAnsi="Arial" w:cs="Arial"/>
          <w:bCs/>
          <w:sz w:val="18"/>
          <w:szCs w:val="18"/>
        </w:rPr>
        <w:t xml:space="preserve">with </w:t>
      </w:r>
      <w:r w:rsidRPr="002635DC">
        <w:rPr>
          <w:rFonts w:ascii="Arial" w:hAnsi="Arial" w:cs="Arial"/>
          <w:bCs/>
          <w:sz w:val="18"/>
          <w:szCs w:val="18"/>
        </w:rPr>
        <w:t>a rich understanding of the various leadership models</w:t>
      </w:r>
      <w:r>
        <w:rPr>
          <w:rFonts w:ascii="Arial" w:hAnsi="Arial" w:cs="Arial"/>
          <w:bCs/>
          <w:sz w:val="18"/>
          <w:szCs w:val="18"/>
        </w:rPr>
        <w:t>, further enriching their self-reflection and activating</w:t>
      </w:r>
      <w:r w:rsidRPr="002635DC">
        <w:rPr>
          <w:rFonts w:ascii="Arial" w:hAnsi="Arial" w:cs="Arial"/>
          <w:bCs/>
          <w:sz w:val="18"/>
          <w:szCs w:val="18"/>
        </w:rPr>
        <w:t xml:space="preserve"> their transition from a follower to a leader</w:t>
      </w:r>
      <w:r>
        <w:rPr>
          <w:rFonts w:ascii="Arial" w:hAnsi="Arial" w:cs="Arial"/>
          <w:bCs/>
          <w:sz w:val="18"/>
          <w:szCs w:val="18"/>
        </w:rPr>
        <w:t xml:space="preserve">. </w:t>
      </w:r>
      <w:r w:rsidR="002635DC" w:rsidRPr="002635DC">
        <w:rPr>
          <w:rFonts w:ascii="Arial" w:hAnsi="Arial" w:cs="Arial"/>
          <w:bCs/>
          <w:sz w:val="18"/>
          <w:szCs w:val="18"/>
        </w:rPr>
        <w:t>This module is designed to en</w:t>
      </w:r>
      <w:r>
        <w:rPr>
          <w:rFonts w:ascii="Arial" w:hAnsi="Arial" w:cs="Arial"/>
          <w:bCs/>
          <w:sz w:val="18"/>
          <w:szCs w:val="18"/>
        </w:rPr>
        <w:t xml:space="preserve">able participants to learn about different leadership frameworks and to reflect on various </w:t>
      </w:r>
      <w:r w:rsidR="002635DC" w:rsidRPr="002635DC">
        <w:rPr>
          <w:rFonts w:ascii="Arial" w:hAnsi="Arial" w:cs="Arial"/>
          <w:bCs/>
          <w:sz w:val="18"/>
          <w:szCs w:val="18"/>
        </w:rPr>
        <w:t xml:space="preserve">capabilities, and </w:t>
      </w:r>
      <w:proofErr w:type="spellStart"/>
      <w:r w:rsidR="009A5A95" w:rsidRPr="002635DC">
        <w:rPr>
          <w:rFonts w:ascii="Arial" w:hAnsi="Arial" w:cs="Arial"/>
          <w:bCs/>
          <w:sz w:val="18"/>
          <w:szCs w:val="18"/>
        </w:rPr>
        <w:t>behavio</w:t>
      </w:r>
      <w:r w:rsidR="009A5A95">
        <w:rPr>
          <w:rFonts w:ascii="Arial" w:hAnsi="Arial" w:cs="Arial"/>
          <w:bCs/>
          <w:sz w:val="18"/>
          <w:szCs w:val="18"/>
        </w:rPr>
        <w:t>u</w:t>
      </w:r>
      <w:r w:rsidR="009A5A95" w:rsidRPr="002635DC">
        <w:rPr>
          <w:rFonts w:ascii="Arial" w:hAnsi="Arial" w:cs="Arial"/>
          <w:bCs/>
          <w:sz w:val="18"/>
          <w:szCs w:val="18"/>
        </w:rPr>
        <w:t>rs</w:t>
      </w:r>
      <w:proofErr w:type="spellEnd"/>
      <w:r w:rsidR="002635DC" w:rsidRPr="002635DC">
        <w:rPr>
          <w:rFonts w:ascii="Arial" w:hAnsi="Arial" w:cs="Arial"/>
          <w:bCs/>
          <w:sz w:val="18"/>
          <w:szCs w:val="18"/>
        </w:rPr>
        <w:t xml:space="preserve"> </w:t>
      </w:r>
      <w:r w:rsidR="005937DC">
        <w:rPr>
          <w:rFonts w:ascii="Arial" w:hAnsi="Arial" w:cs="Arial"/>
          <w:bCs/>
          <w:sz w:val="18"/>
          <w:szCs w:val="18"/>
        </w:rPr>
        <w:t xml:space="preserve">that are required to lead in a global </w:t>
      </w:r>
      <w:r w:rsidR="009A5A95">
        <w:rPr>
          <w:rFonts w:ascii="Arial" w:hAnsi="Arial" w:cs="Arial"/>
          <w:bCs/>
          <w:sz w:val="18"/>
          <w:szCs w:val="18"/>
        </w:rPr>
        <w:t>environment</w:t>
      </w:r>
      <w:r w:rsidR="002635DC" w:rsidRPr="002635DC">
        <w:rPr>
          <w:rFonts w:ascii="Arial" w:hAnsi="Arial" w:cs="Arial"/>
          <w:bCs/>
          <w:sz w:val="18"/>
          <w:szCs w:val="18"/>
        </w:rPr>
        <w:t>.</w:t>
      </w:r>
      <w:r w:rsidR="005937DC">
        <w:rPr>
          <w:rFonts w:ascii="Arial" w:hAnsi="Arial" w:cs="Arial"/>
          <w:bCs/>
          <w:sz w:val="18"/>
          <w:szCs w:val="18"/>
        </w:rPr>
        <w:t xml:space="preserve"> In addition, each student in this module will have an opportunity to receive </w:t>
      </w:r>
      <w:proofErr w:type="spellStart"/>
      <w:r w:rsidR="009A5A95">
        <w:rPr>
          <w:rFonts w:ascii="Arial" w:hAnsi="Arial" w:cs="Arial"/>
          <w:bCs/>
          <w:sz w:val="18"/>
          <w:szCs w:val="18"/>
        </w:rPr>
        <w:t>individualised</w:t>
      </w:r>
      <w:proofErr w:type="spellEnd"/>
      <w:r w:rsidR="005937DC">
        <w:rPr>
          <w:rFonts w:ascii="Arial" w:hAnsi="Arial" w:cs="Arial"/>
          <w:bCs/>
          <w:sz w:val="18"/>
          <w:szCs w:val="18"/>
        </w:rPr>
        <w:t xml:space="preserve"> mentorship by a senior, more experienced leader. This aspect of the module will be delivered jointly with </w:t>
      </w:r>
      <w:r w:rsidR="009A5A95">
        <w:rPr>
          <w:rFonts w:ascii="Arial" w:hAnsi="Arial" w:cs="Arial"/>
          <w:bCs/>
          <w:sz w:val="18"/>
          <w:szCs w:val="18"/>
        </w:rPr>
        <w:t xml:space="preserve">the </w:t>
      </w:r>
      <w:r w:rsidR="005937DC">
        <w:rPr>
          <w:rFonts w:ascii="Arial" w:hAnsi="Arial" w:cs="Arial"/>
          <w:bCs/>
          <w:sz w:val="18"/>
          <w:szCs w:val="18"/>
        </w:rPr>
        <w:t xml:space="preserve">Executive MBA (EMBA) </w:t>
      </w:r>
      <w:proofErr w:type="spellStart"/>
      <w:r w:rsidR="005937DC">
        <w:rPr>
          <w:rFonts w:ascii="Arial" w:hAnsi="Arial" w:cs="Arial"/>
          <w:bCs/>
          <w:sz w:val="18"/>
          <w:szCs w:val="18"/>
        </w:rPr>
        <w:t>programme</w:t>
      </w:r>
      <w:proofErr w:type="spellEnd"/>
      <w:r w:rsidR="005937DC">
        <w:rPr>
          <w:rFonts w:ascii="Arial" w:hAnsi="Arial" w:cs="Arial"/>
          <w:bCs/>
          <w:sz w:val="18"/>
          <w:szCs w:val="18"/>
        </w:rPr>
        <w:t xml:space="preserve"> at ISM </w:t>
      </w:r>
      <w:r w:rsidR="006629B1">
        <w:rPr>
          <w:rFonts w:ascii="Arial" w:hAnsi="Arial" w:cs="Arial"/>
          <w:bCs/>
          <w:sz w:val="18"/>
          <w:szCs w:val="18"/>
        </w:rPr>
        <w:t>U</w:t>
      </w:r>
      <w:r w:rsidR="005937DC">
        <w:rPr>
          <w:rFonts w:ascii="Arial" w:hAnsi="Arial" w:cs="Arial"/>
          <w:bCs/>
          <w:sz w:val="18"/>
          <w:szCs w:val="18"/>
        </w:rPr>
        <w:t>niversity</w:t>
      </w:r>
      <w:r w:rsidR="006629B1">
        <w:rPr>
          <w:rFonts w:ascii="Arial" w:hAnsi="Arial" w:cs="Arial"/>
          <w:bCs/>
          <w:sz w:val="18"/>
          <w:szCs w:val="18"/>
        </w:rPr>
        <w:t xml:space="preserve"> of Management and Economics</w:t>
      </w:r>
      <w:r w:rsidR="005937DC">
        <w:rPr>
          <w:rFonts w:ascii="Arial" w:hAnsi="Arial" w:cs="Arial"/>
          <w:bCs/>
          <w:sz w:val="18"/>
          <w:szCs w:val="18"/>
        </w:rPr>
        <w:t>.</w:t>
      </w:r>
    </w:p>
    <w:p w14:paraId="6D1E0C21" w14:textId="77777777" w:rsidR="002635DC" w:rsidRPr="00DD6FA8" w:rsidRDefault="002635DC" w:rsidP="004960CB">
      <w:pPr>
        <w:spacing w:after="0" w:line="240" w:lineRule="auto"/>
        <w:jc w:val="both"/>
        <w:rPr>
          <w:rFonts w:ascii="Arial" w:hAnsi="Arial" w:cs="Arial"/>
          <w:b/>
          <w:sz w:val="18"/>
          <w:szCs w:val="18"/>
        </w:rPr>
      </w:pPr>
    </w:p>
    <w:p w14:paraId="7A3F4418" w14:textId="545AB103" w:rsidR="00901197" w:rsidRDefault="001B338B" w:rsidP="009C1B45">
      <w:pPr>
        <w:spacing w:after="0" w:line="240" w:lineRule="auto"/>
        <w:rPr>
          <w:rFonts w:ascii="Arial" w:hAnsi="Arial" w:cs="Arial"/>
          <w:b/>
          <w:sz w:val="18"/>
          <w:szCs w:val="18"/>
        </w:rPr>
      </w:pPr>
      <w:r w:rsidRPr="00DD6FA8">
        <w:rPr>
          <w:rFonts w:ascii="Arial" w:hAnsi="Arial" w:cs="Arial"/>
          <w:b/>
          <w:sz w:val="18"/>
          <w:szCs w:val="18"/>
        </w:rPr>
        <w:t xml:space="preserve">LEARNING </w:t>
      </w:r>
      <w:r w:rsidR="004960CB">
        <w:rPr>
          <w:rFonts w:ascii="Arial" w:hAnsi="Arial" w:cs="Arial"/>
          <w:b/>
          <w:sz w:val="18"/>
          <w:szCs w:val="18"/>
        </w:rPr>
        <w:t>OUTCOMES</w:t>
      </w:r>
    </w:p>
    <w:p w14:paraId="755635A4" w14:textId="77777777" w:rsidR="002C6981" w:rsidRPr="00DD6FA8" w:rsidRDefault="002C6981" w:rsidP="009C1B45">
      <w:pPr>
        <w:spacing w:after="0" w:line="240" w:lineRule="auto"/>
        <w:rPr>
          <w:rFonts w:ascii="Arial" w:hAnsi="Arial" w:cs="Arial"/>
          <w:b/>
          <w:sz w:val="18"/>
          <w:szCs w:val="18"/>
        </w:rPr>
      </w:pPr>
    </w:p>
    <w:tbl>
      <w:tblPr>
        <w:tblW w:w="497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9"/>
        <w:gridCol w:w="3164"/>
        <w:gridCol w:w="2505"/>
      </w:tblGrid>
      <w:tr w:rsidR="004960CB" w:rsidRPr="00DD6FA8" w14:paraId="54B8549F" w14:textId="77777777" w:rsidTr="00A13278">
        <w:trPr>
          <w:trHeight w:val="392"/>
        </w:trPr>
        <w:tc>
          <w:tcPr>
            <w:tcW w:w="2142" w:type="pct"/>
            <w:shd w:val="clear" w:color="auto" w:fill="auto"/>
          </w:tcPr>
          <w:p w14:paraId="0754BFCE" w14:textId="3710C8CA" w:rsidR="004960CB" w:rsidRPr="00DD6FA8" w:rsidRDefault="004960CB" w:rsidP="00A41EFE">
            <w:pPr>
              <w:pStyle w:val="Head"/>
              <w:spacing w:before="120" w:after="0"/>
              <w:jc w:val="left"/>
              <w:rPr>
                <w:rFonts w:ascii="Arial" w:hAnsi="Arial" w:cs="Arial"/>
                <w:sz w:val="18"/>
                <w:szCs w:val="18"/>
              </w:rPr>
            </w:pPr>
            <w:r w:rsidRPr="00DD6FA8">
              <w:rPr>
                <w:rFonts w:ascii="Arial" w:hAnsi="Arial" w:cs="Arial"/>
                <w:sz w:val="18"/>
                <w:szCs w:val="18"/>
              </w:rPr>
              <w:t xml:space="preserve">Course learning outcomes </w:t>
            </w:r>
            <w:r w:rsidR="00373F7E">
              <w:rPr>
                <w:rFonts w:ascii="Arial" w:hAnsi="Arial" w:cs="Arial"/>
                <w:sz w:val="18"/>
                <w:szCs w:val="18"/>
              </w:rPr>
              <w:t>(CLO)</w:t>
            </w:r>
          </w:p>
        </w:tc>
        <w:tc>
          <w:tcPr>
            <w:tcW w:w="1595" w:type="pct"/>
          </w:tcPr>
          <w:p w14:paraId="50BBF6F4" w14:textId="316E9F1A" w:rsidR="004960CB" w:rsidRPr="00DD6FA8" w:rsidRDefault="00373F7E" w:rsidP="00A41EFE">
            <w:pPr>
              <w:pStyle w:val="Head"/>
              <w:spacing w:before="120" w:after="0"/>
              <w:rPr>
                <w:rFonts w:ascii="Arial" w:hAnsi="Arial" w:cs="Arial"/>
                <w:sz w:val="18"/>
                <w:szCs w:val="18"/>
              </w:rPr>
            </w:pPr>
            <w:r>
              <w:rPr>
                <w:rFonts w:ascii="Arial" w:hAnsi="Arial" w:cs="Arial"/>
                <w:sz w:val="18"/>
                <w:szCs w:val="18"/>
              </w:rPr>
              <w:t xml:space="preserve">Study </w:t>
            </w:r>
            <w:r w:rsidR="004960CB" w:rsidRPr="00DD6FA8">
              <w:rPr>
                <w:rFonts w:ascii="Arial" w:hAnsi="Arial" w:cs="Arial"/>
                <w:sz w:val="18"/>
                <w:szCs w:val="18"/>
              </w:rPr>
              <w:t>methods</w:t>
            </w:r>
          </w:p>
        </w:tc>
        <w:tc>
          <w:tcPr>
            <w:tcW w:w="1263" w:type="pct"/>
            <w:shd w:val="clear" w:color="auto" w:fill="auto"/>
          </w:tcPr>
          <w:p w14:paraId="44BE5464" w14:textId="6DF21326" w:rsidR="004960CB" w:rsidRPr="00DD6FA8" w:rsidRDefault="004960CB" w:rsidP="00A41EFE">
            <w:pPr>
              <w:pStyle w:val="Head"/>
              <w:spacing w:before="120" w:after="0"/>
              <w:rPr>
                <w:rFonts w:ascii="Arial" w:hAnsi="Arial" w:cs="Arial"/>
                <w:sz w:val="18"/>
                <w:szCs w:val="18"/>
              </w:rPr>
            </w:pPr>
            <w:r w:rsidRPr="00DD6FA8">
              <w:rPr>
                <w:rFonts w:ascii="Arial" w:hAnsi="Arial" w:cs="Arial"/>
                <w:sz w:val="18"/>
                <w:szCs w:val="18"/>
              </w:rPr>
              <w:t>Assessment methods</w:t>
            </w:r>
          </w:p>
        </w:tc>
      </w:tr>
      <w:tr w:rsidR="004960CB" w:rsidRPr="00DD6FA8" w14:paraId="6F7EF77F" w14:textId="77777777" w:rsidTr="00A13278">
        <w:trPr>
          <w:trHeight w:val="414"/>
        </w:trPr>
        <w:tc>
          <w:tcPr>
            <w:tcW w:w="2142" w:type="pct"/>
            <w:shd w:val="clear" w:color="auto" w:fill="auto"/>
          </w:tcPr>
          <w:p w14:paraId="3E933EDD" w14:textId="3C442D83" w:rsidR="004960CB" w:rsidRPr="00DD6FA8" w:rsidRDefault="004960CB" w:rsidP="00E9779E">
            <w:pPr>
              <w:widowControl w:val="0"/>
              <w:spacing w:before="120" w:after="0" w:line="240" w:lineRule="auto"/>
              <w:jc w:val="both"/>
              <w:rPr>
                <w:rFonts w:ascii="Arial" w:hAnsi="Arial" w:cs="Arial"/>
                <w:sz w:val="18"/>
                <w:szCs w:val="18"/>
              </w:rPr>
            </w:pPr>
            <w:r w:rsidRPr="00DD6FA8">
              <w:rPr>
                <w:rFonts w:ascii="Arial" w:hAnsi="Arial" w:cs="Arial"/>
                <w:sz w:val="18"/>
                <w:szCs w:val="18"/>
              </w:rPr>
              <w:t>CLO1.</w:t>
            </w:r>
            <w:r w:rsidR="002635DC">
              <w:rPr>
                <w:rFonts w:ascii="Arial" w:hAnsi="Arial" w:cs="Arial"/>
                <w:sz w:val="18"/>
                <w:szCs w:val="18"/>
              </w:rPr>
              <w:t xml:space="preserve"> </w:t>
            </w:r>
            <w:r w:rsidR="002635DC" w:rsidRPr="002635DC">
              <w:rPr>
                <w:rFonts w:ascii="Arial" w:hAnsi="Arial" w:cs="Arial"/>
                <w:sz w:val="18"/>
                <w:szCs w:val="18"/>
              </w:rPr>
              <w:t xml:space="preserve">Distinguish between leadership and </w:t>
            </w:r>
            <w:r w:rsidR="00330E79">
              <w:rPr>
                <w:rFonts w:ascii="Arial" w:hAnsi="Arial" w:cs="Arial"/>
                <w:sz w:val="18"/>
                <w:szCs w:val="18"/>
              </w:rPr>
              <w:t>global leadership</w:t>
            </w:r>
            <w:r w:rsidR="002635DC" w:rsidRPr="002635DC">
              <w:rPr>
                <w:rFonts w:ascii="Arial" w:hAnsi="Arial" w:cs="Arial"/>
                <w:sz w:val="18"/>
                <w:szCs w:val="18"/>
              </w:rPr>
              <w:t xml:space="preserve"> </w:t>
            </w:r>
            <w:r w:rsidR="002635DC">
              <w:rPr>
                <w:rFonts w:ascii="Arial" w:hAnsi="Arial" w:cs="Arial"/>
                <w:sz w:val="18"/>
                <w:szCs w:val="18"/>
              </w:rPr>
              <w:t>and c</w:t>
            </w:r>
            <w:r w:rsidR="002635DC" w:rsidRPr="002635DC">
              <w:rPr>
                <w:rFonts w:ascii="Arial" w:hAnsi="Arial" w:cs="Arial"/>
                <w:sz w:val="18"/>
                <w:szCs w:val="18"/>
              </w:rPr>
              <w:t xml:space="preserve">ritically </w:t>
            </w:r>
            <w:proofErr w:type="spellStart"/>
            <w:r w:rsidR="002635DC" w:rsidRPr="002635DC">
              <w:rPr>
                <w:rFonts w:ascii="Arial" w:hAnsi="Arial" w:cs="Arial"/>
                <w:sz w:val="18"/>
                <w:szCs w:val="18"/>
              </w:rPr>
              <w:t>analy</w:t>
            </w:r>
            <w:r w:rsidR="009A5A95">
              <w:rPr>
                <w:rFonts w:ascii="Arial" w:hAnsi="Arial" w:cs="Arial"/>
                <w:sz w:val="18"/>
                <w:szCs w:val="18"/>
              </w:rPr>
              <w:t>s</w:t>
            </w:r>
            <w:r w:rsidR="002635DC" w:rsidRPr="002635DC">
              <w:rPr>
                <w:rFonts w:ascii="Arial" w:hAnsi="Arial" w:cs="Arial"/>
                <w:sz w:val="18"/>
                <w:szCs w:val="18"/>
              </w:rPr>
              <w:t>e</w:t>
            </w:r>
            <w:proofErr w:type="spellEnd"/>
            <w:r w:rsidR="002635DC" w:rsidRPr="002635DC">
              <w:rPr>
                <w:rFonts w:ascii="Arial" w:hAnsi="Arial" w:cs="Arial"/>
                <w:sz w:val="18"/>
                <w:szCs w:val="18"/>
              </w:rPr>
              <w:t xml:space="preserve"> the </w:t>
            </w:r>
            <w:r w:rsidR="00E9779E">
              <w:rPr>
                <w:rFonts w:ascii="Arial" w:hAnsi="Arial" w:cs="Arial"/>
                <w:sz w:val="18"/>
                <w:szCs w:val="18"/>
              </w:rPr>
              <w:t>practical application of various leadership models</w:t>
            </w:r>
            <w:r w:rsidR="002635DC" w:rsidRPr="002635DC">
              <w:rPr>
                <w:rFonts w:ascii="Arial" w:hAnsi="Arial" w:cs="Arial"/>
                <w:sz w:val="18"/>
                <w:szCs w:val="18"/>
              </w:rPr>
              <w:t xml:space="preserve"> to </w:t>
            </w:r>
            <w:r w:rsidR="00EB1519">
              <w:rPr>
                <w:rFonts w:ascii="Arial" w:hAnsi="Arial" w:cs="Arial"/>
                <w:sz w:val="18"/>
                <w:szCs w:val="18"/>
              </w:rPr>
              <w:t xml:space="preserve">the </w:t>
            </w:r>
            <w:proofErr w:type="spellStart"/>
            <w:r w:rsidR="002635DC" w:rsidRPr="002635DC">
              <w:rPr>
                <w:rFonts w:ascii="Arial" w:hAnsi="Arial" w:cs="Arial"/>
                <w:sz w:val="18"/>
                <w:szCs w:val="18"/>
              </w:rPr>
              <w:t>organi</w:t>
            </w:r>
            <w:r w:rsidR="009A5A95">
              <w:rPr>
                <w:rFonts w:ascii="Arial" w:hAnsi="Arial" w:cs="Arial"/>
                <w:sz w:val="18"/>
                <w:szCs w:val="18"/>
              </w:rPr>
              <w:t>s</w:t>
            </w:r>
            <w:r w:rsidR="002635DC" w:rsidRPr="002635DC">
              <w:rPr>
                <w:rFonts w:ascii="Arial" w:hAnsi="Arial" w:cs="Arial"/>
                <w:sz w:val="18"/>
                <w:szCs w:val="18"/>
              </w:rPr>
              <w:t>ational</w:t>
            </w:r>
            <w:proofErr w:type="spellEnd"/>
            <w:r w:rsidR="002635DC" w:rsidRPr="002635DC">
              <w:rPr>
                <w:rFonts w:ascii="Arial" w:hAnsi="Arial" w:cs="Arial"/>
                <w:sz w:val="18"/>
                <w:szCs w:val="18"/>
              </w:rPr>
              <w:t xml:space="preserve"> and individual context.</w:t>
            </w:r>
          </w:p>
        </w:tc>
        <w:tc>
          <w:tcPr>
            <w:tcW w:w="1595" w:type="pct"/>
          </w:tcPr>
          <w:p w14:paraId="06D547C5" w14:textId="24906B42" w:rsidR="004960CB" w:rsidRPr="00DD6FA8" w:rsidRDefault="004960CB" w:rsidP="00C55B02">
            <w:pPr>
              <w:autoSpaceDE w:val="0"/>
              <w:autoSpaceDN w:val="0"/>
              <w:adjustRightInd w:val="0"/>
              <w:spacing w:after="0" w:line="240" w:lineRule="auto"/>
              <w:jc w:val="both"/>
              <w:rPr>
                <w:rFonts w:ascii="Arial" w:hAnsi="Arial" w:cs="Arial"/>
                <w:sz w:val="18"/>
                <w:szCs w:val="18"/>
              </w:rPr>
            </w:pPr>
            <w:r>
              <w:rPr>
                <w:rFonts w:ascii="ArialMT" w:eastAsia="Calibri" w:hAnsi="ArialMT" w:cs="ArialMT"/>
                <w:sz w:val="18"/>
                <w:szCs w:val="18"/>
                <w:lang w:val="en-GB" w:eastAsia="lt-LT"/>
              </w:rPr>
              <w:t>Interactive class and group discussions</w:t>
            </w:r>
            <w:r w:rsidR="00C55B02">
              <w:t xml:space="preserve"> </w:t>
            </w:r>
            <w:r w:rsidR="00C55B02">
              <w:rPr>
                <w:rFonts w:ascii="ArialMT" w:eastAsia="Calibri" w:hAnsi="ArialMT" w:cs="ArialMT"/>
                <w:sz w:val="18"/>
                <w:szCs w:val="18"/>
                <w:lang w:val="en-GB" w:eastAsia="lt-LT"/>
              </w:rPr>
              <w:t>on</w:t>
            </w:r>
            <w:r w:rsidR="00C55B02" w:rsidRPr="00C55B02">
              <w:rPr>
                <w:rFonts w:ascii="ArialMT" w:eastAsia="Calibri" w:hAnsi="ArialMT" w:cs="ArialMT"/>
                <w:sz w:val="18"/>
                <w:szCs w:val="18"/>
                <w:lang w:val="en-GB" w:eastAsia="lt-LT"/>
              </w:rPr>
              <w:t xml:space="preserve"> historical and contemporary views on leadership</w:t>
            </w:r>
            <w:r w:rsidR="00C55B02">
              <w:rPr>
                <w:rFonts w:ascii="ArialMT" w:eastAsia="Calibri" w:hAnsi="ArialMT" w:cs="ArialMT"/>
                <w:sz w:val="18"/>
                <w:szCs w:val="18"/>
                <w:lang w:val="en-GB" w:eastAsia="lt-LT"/>
              </w:rPr>
              <w:t xml:space="preserve">, </w:t>
            </w:r>
            <w:r>
              <w:rPr>
                <w:rFonts w:ascii="ArialMT" w:eastAsia="Calibri" w:hAnsi="ArialMT" w:cs="ArialMT"/>
                <w:sz w:val="18"/>
                <w:szCs w:val="18"/>
                <w:lang w:val="en-GB" w:eastAsia="lt-LT"/>
              </w:rPr>
              <w:t>workshop</w:t>
            </w:r>
            <w:r w:rsidR="00C55B02">
              <w:rPr>
                <w:rFonts w:ascii="ArialMT" w:eastAsia="Calibri" w:hAnsi="ArialMT" w:cs="ArialMT"/>
                <w:sz w:val="18"/>
                <w:szCs w:val="18"/>
                <w:lang w:val="en-GB" w:eastAsia="lt-LT"/>
              </w:rPr>
              <w:t xml:space="preserve"> activities</w:t>
            </w:r>
            <w:r>
              <w:rPr>
                <w:rFonts w:ascii="ArialMT" w:eastAsia="Calibri" w:hAnsi="ArialMT" w:cs="ArialMT"/>
                <w:sz w:val="18"/>
                <w:szCs w:val="18"/>
                <w:lang w:val="en-GB" w:eastAsia="lt-LT"/>
              </w:rPr>
              <w:t>, debates, video and movie clips’ analysis.</w:t>
            </w:r>
          </w:p>
        </w:tc>
        <w:tc>
          <w:tcPr>
            <w:tcW w:w="1263" w:type="pct"/>
            <w:shd w:val="clear" w:color="auto" w:fill="auto"/>
          </w:tcPr>
          <w:p w14:paraId="659A676F" w14:textId="26835C26" w:rsidR="004960CB" w:rsidRPr="00DD6FA8" w:rsidRDefault="006629B1" w:rsidP="004960CB">
            <w:pPr>
              <w:widowControl w:val="0"/>
              <w:spacing w:before="120" w:after="0" w:line="240" w:lineRule="auto"/>
              <w:jc w:val="both"/>
              <w:rPr>
                <w:rFonts w:ascii="Arial" w:hAnsi="Arial" w:cs="Arial"/>
                <w:sz w:val="18"/>
                <w:szCs w:val="18"/>
              </w:rPr>
            </w:pPr>
            <w:r>
              <w:rPr>
                <w:rFonts w:ascii="Arial" w:hAnsi="Arial" w:cs="Arial"/>
                <w:sz w:val="18"/>
                <w:szCs w:val="18"/>
              </w:rPr>
              <w:t>Global leader analysis</w:t>
            </w:r>
          </w:p>
        </w:tc>
      </w:tr>
      <w:tr w:rsidR="004960CB" w:rsidRPr="00DD6FA8" w14:paraId="452B344C" w14:textId="77777777" w:rsidTr="00A13278">
        <w:trPr>
          <w:trHeight w:val="414"/>
        </w:trPr>
        <w:tc>
          <w:tcPr>
            <w:tcW w:w="2142" w:type="pct"/>
            <w:shd w:val="clear" w:color="auto" w:fill="auto"/>
          </w:tcPr>
          <w:p w14:paraId="74E9ABBC" w14:textId="44AD6B83" w:rsidR="004960CB" w:rsidRPr="00DD6FA8" w:rsidRDefault="004960CB" w:rsidP="00E9779E">
            <w:pPr>
              <w:autoSpaceDE w:val="0"/>
              <w:autoSpaceDN w:val="0"/>
              <w:adjustRightInd w:val="0"/>
              <w:spacing w:after="0" w:line="240" w:lineRule="auto"/>
              <w:jc w:val="both"/>
              <w:rPr>
                <w:rFonts w:ascii="Arial" w:hAnsi="Arial" w:cs="Arial"/>
                <w:sz w:val="18"/>
                <w:szCs w:val="18"/>
              </w:rPr>
            </w:pPr>
            <w:r w:rsidRPr="00DD6FA8">
              <w:rPr>
                <w:rFonts w:ascii="Arial" w:hAnsi="Arial" w:cs="Arial"/>
                <w:sz w:val="18"/>
                <w:szCs w:val="18"/>
              </w:rPr>
              <w:t>CLO2.</w:t>
            </w:r>
            <w:r w:rsidR="00373F7E">
              <w:rPr>
                <w:rFonts w:ascii="Arial" w:hAnsi="Arial" w:cs="Arial"/>
                <w:sz w:val="18"/>
                <w:szCs w:val="18"/>
              </w:rPr>
              <w:t xml:space="preserve"> </w:t>
            </w:r>
            <w:r w:rsidR="00330E79" w:rsidRPr="00330E79">
              <w:rPr>
                <w:rFonts w:ascii="Arial" w:hAnsi="Arial" w:cs="Arial"/>
                <w:sz w:val="18"/>
                <w:szCs w:val="18"/>
              </w:rPr>
              <w:t>Explain</w:t>
            </w:r>
            <w:r w:rsidR="00E9779E">
              <w:rPr>
                <w:rFonts w:ascii="Arial" w:hAnsi="Arial" w:cs="Arial"/>
                <w:sz w:val="18"/>
                <w:szCs w:val="18"/>
              </w:rPr>
              <w:t xml:space="preserve"> global</w:t>
            </w:r>
            <w:r w:rsidR="00330E79" w:rsidRPr="00330E79">
              <w:rPr>
                <w:rFonts w:ascii="Arial" w:hAnsi="Arial" w:cs="Arial"/>
                <w:sz w:val="18"/>
                <w:szCs w:val="18"/>
              </w:rPr>
              <w:t xml:space="preserve"> leadership competencies </w:t>
            </w:r>
            <w:r w:rsidR="00E9779E">
              <w:rPr>
                <w:rFonts w:ascii="Arial" w:hAnsi="Arial" w:cs="Arial"/>
                <w:sz w:val="18"/>
                <w:szCs w:val="18"/>
              </w:rPr>
              <w:t xml:space="preserve">required to successfully lead </w:t>
            </w:r>
            <w:r w:rsidR="00330E79" w:rsidRPr="00330E79">
              <w:rPr>
                <w:rFonts w:ascii="Arial" w:hAnsi="Arial" w:cs="Arial"/>
                <w:sz w:val="18"/>
                <w:szCs w:val="18"/>
              </w:rPr>
              <w:t>in an ever</w:t>
            </w:r>
            <w:r w:rsidR="009A5A95">
              <w:rPr>
                <w:rFonts w:ascii="Arial" w:hAnsi="Arial" w:cs="Arial"/>
                <w:sz w:val="18"/>
                <w:szCs w:val="18"/>
              </w:rPr>
              <w:t>-</w:t>
            </w:r>
            <w:r w:rsidR="00330E79" w:rsidRPr="00330E79">
              <w:rPr>
                <w:rFonts w:ascii="Arial" w:hAnsi="Arial" w:cs="Arial"/>
                <w:sz w:val="18"/>
                <w:szCs w:val="18"/>
              </w:rPr>
              <w:t>changing global society.</w:t>
            </w:r>
          </w:p>
        </w:tc>
        <w:tc>
          <w:tcPr>
            <w:tcW w:w="1595" w:type="pct"/>
          </w:tcPr>
          <w:p w14:paraId="0942311A" w14:textId="340AB407" w:rsidR="004960CB" w:rsidRPr="008D46C5" w:rsidRDefault="008D46C5" w:rsidP="008D46C5">
            <w:pPr>
              <w:autoSpaceDE w:val="0"/>
              <w:autoSpaceDN w:val="0"/>
              <w:adjustRightInd w:val="0"/>
              <w:spacing w:after="0" w:line="240" w:lineRule="auto"/>
              <w:jc w:val="both"/>
              <w:rPr>
                <w:rFonts w:ascii="ArialMT" w:eastAsia="Calibri" w:hAnsi="ArialMT" w:cs="ArialMT"/>
                <w:sz w:val="18"/>
                <w:szCs w:val="18"/>
                <w:lang w:val="en-GB" w:eastAsia="lt-LT"/>
              </w:rPr>
            </w:pPr>
            <w:r>
              <w:rPr>
                <w:rFonts w:ascii="ArialMT" w:eastAsia="Calibri" w:hAnsi="ArialMT" w:cs="ArialMT"/>
                <w:sz w:val="18"/>
                <w:szCs w:val="18"/>
                <w:lang w:val="en-GB" w:eastAsia="lt-LT"/>
              </w:rPr>
              <w:t>Group presentations, group discussions, and participation in class and group projects</w:t>
            </w:r>
            <w:r w:rsidR="00EB1519">
              <w:rPr>
                <w:rFonts w:ascii="ArialMT" w:eastAsia="Calibri" w:hAnsi="ArialMT" w:cs="ArialMT"/>
                <w:sz w:val="18"/>
                <w:szCs w:val="18"/>
                <w:lang w:val="en-GB" w:eastAsia="lt-LT"/>
              </w:rPr>
              <w:t>,</w:t>
            </w:r>
            <w:r>
              <w:rPr>
                <w:rFonts w:ascii="ArialMT" w:eastAsia="Calibri" w:hAnsi="ArialMT" w:cs="ArialMT"/>
                <w:sz w:val="18"/>
                <w:szCs w:val="18"/>
                <w:lang w:val="en-GB" w:eastAsia="lt-LT"/>
              </w:rPr>
              <w:t xml:space="preserve"> undertaking team leadership responsibilities and accountability for the team performance.</w:t>
            </w:r>
          </w:p>
        </w:tc>
        <w:tc>
          <w:tcPr>
            <w:tcW w:w="1263" w:type="pct"/>
            <w:shd w:val="clear" w:color="auto" w:fill="auto"/>
          </w:tcPr>
          <w:p w14:paraId="76DADBB2" w14:textId="6E18D4EF" w:rsidR="004960CB" w:rsidRPr="00DD6FA8" w:rsidRDefault="006629B1" w:rsidP="004960CB">
            <w:pPr>
              <w:widowControl w:val="0"/>
              <w:spacing w:before="120" w:after="0" w:line="240" w:lineRule="auto"/>
              <w:jc w:val="both"/>
              <w:rPr>
                <w:rFonts w:ascii="Arial" w:hAnsi="Arial" w:cs="Arial"/>
                <w:sz w:val="18"/>
                <w:szCs w:val="18"/>
              </w:rPr>
            </w:pPr>
            <w:r>
              <w:rPr>
                <w:rFonts w:ascii="Arial" w:hAnsi="Arial" w:cs="Arial"/>
                <w:sz w:val="18"/>
                <w:szCs w:val="18"/>
              </w:rPr>
              <w:t>Case study analysis</w:t>
            </w:r>
          </w:p>
        </w:tc>
      </w:tr>
      <w:tr w:rsidR="004960CB" w:rsidRPr="00DD6FA8" w14:paraId="219A2914" w14:textId="77777777" w:rsidTr="00A13278">
        <w:trPr>
          <w:trHeight w:val="414"/>
        </w:trPr>
        <w:tc>
          <w:tcPr>
            <w:tcW w:w="2142" w:type="pct"/>
            <w:shd w:val="clear" w:color="auto" w:fill="auto"/>
          </w:tcPr>
          <w:p w14:paraId="25823289" w14:textId="2CF28BBC" w:rsidR="004960CB" w:rsidRPr="00DD6FA8" w:rsidRDefault="004960CB" w:rsidP="00E9779E">
            <w:pPr>
              <w:autoSpaceDE w:val="0"/>
              <w:autoSpaceDN w:val="0"/>
              <w:adjustRightInd w:val="0"/>
              <w:spacing w:after="0" w:line="240" w:lineRule="auto"/>
              <w:jc w:val="both"/>
              <w:rPr>
                <w:rFonts w:ascii="Arial" w:hAnsi="Arial" w:cs="Arial"/>
                <w:sz w:val="18"/>
                <w:szCs w:val="18"/>
              </w:rPr>
            </w:pPr>
            <w:r w:rsidRPr="00DD6FA8">
              <w:rPr>
                <w:rFonts w:ascii="Arial" w:hAnsi="Arial" w:cs="Arial"/>
                <w:sz w:val="18"/>
                <w:szCs w:val="18"/>
              </w:rPr>
              <w:t>CLO3.</w:t>
            </w:r>
            <w:r>
              <w:rPr>
                <w:rFonts w:ascii="Arial" w:hAnsi="Arial" w:cs="Arial"/>
                <w:sz w:val="18"/>
                <w:szCs w:val="18"/>
              </w:rPr>
              <w:t xml:space="preserve"> </w:t>
            </w:r>
            <w:proofErr w:type="spellStart"/>
            <w:r w:rsidR="002635DC" w:rsidRPr="002635DC">
              <w:rPr>
                <w:rFonts w:ascii="Arial" w:hAnsi="Arial" w:cs="Arial"/>
                <w:sz w:val="18"/>
                <w:szCs w:val="18"/>
              </w:rPr>
              <w:t>Contextuali</w:t>
            </w:r>
            <w:r w:rsidR="009A5A95">
              <w:rPr>
                <w:rFonts w:ascii="Arial" w:hAnsi="Arial" w:cs="Arial"/>
                <w:sz w:val="18"/>
                <w:szCs w:val="18"/>
              </w:rPr>
              <w:t>s</w:t>
            </w:r>
            <w:r w:rsidR="002635DC" w:rsidRPr="002635DC">
              <w:rPr>
                <w:rFonts w:ascii="Arial" w:hAnsi="Arial" w:cs="Arial"/>
                <w:sz w:val="18"/>
                <w:szCs w:val="18"/>
              </w:rPr>
              <w:t>e</w:t>
            </w:r>
            <w:proofErr w:type="spellEnd"/>
            <w:r w:rsidR="002635DC" w:rsidRPr="002635DC">
              <w:rPr>
                <w:rFonts w:ascii="Arial" w:hAnsi="Arial" w:cs="Arial"/>
                <w:sz w:val="18"/>
                <w:szCs w:val="18"/>
              </w:rPr>
              <w:t xml:space="preserve"> the knowledge of leadership models in creating </w:t>
            </w:r>
            <w:r w:rsidR="002635DC">
              <w:rPr>
                <w:rFonts w:ascii="Arial" w:hAnsi="Arial" w:cs="Arial"/>
                <w:sz w:val="18"/>
                <w:szCs w:val="18"/>
              </w:rPr>
              <w:t>your</w:t>
            </w:r>
            <w:r w:rsidR="002635DC" w:rsidRPr="002635DC">
              <w:rPr>
                <w:rFonts w:ascii="Arial" w:hAnsi="Arial" w:cs="Arial"/>
                <w:sz w:val="18"/>
                <w:szCs w:val="18"/>
              </w:rPr>
              <w:t xml:space="preserve"> leadership plan </w:t>
            </w:r>
            <w:r w:rsidR="002635DC">
              <w:rPr>
                <w:rFonts w:ascii="Arial" w:hAnsi="Arial" w:cs="Arial"/>
                <w:sz w:val="18"/>
                <w:szCs w:val="18"/>
              </w:rPr>
              <w:t>and i</w:t>
            </w:r>
            <w:r w:rsidR="002635DC" w:rsidRPr="002635DC">
              <w:rPr>
                <w:rFonts w:ascii="Arial" w:hAnsi="Arial" w:cs="Arial"/>
                <w:sz w:val="18"/>
                <w:szCs w:val="18"/>
              </w:rPr>
              <w:t xml:space="preserve">dentify the </w:t>
            </w:r>
            <w:proofErr w:type="spellStart"/>
            <w:r w:rsidR="002635DC" w:rsidRPr="002635DC">
              <w:rPr>
                <w:rFonts w:ascii="Arial" w:hAnsi="Arial" w:cs="Arial"/>
                <w:sz w:val="18"/>
                <w:szCs w:val="18"/>
              </w:rPr>
              <w:t>behavioural</w:t>
            </w:r>
            <w:proofErr w:type="spellEnd"/>
            <w:r w:rsidR="002635DC" w:rsidRPr="002635DC">
              <w:rPr>
                <w:rFonts w:ascii="Arial" w:hAnsi="Arial" w:cs="Arial"/>
                <w:sz w:val="18"/>
                <w:szCs w:val="18"/>
              </w:rPr>
              <w:t xml:space="preserve"> changes that need to be made to execute the personal leadership plan</w:t>
            </w:r>
          </w:p>
        </w:tc>
        <w:tc>
          <w:tcPr>
            <w:tcW w:w="1595" w:type="pct"/>
          </w:tcPr>
          <w:p w14:paraId="1BCCBF4D" w14:textId="19FFC09C" w:rsidR="004960CB" w:rsidRPr="00DD6FA8" w:rsidRDefault="008D46C5" w:rsidP="004960CB">
            <w:pPr>
              <w:autoSpaceDE w:val="0"/>
              <w:autoSpaceDN w:val="0"/>
              <w:adjustRightInd w:val="0"/>
              <w:spacing w:after="0" w:line="240" w:lineRule="auto"/>
              <w:jc w:val="both"/>
              <w:rPr>
                <w:rFonts w:ascii="Arial" w:hAnsi="Arial" w:cs="Arial"/>
                <w:sz w:val="18"/>
                <w:szCs w:val="18"/>
              </w:rPr>
            </w:pPr>
            <w:r>
              <w:rPr>
                <w:rFonts w:ascii="ArialMT" w:eastAsia="Calibri" w:hAnsi="ArialMT" w:cs="ArialMT"/>
                <w:sz w:val="18"/>
                <w:szCs w:val="18"/>
                <w:lang w:val="en-GB" w:eastAsia="lt-LT"/>
              </w:rPr>
              <w:t>Participation in interactive class and group discussions, individual reflection on one’s leadership development needs</w:t>
            </w:r>
            <w:r w:rsidR="009A5A95">
              <w:rPr>
                <w:rFonts w:ascii="ArialMT" w:eastAsia="Calibri" w:hAnsi="ArialMT" w:cs="ArialMT"/>
                <w:sz w:val="18"/>
                <w:szCs w:val="18"/>
                <w:lang w:val="en-GB" w:eastAsia="lt-LT"/>
              </w:rPr>
              <w:t>.</w:t>
            </w:r>
          </w:p>
        </w:tc>
        <w:tc>
          <w:tcPr>
            <w:tcW w:w="1263" w:type="pct"/>
            <w:shd w:val="clear" w:color="auto" w:fill="auto"/>
          </w:tcPr>
          <w:p w14:paraId="4636063D" w14:textId="33775BCD" w:rsidR="004960CB" w:rsidRPr="004960CB" w:rsidRDefault="006629B1" w:rsidP="004960CB">
            <w:pPr>
              <w:autoSpaceDE w:val="0"/>
              <w:autoSpaceDN w:val="0"/>
              <w:adjustRightInd w:val="0"/>
              <w:spacing w:after="0" w:line="240" w:lineRule="auto"/>
              <w:jc w:val="both"/>
              <w:rPr>
                <w:rFonts w:ascii="ArialMT" w:eastAsia="Calibri" w:hAnsi="ArialMT" w:cs="ArialMT"/>
                <w:sz w:val="18"/>
                <w:szCs w:val="18"/>
                <w:lang w:val="en-GB" w:eastAsia="lt-LT"/>
              </w:rPr>
            </w:pPr>
            <w:r>
              <w:rPr>
                <w:rFonts w:ascii="ArialMT" w:eastAsia="Calibri" w:hAnsi="ArialMT" w:cs="ArialMT"/>
                <w:sz w:val="18"/>
                <w:szCs w:val="18"/>
                <w:lang w:val="en-GB" w:eastAsia="lt-LT"/>
              </w:rPr>
              <w:t>Reflection Journal</w:t>
            </w:r>
          </w:p>
        </w:tc>
      </w:tr>
      <w:tr w:rsidR="004960CB" w:rsidRPr="00DD6FA8" w14:paraId="14656B4F" w14:textId="77777777" w:rsidTr="00A13278">
        <w:trPr>
          <w:trHeight w:val="414"/>
        </w:trPr>
        <w:tc>
          <w:tcPr>
            <w:tcW w:w="2142" w:type="pct"/>
            <w:shd w:val="clear" w:color="auto" w:fill="auto"/>
          </w:tcPr>
          <w:p w14:paraId="3226B2B7" w14:textId="6FEE09ED" w:rsidR="004960CB" w:rsidRPr="00DD6FA8" w:rsidRDefault="004960CB" w:rsidP="00330E79">
            <w:pPr>
              <w:autoSpaceDE w:val="0"/>
              <w:autoSpaceDN w:val="0"/>
              <w:adjustRightInd w:val="0"/>
              <w:spacing w:after="0" w:line="240" w:lineRule="auto"/>
              <w:jc w:val="both"/>
              <w:rPr>
                <w:rFonts w:ascii="Arial" w:hAnsi="Arial" w:cs="Arial"/>
                <w:sz w:val="18"/>
                <w:szCs w:val="18"/>
              </w:rPr>
            </w:pPr>
            <w:r w:rsidRPr="00DD6FA8">
              <w:rPr>
                <w:rFonts w:ascii="Arial" w:hAnsi="Arial" w:cs="Arial"/>
                <w:sz w:val="18"/>
                <w:szCs w:val="18"/>
              </w:rPr>
              <w:t>CLO4.</w:t>
            </w:r>
            <w:r>
              <w:rPr>
                <w:rFonts w:ascii="Arial" w:hAnsi="Arial" w:cs="Arial"/>
                <w:sz w:val="18"/>
                <w:szCs w:val="18"/>
              </w:rPr>
              <w:t xml:space="preserve"> </w:t>
            </w:r>
            <w:proofErr w:type="spellStart"/>
            <w:r w:rsidR="00330E79" w:rsidRPr="00330E79">
              <w:rPr>
                <w:rFonts w:ascii="Arial" w:hAnsi="Arial" w:cs="Arial"/>
                <w:sz w:val="18"/>
                <w:szCs w:val="18"/>
              </w:rPr>
              <w:t>Analy</w:t>
            </w:r>
            <w:r w:rsidR="009A5A95">
              <w:rPr>
                <w:rFonts w:ascii="Arial" w:hAnsi="Arial" w:cs="Arial"/>
                <w:sz w:val="18"/>
                <w:szCs w:val="18"/>
              </w:rPr>
              <w:t>s</w:t>
            </w:r>
            <w:r w:rsidR="00330E79" w:rsidRPr="00330E79">
              <w:rPr>
                <w:rFonts w:ascii="Arial" w:hAnsi="Arial" w:cs="Arial"/>
                <w:sz w:val="18"/>
                <w:szCs w:val="18"/>
              </w:rPr>
              <w:t>e</w:t>
            </w:r>
            <w:proofErr w:type="spellEnd"/>
            <w:r w:rsidR="00330E79" w:rsidRPr="00330E79">
              <w:rPr>
                <w:rFonts w:ascii="Arial" w:hAnsi="Arial" w:cs="Arial"/>
                <w:sz w:val="18"/>
                <w:szCs w:val="18"/>
              </w:rPr>
              <w:t xml:space="preserve"> and compare </w:t>
            </w:r>
            <w:proofErr w:type="spellStart"/>
            <w:r w:rsidR="00330E79" w:rsidRPr="00330E79">
              <w:rPr>
                <w:rFonts w:ascii="Arial" w:hAnsi="Arial" w:cs="Arial"/>
                <w:sz w:val="18"/>
                <w:szCs w:val="18"/>
              </w:rPr>
              <w:t>behavio</w:t>
            </w:r>
            <w:r w:rsidR="009A5A95">
              <w:rPr>
                <w:rFonts w:ascii="Arial" w:hAnsi="Arial" w:cs="Arial"/>
                <w:sz w:val="18"/>
                <w:szCs w:val="18"/>
              </w:rPr>
              <w:t>u</w:t>
            </w:r>
            <w:r w:rsidR="00330E79" w:rsidRPr="00330E79">
              <w:rPr>
                <w:rFonts w:ascii="Arial" w:hAnsi="Arial" w:cs="Arial"/>
                <w:sz w:val="18"/>
                <w:szCs w:val="18"/>
              </w:rPr>
              <w:t>rs</w:t>
            </w:r>
            <w:proofErr w:type="spellEnd"/>
            <w:r w:rsidR="00330E79" w:rsidRPr="00330E79">
              <w:rPr>
                <w:rFonts w:ascii="Arial" w:hAnsi="Arial" w:cs="Arial"/>
                <w:sz w:val="18"/>
                <w:szCs w:val="18"/>
              </w:rPr>
              <w:t xml:space="preserve"> of effective multicultural leaders</w:t>
            </w:r>
            <w:r w:rsidR="00330E79">
              <w:rPr>
                <w:rFonts w:ascii="Arial" w:hAnsi="Arial" w:cs="Arial"/>
                <w:sz w:val="18"/>
                <w:szCs w:val="18"/>
              </w:rPr>
              <w:t xml:space="preserve"> </w:t>
            </w:r>
            <w:r w:rsidR="002635DC" w:rsidRPr="002635DC">
              <w:rPr>
                <w:rFonts w:ascii="Arial" w:hAnsi="Arial" w:cs="Arial"/>
                <w:sz w:val="18"/>
                <w:szCs w:val="18"/>
              </w:rPr>
              <w:t xml:space="preserve">and evaluate </w:t>
            </w:r>
            <w:r w:rsidR="00330E79">
              <w:rPr>
                <w:rFonts w:ascii="Arial" w:hAnsi="Arial" w:cs="Arial"/>
                <w:sz w:val="18"/>
                <w:szCs w:val="18"/>
              </w:rPr>
              <w:t>your leadership skills in relation to them</w:t>
            </w:r>
          </w:p>
        </w:tc>
        <w:tc>
          <w:tcPr>
            <w:tcW w:w="1595" w:type="pct"/>
          </w:tcPr>
          <w:p w14:paraId="0C8DCD1F" w14:textId="50D557E2" w:rsidR="004960CB" w:rsidRPr="004960CB" w:rsidRDefault="008D46C5" w:rsidP="004960CB">
            <w:pPr>
              <w:autoSpaceDE w:val="0"/>
              <w:autoSpaceDN w:val="0"/>
              <w:adjustRightInd w:val="0"/>
              <w:spacing w:after="0" w:line="240" w:lineRule="auto"/>
              <w:jc w:val="both"/>
              <w:rPr>
                <w:rFonts w:ascii="ArialMT" w:eastAsia="Calibri" w:hAnsi="ArialMT" w:cs="ArialMT"/>
                <w:sz w:val="18"/>
                <w:szCs w:val="18"/>
                <w:lang w:val="en-GB" w:eastAsia="lt-LT"/>
              </w:rPr>
            </w:pPr>
            <w:r>
              <w:rPr>
                <w:rFonts w:ascii="ArialMT" w:eastAsia="Calibri" w:hAnsi="ArialMT" w:cs="ArialMT"/>
                <w:sz w:val="18"/>
                <w:szCs w:val="18"/>
                <w:lang w:val="en-GB" w:eastAsia="lt-LT"/>
              </w:rPr>
              <w:t>Participation in interactive class and group discussions, individual reflection</w:t>
            </w:r>
            <w:r w:rsidR="009A5A95">
              <w:rPr>
                <w:rFonts w:ascii="ArialMT" w:eastAsia="Calibri" w:hAnsi="ArialMT" w:cs="ArialMT"/>
                <w:sz w:val="18"/>
                <w:szCs w:val="18"/>
                <w:lang w:val="en-GB" w:eastAsia="lt-LT"/>
              </w:rPr>
              <w:t>.</w:t>
            </w:r>
          </w:p>
        </w:tc>
        <w:tc>
          <w:tcPr>
            <w:tcW w:w="1263" w:type="pct"/>
            <w:shd w:val="clear" w:color="auto" w:fill="auto"/>
          </w:tcPr>
          <w:p w14:paraId="33EFDFB1" w14:textId="42D5BC10" w:rsidR="004960CB" w:rsidRPr="004960CB" w:rsidRDefault="006629B1" w:rsidP="004960CB">
            <w:pPr>
              <w:autoSpaceDE w:val="0"/>
              <w:autoSpaceDN w:val="0"/>
              <w:adjustRightInd w:val="0"/>
              <w:spacing w:after="0" w:line="240" w:lineRule="auto"/>
              <w:jc w:val="both"/>
              <w:rPr>
                <w:rFonts w:ascii="ArialMT" w:eastAsia="Calibri" w:hAnsi="ArialMT" w:cs="ArialMT"/>
                <w:sz w:val="18"/>
                <w:szCs w:val="18"/>
                <w:lang w:val="en-GB" w:eastAsia="lt-LT"/>
              </w:rPr>
            </w:pPr>
            <w:r>
              <w:rPr>
                <w:rFonts w:ascii="ArialMT" w:eastAsia="Calibri" w:hAnsi="ArialMT" w:cs="ArialMT"/>
                <w:sz w:val="18"/>
                <w:szCs w:val="18"/>
                <w:lang w:val="en-GB" w:eastAsia="lt-LT"/>
              </w:rPr>
              <w:t>Reflection Journal</w:t>
            </w:r>
          </w:p>
        </w:tc>
      </w:tr>
      <w:tr w:rsidR="004960CB" w:rsidRPr="00DD6FA8" w14:paraId="3AF96E4F" w14:textId="77777777" w:rsidTr="00A13278">
        <w:trPr>
          <w:trHeight w:val="414"/>
        </w:trPr>
        <w:tc>
          <w:tcPr>
            <w:tcW w:w="2142" w:type="pct"/>
            <w:shd w:val="clear" w:color="auto" w:fill="auto"/>
          </w:tcPr>
          <w:p w14:paraId="11D27FA8" w14:textId="5E94CA42" w:rsidR="004960CB" w:rsidRPr="002635DC" w:rsidRDefault="004960CB" w:rsidP="002635DC">
            <w:pPr>
              <w:autoSpaceDE w:val="0"/>
              <w:autoSpaceDN w:val="0"/>
              <w:adjustRightInd w:val="0"/>
              <w:spacing w:after="0" w:line="240" w:lineRule="auto"/>
              <w:jc w:val="both"/>
              <w:rPr>
                <w:rFonts w:ascii="ArialMT" w:eastAsia="Calibri" w:hAnsi="ArialMT" w:cs="ArialMT"/>
                <w:sz w:val="18"/>
                <w:szCs w:val="18"/>
                <w:lang w:val="en-GB" w:eastAsia="lt-LT"/>
              </w:rPr>
            </w:pPr>
            <w:r w:rsidRPr="00DD6FA8">
              <w:rPr>
                <w:rFonts w:ascii="Arial" w:hAnsi="Arial" w:cs="Arial"/>
                <w:sz w:val="18"/>
                <w:szCs w:val="18"/>
              </w:rPr>
              <w:t xml:space="preserve">CLO5. </w:t>
            </w:r>
            <w:r>
              <w:rPr>
                <w:rFonts w:ascii="ArialMT" w:eastAsia="Calibri" w:hAnsi="ArialMT" w:cs="ArialMT"/>
                <w:sz w:val="18"/>
                <w:szCs w:val="18"/>
                <w:lang w:val="en-GB" w:eastAsia="lt-LT"/>
              </w:rPr>
              <w:t>Develop personal and</w:t>
            </w:r>
            <w:r w:rsidR="002635DC">
              <w:rPr>
                <w:rFonts w:ascii="ArialMT" w:eastAsia="Calibri" w:hAnsi="ArialMT" w:cs="ArialMT"/>
                <w:sz w:val="18"/>
                <w:szCs w:val="18"/>
                <w:lang w:val="en-GB" w:eastAsia="lt-LT"/>
              </w:rPr>
              <w:t xml:space="preserve"> </w:t>
            </w:r>
            <w:r>
              <w:rPr>
                <w:rFonts w:ascii="ArialMT" w:eastAsia="Calibri" w:hAnsi="ArialMT" w:cs="ArialMT"/>
                <w:sz w:val="18"/>
                <w:szCs w:val="18"/>
                <w:lang w:val="en-GB" w:eastAsia="lt-LT"/>
              </w:rPr>
              <w:t xml:space="preserve">professional </w:t>
            </w:r>
            <w:r w:rsidR="002635DC">
              <w:rPr>
                <w:rFonts w:ascii="ArialMT" w:eastAsia="Calibri" w:hAnsi="ArialMT" w:cs="ArialMT"/>
                <w:sz w:val="18"/>
                <w:szCs w:val="18"/>
                <w:lang w:val="en-GB" w:eastAsia="lt-LT"/>
              </w:rPr>
              <w:t xml:space="preserve">leadership </w:t>
            </w:r>
            <w:r>
              <w:rPr>
                <w:rFonts w:ascii="ArialMT" w:eastAsia="Calibri" w:hAnsi="ArialMT" w:cs="ArialMT"/>
                <w:sz w:val="18"/>
                <w:szCs w:val="18"/>
                <w:lang w:val="en-GB" w:eastAsia="lt-LT"/>
              </w:rPr>
              <w:t>abilities</w:t>
            </w:r>
            <w:r w:rsidR="002635DC">
              <w:rPr>
                <w:rFonts w:ascii="ArialMT" w:eastAsia="Calibri" w:hAnsi="ArialMT" w:cs="ArialMT"/>
                <w:sz w:val="18"/>
                <w:szCs w:val="18"/>
                <w:lang w:val="en-GB" w:eastAsia="lt-LT"/>
              </w:rPr>
              <w:t xml:space="preserve"> </w:t>
            </w:r>
            <w:r w:rsidR="001B5ABE">
              <w:rPr>
                <w:rFonts w:ascii="ArialMT" w:eastAsia="Calibri" w:hAnsi="ArialMT" w:cs="ArialMT"/>
                <w:sz w:val="18"/>
                <w:szCs w:val="18"/>
                <w:lang w:val="en-GB" w:eastAsia="lt-LT"/>
              </w:rPr>
              <w:t xml:space="preserve">through mentorship </w:t>
            </w:r>
            <w:r w:rsidR="002635DC">
              <w:rPr>
                <w:rFonts w:ascii="ArialMT" w:eastAsia="Calibri" w:hAnsi="ArialMT" w:cs="ArialMT"/>
                <w:sz w:val="18"/>
                <w:szCs w:val="18"/>
                <w:lang w:val="en-GB" w:eastAsia="lt-LT"/>
              </w:rPr>
              <w:t>and</w:t>
            </w:r>
            <w:r w:rsidR="002635DC">
              <w:t xml:space="preserve"> </w:t>
            </w:r>
            <w:r w:rsidR="002635DC" w:rsidRPr="002635DC">
              <w:rPr>
                <w:rFonts w:ascii="ArialMT" w:eastAsia="Calibri" w:hAnsi="ArialMT" w:cs="ArialMT"/>
                <w:sz w:val="18"/>
                <w:szCs w:val="18"/>
                <w:lang w:val="en-GB" w:eastAsia="lt-LT"/>
              </w:rPr>
              <w:t xml:space="preserve">gain awareness of your </w:t>
            </w:r>
            <w:r w:rsidR="00330E79">
              <w:rPr>
                <w:rFonts w:ascii="ArialMT" w:eastAsia="Calibri" w:hAnsi="ArialMT" w:cs="ArialMT"/>
                <w:sz w:val="18"/>
                <w:szCs w:val="18"/>
                <w:lang w:val="en-GB" w:eastAsia="lt-LT"/>
              </w:rPr>
              <w:t xml:space="preserve">global </w:t>
            </w:r>
            <w:r w:rsidR="002635DC" w:rsidRPr="002635DC">
              <w:rPr>
                <w:rFonts w:ascii="ArialMT" w:eastAsia="Calibri" w:hAnsi="ArialMT" w:cs="ArialMT"/>
                <w:sz w:val="18"/>
                <w:szCs w:val="18"/>
                <w:lang w:val="en-GB" w:eastAsia="lt-LT"/>
              </w:rPr>
              <w:t>leadership capabilities through constructive reflection.</w:t>
            </w:r>
          </w:p>
        </w:tc>
        <w:tc>
          <w:tcPr>
            <w:tcW w:w="1595" w:type="pct"/>
          </w:tcPr>
          <w:p w14:paraId="02F8888B" w14:textId="038CEFBA" w:rsidR="004960CB" w:rsidRPr="00DD6FA8" w:rsidRDefault="004960CB" w:rsidP="004960CB">
            <w:pPr>
              <w:autoSpaceDE w:val="0"/>
              <w:autoSpaceDN w:val="0"/>
              <w:adjustRightInd w:val="0"/>
              <w:spacing w:after="0" w:line="240" w:lineRule="auto"/>
              <w:jc w:val="both"/>
              <w:rPr>
                <w:rFonts w:ascii="Arial" w:hAnsi="Arial" w:cs="Arial"/>
                <w:sz w:val="18"/>
                <w:szCs w:val="18"/>
              </w:rPr>
            </w:pPr>
            <w:r>
              <w:rPr>
                <w:rFonts w:ascii="ArialMT" w:eastAsia="Calibri" w:hAnsi="ArialMT" w:cs="ArialMT"/>
                <w:sz w:val="18"/>
                <w:szCs w:val="18"/>
                <w:lang w:val="en-GB" w:eastAsia="lt-LT"/>
              </w:rPr>
              <w:t xml:space="preserve">Critical evaluation of the theories and group members’ opinion, </w:t>
            </w:r>
            <w:r w:rsidR="005E069C">
              <w:rPr>
                <w:rFonts w:ascii="ArialMT" w:eastAsia="Calibri" w:hAnsi="ArialMT" w:cs="ArialMT"/>
                <w:sz w:val="18"/>
                <w:szCs w:val="18"/>
                <w:lang w:val="en-GB" w:eastAsia="lt-LT"/>
              </w:rPr>
              <w:t>mentorship</w:t>
            </w:r>
            <w:r w:rsidR="009A5A95">
              <w:rPr>
                <w:rFonts w:ascii="ArialMT" w:eastAsia="Calibri" w:hAnsi="ArialMT" w:cs="ArialMT"/>
                <w:sz w:val="18"/>
                <w:szCs w:val="18"/>
                <w:lang w:val="en-GB" w:eastAsia="lt-LT"/>
              </w:rPr>
              <w:t>.</w:t>
            </w:r>
          </w:p>
        </w:tc>
        <w:tc>
          <w:tcPr>
            <w:tcW w:w="1263" w:type="pct"/>
            <w:shd w:val="clear" w:color="auto" w:fill="auto"/>
          </w:tcPr>
          <w:p w14:paraId="38404328" w14:textId="0A4A74CF" w:rsidR="004960CB" w:rsidRDefault="004960CB" w:rsidP="004960CB">
            <w:pPr>
              <w:autoSpaceDE w:val="0"/>
              <w:autoSpaceDN w:val="0"/>
              <w:adjustRightInd w:val="0"/>
              <w:spacing w:after="0" w:line="240" w:lineRule="auto"/>
              <w:jc w:val="both"/>
              <w:rPr>
                <w:rFonts w:ascii="ArialMT" w:eastAsia="Calibri" w:hAnsi="ArialMT" w:cs="ArialMT"/>
                <w:sz w:val="18"/>
                <w:szCs w:val="18"/>
                <w:lang w:val="en-GB" w:eastAsia="lt-LT"/>
              </w:rPr>
            </w:pPr>
            <w:r>
              <w:rPr>
                <w:rFonts w:ascii="ArialMT" w:eastAsia="Calibri" w:hAnsi="ArialMT" w:cs="ArialMT"/>
                <w:sz w:val="18"/>
                <w:szCs w:val="18"/>
                <w:lang w:val="en-GB" w:eastAsia="lt-LT"/>
              </w:rPr>
              <w:t>Demonstration of professional behavio</w:t>
            </w:r>
            <w:r w:rsidR="00EB1519">
              <w:rPr>
                <w:rFonts w:ascii="ArialMT" w:eastAsia="Calibri" w:hAnsi="ArialMT" w:cs="ArialMT"/>
                <w:sz w:val="18"/>
                <w:szCs w:val="18"/>
                <w:lang w:val="en-GB" w:eastAsia="lt-LT"/>
              </w:rPr>
              <w:t>u</w:t>
            </w:r>
            <w:r>
              <w:rPr>
                <w:rFonts w:ascii="ArialMT" w:eastAsia="Calibri" w:hAnsi="ArialMT" w:cs="ArialMT"/>
                <w:sz w:val="18"/>
                <w:szCs w:val="18"/>
                <w:lang w:val="en-GB" w:eastAsia="lt-LT"/>
              </w:rPr>
              <w:t>r, creativity and critical</w:t>
            </w:r>
          </w:p>
          <w:p w14:paraId="3FC67168" w14:textId="353412EE" w:rsidR="004960CB" w:rsidRPr="00DD6FA8" w:rsidRDefault="004960CB" w:rsidP="004960CB">
            <w:pPr>
              <w:autoSpaceDE w:val="0"/>
              <w:autoSpaceDN w:val="0"/>
              <w:adjustRightInd w:val="0"/>
              <w:spacing w:after="0" w:line="240" w:lineRule="auto"/>
              <w:jc w:val="both"/>
              <w:rPr>
                <w:rFonts w:ascii="Arial" w:hAnsi="Arial" w:cs="Arial"/>
                <w:sz w:val="18"/>
                <w:szCs w:val="18"/>
              </w:rPr>
            </w:pPr>
            <w:r>
              <w:rPr>
                <w:rFonts w:ascii="ArialMT" w:eastAsia="Calibri" w:hAnsi="ArialMT" w:cs="ArialMT"/>
                <w:sz w:val="18"/>
                <w:szCs w:val="18"/>
                <w:lang w:val="en-GB" w:eastAsia="lt-LT"/>
              </w:rPr>
              <w:t xml:space="preserve">thinking during the class and </w:t>
            </w:r>
            <w:r w:rsidR="00C015BF">
              <w:rPr>
                <w:rFonts w:ascii="ArialMT" w:eastAsia="Calibri" w:hAnsi="ArialMT" w:cs="ArialMT"/>
                <w:sz w:val="18"/>
                <w:szCs w:val="18"/>
                <w:lang w:val="en-GB" w:eastAsia="lt-LT"/>
              </w:rPr>
              <w:t xml:space="preserve">in </w:t>
            </w:r>
            <w:r>
              <w:rPr>
                <w:rFonts w:ascii="ArialMT" w:eastAsia="Calibri" w:hAnsi="ArialMT" w:cs="ArialMT"/>
                <w:sz w:val="18"/>
                <w:szCs w:val="18"/>
                <w:lang w:val="en-GB" w:eastAsia="lt-LT"/>
              </w:rPr>
              <w:t>discussions</w:t>
            </w:r>
            <w:r w:rsidR="00C015BF">
              <w:rPr>
                <w:rFonts w:ascii="ArialMT" w:eastAsia="Calibri" w:hAnsi="ArialMT" w:cs="ArialMT"/>
                <w:sz w:val="18"/>
                <w:szCs w:val="18"/>
                <w:lang w:val="en-GB" w:eastAsia="lt-LT"/>
              </w:rPr>
              <w:t xml:space="preserve"> with mentors</w:t>
            </w:r>
            <w:r>
              <w:rPr>
                <w:rFonts w:ascii="ArialMT" w:eastAsia="Calibri" w:hAnsi="ArialMT" w:cs="ArialMT"/>
                <w:sz w:val="18"/>
                <w:szCs w:val="18"/>
                <w:lang w:val="en-GB" w:eastAsia="lt-LT"/>
              </w:rPr>
              <w:t>.</w:t>
            </w:r>
          </w:p>
        </w:tc>
      </w:tr>
    </w:tbl>
    <w:p w14:paraId="019EA798" w14:textId="77777777" w:rsidR="00B259CF" w:rsidRPr="00DD6FA8" w:rsidRDefault="00B259CF" w:rsidP="001667AE">
      <w:pPr>
        <w:spacing w:after="0" w:line="240" w:lineRule="auto"/>
        <w:jc w:val="both"/>
        <w:rPr>
          <w:rFonts w:ascii="Arial" w:hAnsi="Arial" w:cs="Arial"/>
          <w:sz w:val="18"/>
          <w:szCs w:val="18"/>
        </w:rPr>
      </w:pPr>
    </w:p>
    <w:p w14:paraId="3EF9BBD9" w14:textId="3E168950" w:rsidR="001902BE" w:rsidRPr="00DD6FA8" w:rsidRDefault="00B259CF" w:rsidP="001667AE">
      <w:pPr>
        <w:spacing w:after="0" w:line="240" w:lineRule="auto"/>
        <w:jc w:val="both"/>
        <w:rPr>
          <w:rFonts w:ascii="Arial" w:hAnsi="Arial" w:cs="Arial"/>
          <w:b/>
          <w:sz w:val="18"/>
          <w:szCs w:val="18"/>
        </w:rPr>
      </w:pPr>
      <w:bookmarkStart w:id="0" w:name="_Hlk63072625"/>
      <w:r w:rsidRPr="00DD6FA8">
        <w:rPr>
          <w:rFonts w:ascii="Arial" w:hAnsi="Arial" w:cs="Arial"/>
          <w:b/>
          <w:sz w:val="18"/>
          <w:szCs w:val="18"/>
        </w:rPr>
        <w:t>ACADEMIC HONESTY AND INTEGRITY</w:t>
      </w:r>
    </w:p>
    <w:p w14:paraId="0C06592E" w14:textId="07F1BD37" w:rsidR="009D4C19" w:rsidRPr="00DD6FA8" w:rsidRDefault="009D4C19" w:rsidP="00E43407">
      <w:pPr>
        <w:spacing w:after="0" w:line="240" w:lineRule="auto"/>
        <w:jc w:val="both"/>
        <w:rPr>
          <w:rFonts w:ascii="Arial" w:hAnsi="Arial" w:cs="Arial"/>
          <w:sz w:val="18"/>
          <w:szCs w:val="18"/>
        </w:rPr>
      </w:pPr>
    </w:p>
    <w:p w14:paraId="7DE78A67" w14:textId="05C2AAD9" w:rsidR="00114104" w:rsidRPr="00DD6FA8" w:rsidRDefault="00DD6FA8" w:rsidP="00E43407">
      <w:pPr>
        <w:spacing w:after="0" w:line="240" w:lineRule="auto"/>
        <w:jc w:val="both"/>
        <w:rPr>
          <w:rFonts w:ascii="Arial" w:hAnsi="Arial" w:cs="Arial"/>
          <w:sz w:val="18"/>
          <w:szCs w:val="18"/>
        </w:rPr>
      </w:pPr>
      <w:r w:rsidRPr="00DD6FA8">
        <w:rPr>
          <w:rFonts w:ascii="Arial" w:hAnsi="Arial" w:cs="Arial"/>
          <w:sz w:val="18"/>
          <w:szCs w:val="18"/>
        </w:rPr>
        <w:t>The ISM University of Management and Economics Code of Ethics, including cheating and plagiarism</w:t>
      </w:r>
      <w:r w:rsidR="00577E5F">
        <w:rPr>
          <w:rFonts w:ascii="Arial" w:hAnsi="Arial" w:cs="Arial"/>
          <w:sz w:val="18"/>
          <w:szCs w:val="18"/>
        </w:rPr>
        <w:t>,</w:t>
      </w:r>
      <w:r w:rsidRPr="00DD6FA8">
        <w:rPr>
          <w:rFonts w:ascii="Arial" w:hAnsi="Arial" w:cs="Arial"/>
          <w:sz w:val="18"/>
          <w:szCs w:val="18"/>
        </w:rPr>
        <w:t xml:space="preserve"> are fully applicable and strictly enforced in the course. Academic dishonesty and cheating can and will lead to a report to the ISM Committee of Ethics. </w:t>
      </w:r>
      <w:r w:rsidR="00577E5F">
        <w:rPr>
          <w:rFonts w:ascii="Arial" w:hAnsi="Arial" w:cs="Arial"/>
          <w:sz w:val="18"/>
          <w:szCs w:val="18"/>
        </w:rPr>
        <w:t>Regarding remote learning, ISM reminds</w:t>
      </w:r>
      <w:r w:rsidRPr="00DD6FA8">
        <w:rPr>
          <w:rFonts w:ascii="Arial" w:hAnsi="Arial" w:cs="Arial"/>
          <w:sz w:val="18"/>
          <w:szCs w:val="18"/>
        </w:rPr>
        <w:t xml:space="preserve"> students that they are expected to adhere </w:t>
      </w:r>
      <w:r w:rsidR="00577E5F">
        <w:rPr>
          <w:rFonts w:ascii="Arial" w:hAnsi="Arial" w:cs="Arial"/>
          <w:sz w:val="18"/>
          <w:szCs w:val="18"/>
        </w:rPr>
        <w:t xml:space="preserve">to </w:t>
      </w:r>
      <w:r w:rsidRPr="00DD6FA8">
        <w:rPr>
          <w:rFonts w:ascii="Arial" w:hAnsi="Arial" w:cs="Arial"/>
          <w:sz w:val="18"/>
          <w:szCs w:val="18"/>
        </w:rPr>
        <w:t>and maintain the same academic honesty and integrity that they would in a classroom setting.</w:t>
      </w:r>
    </w:p>
    <w:bookmarkEnd w:id="0"/>
    <w:p w14:paraId="362F362F" w14:textId="77777777" w:rsidR="00DD6FA8" w:rsidRPr="00DD6FA8" w:rsidRDefault="00DD6FA8" w:rsidP="00E43407">
      <w:pPr>
        <w:spacing w:after="0" w:line="240" w:lineRule="auto"/>
        <w:jc w:val="both"/>
        <w:rPr>
          <w:rFonts w:ascii="Arial" w:hAnsi="Arial" w:cs="Arial"/>
          <w:sz w:val="18"/>
          <w:szCs w:val="18"/>
        </w:rPr>
      </w:pPr>
    </w:p>
    <w:p w14:paraId="482FC882" w14:textId="7C73D539" w:rsidR="00B259CF" w:rsidRPr="00DD6FA8" w:rsidRDefault="00B259CF" w:rsidP="00E43407">
      <w:pPr>
        <w:spacing w:after="0" w:line="240" w:lineRule="auto"/>
        <w:jc w:val="both"/>
        <w:rPr>
          <w:rFonts w:ascii="Arial" w:hAnsi="Arial" w:cs="Arial"/>
          <w:b/>
          <w:sz w:val="18"/>
          <w:szCs w:val="18"/>
        </w:rPr>
      </w:pPr>
      <w:bookmarkStart w:id="1" w:name="_Hlk63072639"/>
      <w:r w:rsidRPr="00DD6FA8">
        <w:rPr>
          <w:rFonts w:ascii="Arial" w:hAnsi="Arial" w:cs="Arial"/>
          <w:b/>
          <w:sz w:val="18"/>
          <w:szCs w:val="18"/>
        </w:rPr>
        <w:t>COURSE OUTLINE</w:t>
      </w:r>
    </w:p>
    <w:bookmarkEnd w:id="1"/>
    <w:p w14:paraId="60A7D1B1" w14:textId="77777777" w:rsidR="00B259CF" w:rsidRPr="00DD6FA8" w:rsidRDefault="00B259CF" w:rsidP="00E43407">
      <w:pPr>
        <w:spacing w:after="0" w:line="240" w:lineRule="auto"/>
        <w:jc w:val="both"/>
        <w:rPr>
          <w:rFonts w:ascii="Arial" w:hAnsi="Arial" w:cs="Arial"/>
          <w:b/>
          <w:sz w:val="18"/>
          <w:szCs w:val="18"/>
        </w:rPr>
      </w:pPr>
    </w:p>
    <w:tbl>
      <w:tblPr>
        <w:tblW w:w="51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14"/>
        <w:gridCol w:w="1611"/>
        <w:gridCol w:w="3422"/>
      </w:tblGrid>
      <w:tr w:rsidR="00B259CF" w:rsidRPr="00DD6FA8" w14:paraId="5BB3D477" w14:textId="77777777" w:rsidTr="005B6096">
        <w:trPr>
          <w:trHeight w:val="514"/>
        </w:trPr>
        <w:tc>
          <w:tcPr>
            <w:tcW w:w="2544" w:type="pct"/>
            <w:shd w:val="clear" w:color="auto" w:fill="auto"/>
            <w:tcMar>
              <w:top w:w="14" w:type="dxa"/>
              <w:left w:w="115" w:type="dxa"/>
              <w:bottom w:w="14" w:type="dxa"/>
              <w:right w:w="115" w:type="dxa"/>
            </w:tcMar>
            <w:vAlign w:val="center"/>
          </w:tcPr>
          <w:p w14:paraId="5F6DB363" w14:textId="0A5BA6B8" w:rsidR="00B259CF" w:rsidRPr="00DD6FA8" w:rsidRDefault="00A41EFE" w:rsidP="00417E90">
            <w:pPr>
              <w:spacing w:after="0"/>
              <w:rPr>
                <w:rFonts w:ascii="Arial" w:hAnsi="Arial" w:cs="Arial"/>
                <w:b/>
                <w:bCs/>
                <w:sz w:val="18"/>
                <w:szCs w:val="18"/>
              </w:rPr>
            </w:pPr>
            <w:bookmarkStart w:id="2" w:name="_Hlk63072644"/>
            <w:r w:rsidRPr="00DD6FA8">
              <w:rPr>
                <w:rFonts w:ascii="Arial" w:hAnsi="Arial" w:cs="Arial"/>
                <w:b/>
                <w:bCs/>
                <w:sz w:val="18"/>
                <w:szCs w:val="18"/>
              </w:rPr>
              <w:t>Topic</w:t>
            </w:r>
          </w:p>
        </w:tc>
        <w:tc>
          <w:tcPr>
            <w:tcW w:w="786" w:type="pct"/>
            <w:shd w:val="clear" w:color="auto" w:fill="auto"/>
            <w:tcMar>
              <w:top w:w="14" w:type="dxa"/>
              <w:left w:w="115" w:type="dxa"/>
              <w:bottom w:w="14" w:type="dxa"/>
              <w:right w:w="115" w:type="dxa"/>
            </w:tcMar>
            <w:vAlign w:val="center"/>
          </w:tcPr>
          <w:p w14:paraId="0E87C33F" w14:textId="2B296C0B" w:rsidR="00B259CF" w:rsidRPr="00DD6FA8" w:rsidRDefault="00085827" w:rsidP="00417E90">
            <w:pPr>
              <w:spacing w:after="0"/>
              <w:rPr>
                <w:rFonts w:ascii="Arial" w:hAnsi="Arial" w:cs="Arial"/>
                <w:b/>
                <w:sz w:val="18"/>
                <w:szCs w:val="18"/>
              </w:rPr>
            </w:pPr>
            <w:r>
              <w:rPr>
                <w:rFonts w:ascii="Arial" w:hAnsi="Arial" w:cs="Arial"/>
                <w:b/>
                <w:sz w:val="18"/>
                <w:szCs w:val="18"/>
              </w:rPr>
              <w:t>Date/Time</w:t>
            </w:r>
            <w:r w:rsidR="003832B9">
              <w:rPr>
                <w:rFonts w:ascii="Arial" w:hAnsi="Arial" w:cs="Arial"/>
                <w:b/>
                <w:sz w:val="18"/>
                <w:szCs w:val="18"/>
              </w:rPr>
              <w:t>/Place</w:t>
            </w:r>
          </w:p>
        </w:tc>
        <w:tc>
          <w:tcPr>
            <w:tcW w:w="1670" w:type="pct"/>
            <w:shd w:val="clear" w:color="auto" w:fill="auto"/>
            <w:tcMar>
              <w:top w:w="14" w:type="dxa"/>
              <w:left w:w="115" w:type="dxa"/>
              <w:bottom w:w="14" w:type="dxa"/>
              <w:right w:w="115" w:type="dxa"/>
            </w:tcMar>
            <w:vAlign w:val="center"/>
          </w:tcPr>
          <w:p w14:paraId="0959F90B" w14:textId="6C2627F0" w:rsidR="00B259CF" w:rsidRPr="00DD6FA8" w:rsidRDefault="00B259CF" w:rsidP="00417E90">
            <w:pPr>
              <w:spacing w:after="0"/>
              <w:rPr>
                <w:rFonts w:ascii="Arial" w:hAnsi="Arial" w:cs="Arial"/>
                <w:b/>
                <w:sz w:val="18"/>
                <w:szCs w:val="18"/>
              </w:rPr>
            </w:pPr>
            <w:r w:rsidRPr="00DD6FA8">
              <w:rPr>
                <w:rFonts w:ascii="Arial" w:hAnsi="Arial" w:cs="Arial"/>
                <w:b/>
                <w:sz w:val="18"/>
                <w:szCs w:val="18"/>
              </w:rPr>
              <w:t>R</w:t>
            </w:r>
            <w:r w:rsidR="00A41EFE" w:rsidRPr="00DD6FA8">
              <w:rPr>
                <w:rFonts w:ascii="Arial" w:hAnsi="Arial" w:cs="Arial"/>
                <w:b/>
                <w:sz w:val="18"/>
                <w:szCs w:val="18"/>
              </w:rPr>
              <w:t>eadings</w:t>
            </w:r>
          </w:p>
        </w:tc>
      </w:tr>
      <w:tr w:rsidR="00B259CF" w:rsidRPr="00DD6FA8" w14:paraId="18F3A468" w14:textId="77777777" w:rsidTr="005B6096">
        <w:trPr>
          <w:trHeight w:val="314"/>
        </w:trPr>
        <w:tc>
          <w:tcPr>
            <w:tcW w:w="2544" w:type="pct"/>
            <w:tcMar>
              <w:top w:w="72" w:type="dxa"/>
              <w:left w:w="115" w:type="dxa"/>
              <w:bottom w:w="72" w:type="dxa"/>
              <w:right w:w="115" w:type="dxa"/>
            </w:tcMar>
            <w:vAlign w:val="center"/>
          </w:tcPr>
          <w:p w14:paraId="5FC0964A" w14:textId="41BE1036" w:rsidR="001A1CF4" w:rsidRPr="00A7217F" w:rsidRDefault="00190CBF" w:rsidP="00A83559">
            <w:pPr>
              <w:spacing w:after="0"/>
              <w:jc w:val="both"/>
              <w:rPr>
                <w:rFonts w:ascii="Arial" w:hAnsi="Arial" w:cs="Arial"/>
                <w:sz w:val="18"/>
                <w:szCs w:val="18"/>
              </w:rPr>
            </w:pPr>
            <w:r>
              <w:rPr>
                <w:rFonts w:ascii="Arial" w:hAnsi="Arial" w:cs="Arial"/>
                <w:b/>
                <w:bCs/>
                <w:sz w:val="18"/>
                <w:szCs w:val="18"/>
              </w:rPr>
              <w:t xml:space="preserve">1. </w:t>
            </w:r>
            <w:r w:rsidR="00934A62" w:rsidRPr="00934A62">
              <w:rPr>
                <w:rFonts w:ascii="Arial" w:hAnsi="Arial" w:cs="Arial"/>
                <w:b/>
                <w:bCs/>
                <w:sz w:val="18"/>
                <w:szCs w:val="18"/>
              </w:rPr>
              <w:t xml:space="preserve">Introduction to </w:t>
            </w:r>
            <w:r w:rsidR="00DE1EB6">
              <w:rPr>
                <w:rFonts w:ascii="Arial" w:hAnsi="Arial" w:cs="Arial"/>
                <w:b/>
                <w:bCs/>
                <w:sz w:val="18"/>
                <w:szCs w:val="18"/>
              </w:rPr>
              <w:t xml:space="preserve">the module. </w:t>
            </w:r>
            <w:r w:rsidR="00C6790D">
              <w:rPr>
                <w:rFonts w:ascii="Arial" w:hAnsi="Arial" w:cs="Arial"/>
                <w:b/>
                <w:bCs/>
                <w:sz w:val="18"/>
                <w:szCs w:val="18"/>
              </w:rPr>
              <w:t>T</w:t>
            </w:r>
            <w:r w:rsidR="00A83559">
              <w:rPr>
                <w:rFonts w:ascii="Arial" w:hAnsi="Arial" w:cs="Arial"/>
                <w:b/>
                <w:bCs/>
                <w:sz w:val="18"/>
                <w:szCs w:val="18"/>
              </w:rPr>
              <w:t>he G</w:t>
            </w:r>
            <w:r w:rsidR="00DE1EB6">
              <w:rPr>
                <w:rFonts w:ascii="Arial" w:hAnsi="Arial" w:cs="Arial"/>
                <w:b/>
                <w:bCs/>
                <w:sz w:val="18"/>
                <w:szCs w:val="18"/>
              </w:rPr>
              <w:t>lobal</w:t>
            </w:r>
            <w:r w:rsidR="002344AE">
              <w:rPr>
                <w:rFonts w:ascii="Arial" w:hAnsi="Arial" w:cs="Arial"/>
                <w:b/>
                <w:bCs/>
                <w:sz w:val="18"/>
                <w:szCs w:val="18"/>
              </w:rPr>
              <w:t xml:space="preserve"> </w:t>
            </w:r>
            <w:r w:rsidR="00A83559">
              <w:rPr>
                <w:rFonts w:ascii="Arial" w:hAnsi="Arial" w:cs="Arial"/>
                <w:b/>
                <w:bCs/>
                <w:sz w:val="18"/>
                <w:szCs w:val="18"/>
              </w:rPr>
              <w:t>L</w:t>
            </w:r>
            <w:r w:rsidR="00C6790D">
              <w:rPr>
                <w:rFonts w:ascii="Arial" w:hAnsi="Arial" w:cs="Arial"/>
                <w:b/>
                <w:bCs/>
                <w:sz w:val="18"/>
                <w:szCs w:val="18"/>
              </w:rPr>
              <w:t>eader</w:t>
            </w:r>
            <w:r w:rsidR="00934A62" w:rsidRPr="00934A62">
              <w:rPr>
                <w:rFonts w:ascii="Arial" w:hAnsi="Arial" w:cs="Arial"/>
                <w:b/>
                <w:bCs/>
                <w:sz w:val="18"/>
                <w:szCs w:val="18"/>
              </w:rPr>
              <w:t>.</w:t>
            </w:r>
            <w:r w:rsidR="00EB49AB">
              <w:rPr>
                <w:rFonts w:ascii="Arial" w:hAnsi="Arial" w:cs="Arial"/>
                <w:b/>
                <w:bCs/>
                <w:sz w:val="18"/>
                <w:szCs w:val="18"/>
              </w:rPr>
              <w:t xml:space="preserve"> </w:t>
            </w:r>
            <w:r w:rsidR="00934A62">
              <w:rPr>
                <w:rFonts w:ascii="Arial" w:hAnsi="Arial" w:cs="Arial"/>
                <w:b/>
                <w:bCs/>
                <w:sz w:val="18"/>
                <w:szCs w:val="18"/>
              </w:rPr>
              <w:t xml:space="preserve"> </w:t>
            </w:r>
            <w:r w:rsidR="00934A62" w:rsidRPr="00934A62">
              <w:rPr>
                <w:rFonts w:ascii="Arial" w:hAnsi="Arial" w:cs="Arial"/>
                <w:sz w:val="18"/>
                <w:szCs w:val="18"/>
              </w:rPr>
              <w:t>Exploring the</w:t>
            </w:r>
            <w:r w:rsidR="00934A62">
              <w:rPr>
                <w:rFonts w:ascii="Arial" w:hAnsi="Arial" w:cs="Arial"/>
                <w:b/>
                <w:bCs/>
                <w:sz w:val="18"/>
                <w:szCs w:val="18"/>
              </w:rPr>
              <w:t xml:space="preserve"> </w:t>
            </w:r>
            <w:r w:rsidR="00934A62" w:rsidRPr="00934A62">
              <w:rPr>
                <w:rFonts w:ascii="Arial" w:hAnsi="Arial" w:cs="Arial"/>
                <w:sz w:val="18"/>
                <w:szCs w:val="18"/>
              </w:rPr>
              <w:t>controversy about the concepts of leadership</w:t>
            </w:r>
            <w:r w:rsidR="009E2FDA">
              <w:rPr>
                <w:rFonts w:ascii="Arial" w:hAnsi="Arial" w:cs="Arial"/>
                <w:sz w:val="18"/>
                <w:szCs w:val="18"/>
              </w:rPr>
              <w:t>, global leadership</w:t>
            </w:r>
            <w:r w:rsidR="00934A62" w:rsidRPr="00934A62">
              <w:rPr>
                <w:rFonts w:ascii="Arial" w:hAnsi="Arial" w:cs="Arial"/>
                <w:sz w:val="18"/>
                <w:szCs w:val="18"/>
              </w:rPr>
              <w:t xml:space="preserve"> and management</w:t>
            </w:r>
            <w:r w:rsidR="00ED037F">
              <w:rPr>
                <w:rFonts w:ascii="Arial" w:hAnsi="Arial" w:cs="Arial"/>
                <w:sz w:val="18"/>
                <w:szCs w:val="18"/>
              </w:rPr>
              <w:t>.</w:t>
            </w:r>
            <w:r w:rsidR="00934A62" w:rsidRPr="00934A62">
              <w:rPr>
                <w:rFonts w:ascii="Arial" w:hAnsi="Arial" w:cs="Arial"/>
                <w:b/>
                <w:bCs/>
                <w:sz w:val="18"/>
                <w:szCs w:val="18"/>
              </w:rPr>
              <w:t xml:space="preserve"> </w:t>
            </w:r>
            <w:r w:rsidR="001435BB" w:rsidRPr="001435BB">
              <w:rPr>
                <w:rFonts w:ascii="Arial" w:hAnsi="Arial" w:cs="Arial"/>
                <w:sz w:val="18"/>
                <w:szCs w:val="18"/>
              </w:rPr>
              <w:t>What</w:t>
            </w:r>
            <w:r w:rsidR="001435BB">
              <w:rPr>
                <w:rFonts w:ascii="Arial" w:hAnsi="Arial" w:cs="Arial"/>
                <w:sz w:val="18"/>
                <w:szCs w:val="18"/>
              </w:rPr>
              <w:t xml:space="preserve"> does it take to be a global leader?</w:t>
            </w:r>
            <w:r w:rsidR="00C6790D">
              <w:rPr>
                <w:rFonts w:ascii="Arial" w:hAnsi="Arial" w:cs="Arial"/>
                <w:sz w:val="18"/>
                <w:szCs w:val="18"/>
              </w:rPr>
              <w:t xml:space="preserve"> </w:t>
            </w:r>
            <w:r w:rsidR="00C6790D" w:rsidRPr="00C6790D">
              <w:rPr>
                <w:rFonts w:ascii="Arial" w:hAnsi="Arial" w:cs="Arial"/>
                <w:i/>
                <w:sz w:val="18"/>
                <w:szCs w:val="18"/>
              </w:rPr>
              <w:t>Taught by Prof. Vita Akstinaitė (ISM).</w:t>
            </w:r>
          </w:p>
        </w:tc>
        <w:tc>
          <w:tcPr>
            <w:tcW w:w="786" w:type="pct"/>
            <w:tcMar>
              <w:top w:w="72" w:type="dxa"/>
              <w:left w:w="115" w:type="dxa"/>
              <w:bottom w:w="72" w:type="dxa"/>
              <w:right w:w="115" w:type="dxa"/>
            </w:tcMar>
            <w:vAlign w:val="center"/>
          </w:tcPr>
          <w:p w14:paraId="5431CB60" w14:textId="5CB19746" w:rsidR="00B259CF" w:rsidRDefault="009D4E74" w:rsidP="00417E90">
            <w:pPr>
              <w:spacing w:after="0"/>
              <w:rPr>
                <w:rFonts w:ascii="Arial" w:hAnsi="Arial" w:cs="Arial"/>
                <w:bCs/>
                <w:sz w:val="18"/>
                <w:szCs w:val="18"/>
              </w:rPr>
            </w:pPr>
            <w:r>
              <w:rPr>
                <w:rFonts w:ascii="Arial" w:hAnsi="Arial" w:cs="Arial"/>
                <w:bCs/>
                <w:sz w:val="18"/>
                <w:szCs w:val="18"/>
              </w:rPr>
              <w:t>5</w:t>
            </w:r>
            <w:r w:rsidR="00085827">
              <w:rPr>
                <w:rFonts w:ascii="Arial" w:hAnsi="Arial" w:cs="Arial"/>
                <w:bCs/>
                <w:sz w:val="18"/>
                <w:szCs w:val="18"/>
              </w:rPr>
              <w:t xml:space="preserve"> September 18:00-21:</w:t>
            </w:r>
            <w:r w:rsidR="003832B9">
              <w:rPr>
                <w:rFonts w:ascii="Arial" w:hAnsi="Arial" w:cs="Arial"/>
                <w:bCs/>
                <w:sz w:val="18"/>
                <w:szCs w:val="18"/>
              </w:rPr>
              <w:t>15</w:t>
            </w:r>
          </w:p>
          <w:p w14:paraId="42957FB2" w14:textId="77777777" w:rsidR="003832B9" w:rsidRDefault="003832B9" w:rsidP="00417E90">
            <w:pPr>
              <w:spacing w:after="0"/>
              <w:rPr>
                <w:rFonts w:ascii="Arial" w:hAnsi="Arial" w:cs="Arial"/>
                <w:bCs/>
                <w:sz w:val="18"/>
                <w:szCs w:val="18"/>
              </w:rPr>
            </w:pPr>
          </w:p>
          <w:p w14:paraId="4C428945" w14:textId="4284D408" w:rsidR="003832B9" w:rsidRPr="00DD6FA8" w:rsidRDefault="003832B9" w:rsidP="00417E90">
            <w:pPr>
              <w:spacing w:after="0"/>
              <w:rPr>
                <w:rFonts w:ascii="Arial" w:hAnsi="Arial" w:cs="Arial"/>
                <w:bCs/>
                <w:sz w:val="18"/>
                <w:szCs w:val="18"/>
              </w:rPr>
            </w:pPr>
          </w:p>
        </w:tc>
        <w:tc>
          <w:tcPr>
            <w:tcW w:w="1670" w:type="pct"/>
            <w:tcMar>
              <w:top w:w="72" w:type="dxa"/>
              <w:left w:w="115" w:type="dxa"/>
              <w:bottom w:w="72" w:type="dxa"/>
              <w:right w:w="115" w:type="dxa"/>
            </w:tcMar>
            <w:vAlign w:val="center"/>
          </w:tcPr>
          <w:p w14:paraId="2F98EE1D" w14:textId="288C03CC" w:rsidR="00EB49AB" w:rsidRPr="006B47E7" w:rsidRDefault="001435BB" w:rsidP="006B47E7">
            <w:pPr>
              <w:spacing w:after="0"/>
              <w:rPr>
                <w:rFonts w:ascii="Arial" w:hAnsi="Arial" w:cs="Arial"/>
                <w:b/>
                <w:bCs/>
                <w:sz w:val="18"/>
                <w:szCs w:val="18"/>
                <w:lang w:val="lt-LT"/>
              </w:rPr>
            </w:pPr>
            <w:r w:rsidRPr="001435BB">
              <w:rPr>
                <w:rFonts w:ascii="Arial" w:hAnsi="Arial" w:cs="Arial"/>
                <w:bCs/>
                <w:sz w:val="18"/>
                <w:szCs w:val="18"/>
              </w:rPr>
              <w:t>Spencer-</w:t>
            </w:r>
            <w:proofErr w:type="spellStart"/>
            <w:r w:rsidRPr="001435BB">
              <w:rPr>
                <w:rFonts w:ascii="Arial" w:hAnsi="Arial" w:cs="Arial"/>
                <w:bCs/>
                <w:sz w:val="18"/>
                <w:szCs w:val="18"/>
              </w:rPr>
              <w:t>Oatey</w:t>
            </w:r>
            <w:proofErr w:type="spellEnd"/>
            <w:r w:rsidRPr="001435BB">
              <w:rPr>
                <w:rFonts w:ascii="Arial" w:hAnsi="Arial" w:cs="Arial"/>
                <w:bCs/>
                <w:sz w:val="18"/>
                <w:szCs w:val="18"/>
              </w:rPr>
              <w:t>, H. (2020). Global Leadership: Key Concepts and Frameworks. In Developing Global Leaders (pp. 7-28). Palgrave Macmillan, Cham.</w:t>
            </w:r>
            <w:r w:rsidR="006B47E7">
              <w:rPr>
                <w:rFonts w:ascii="Arial" w:hAnsi="Arial" w:cs="Arial"/>
                <w:bCs/>
                <w:sz w:val="18"/>
                <w:szCs w:val="18"/>
              </w:rPr>
              <w:t xml:space="preserve"> </w:t>
            </w:r>
          </w:p>
        </w:tc>
      </w:tr>
      <w:tr w:rsidR="009D4E74" w:rsidRPr="00DD6FA8" w14:paraId="61977185" w14:textId="77777777" w:rsidTr="005B6096">
        <w:trPr>
          <w:trHeight w:val="314"/>
        </w:trPr>
        <w:tc>
          <w:tcPr>
            <w:tcW w:w="2544" w:type="pct"/>
            <w:tcMar>
              <w:top w:w="72" w:type="dxa"/>
              <w:left w:w="115" w:type="dxa"/>
              <w:bottom w:w="72" w:type="dxa"/>
              <w:right w:w="115" w:type="dxa"/>
            </w:tcMar>
            <w:vAlign w:val="center"/>
          </w:tcPr>
          <w:p w14:paraId="74DDF13C" w14:textId="4881E12C" w:rsidR="009D4E74" w:rsidRDefault="00C6790D" w:rsidP="00A83559">
            <w:pPr>
              <w:spacing w:after="0"/>
              <w:jc w:val="both"/>
              <w:rPr>
                <w:rFonts w:ascii="Arial" w:hAnsi="Arial" w:cs="Arial"/>
                <w:b/>
                <w:bCs/>
                <w:sz w:val="18"/>
                <w:szCs w:val="18"/>
              </w:rPr>
            </w:pPr>
            <w:r>
              <w:rPr>
                <w:rFonts w:ascii="Arial" w:hAnsi="Arial" w:cs="Arial"/>
                <w:b/>
                <w:sz w:val="18"/>
                <w:szCs w:val="18"/>
              </w:rPr>
              <w:t xml:space="preserve">2. The </w:t>
            </w:r>
            <w:r w:rsidR="00A83559">
              <w:rPr>
                <w:rFonts w:ascii="Arial" w:hAnsi="Arial" w:cs="Arial"/>
                <w:b/>
                <w:sz w:val="18"/>
                <w:szCs w:val="18"/>
              </w:rPr>
              <w:t>Intuitive L</w:t>
            </w:r>
            <w:r>
              <w:rPr>
                <w:rFonts w:ascii="Arial" w:hAnsi="Arial" w:cs="Arial"/>
                <w:b/>
                <w:sz w:val="18"/>
                <w:szCs w:val="18"/>
              </w:rPr>
              <w:t>eader.</w:t>
            </w:r>
            <w:r w:rsidRPr="005B6096">
              <w:rPr>
                <w:rFonts w:ascii="Arial" w:hAnsi="Arial" w:cs="Arial"/>
                <w:b/>
                <w:sz w:val="18"/>
                <w:szCs w:val="18"/>
              </w:rPr>
              <w:t xml:space="preserve"> </w:t>
            </w:r>
            <w:r>
              <w:rPr>
                <w:rFonts w:ascii="Arial" w:hAnsi="Arial" w:cs="Arial"/>
                <w:sz w:val="18"/>
                <w:szCs w:val="18"/>
              </w:rPr>
              <w:t>L</w:t>
            </w:r>
            <w:r w:rsidRPr="00C6790D">
              <w:rPr>
                <w:rFonts w:ascii="Arial" w:hAnsi="Arial" w:cs="Arial"/>
                <w:sz w:val="18"/>
                <w:szCs w:val="18"/>
              </w:rPr>
              <w:t>eading involves taking decisions on behalf of other people</w:t>
            </w:r>
            <w:r>
              <w:rPr>
                <w:rFonts w:ascii="Arial" w:hAnsi="Arial" w:cs="Arial"/>
                <w:sz w:val="18"/>
                <w:szCs w:val="18"/>
              </w:rPr>
              <w:t>. What roles does intuition play in leadership?</w:t>
            </w:r>
            <w:r w:rsidRPr="005B6096">
              <w:rPr>
                <w:rFonts w:ascii="Arial" w:hAnsi="Arial" w:cs="Arial"/>
                <w:sz w:val="18"/>
                <w:szCs w:val="18"/>
              </w:rPr>
              <w:t xml:space="preserve"> </w:t>
            </w:r>
            <w:r w:rsidRPr="00C6790D">
              <w:rPr>
                <w:rFonts w:ascii="Arial" w:hAnsi="Arial" w:cs="Arial"/>
                <w:i/>
                <w:sz w:val="18"/>
                <w:szCs w:val="18"/>
              </w:rPr>
              <w:t>Taught by Prof. Eugene Sadler-Smith (University of Surrey, UK).</w:t>
            </w:r>
          </w:p>
        </w:tc>
        <w:tc>
          <w:tcPr>
            <w:tcW w:w="786" w:type="pct"/>
            <w:tcMar>
              <w:top w:w="72" w:type="dxa"/>
              <w:left w:w="115" w:type="dxa"/>
              <w:bottom w:w="72" w:type="dxa"/>
              <w:right w:w="115" w:type="dxa"/>
            </w:tcMar>
            <w:vAlign w:val="center"/>
          </w:tcPr>
          <w:p w14:paraId="57A77FEA" w14:textId="77777777" w:rsidR="009D4E74" w:rsidRDefault="00C6790D" w:rsidP="00417E90">
            <w:pPr>
              <w:spacing w:after="0"/>
              <w:rPr>
                <w:rFonts w:ascii="Arial" w:hAnsi="Arial" w:cs="Arial"/>
                <w:bCs/>
                <w:sz w:val="18"/>
                <w:szCs w:val="18"/>
              </w:rPr>
            </w:pPr>
            <w:r>
              <w:rPr>
                <w:rFonts w:ascii="Arial" w:hAnsi="Arial" w:cs="Arial"/>
                <w:bCs/>
                <w:sz w:val="18"/>
                <w:szCs w:val="18"/>
              </w:rPr>
              <w:t>6 September</w:t>
            </w:r>
          </w:p>
          <w:p w14:paraId="017C8190" w14:textId="2E23062E" w:rsidR="00AF7558" w:rsidRDefault="00AF7558" w:rsidP="00417E90">
            <w:pPr>
              <w:spacing w:after="0"/>
              <w:rPr>
                <w:rFonts w:ascii="Arial" w:hAnsi="Arial" w:cs="Arial"/>
                <w:bCs/>
                <w:sz w:val="18"/>
                <w:szCs w:val="18"/>
              </w:rPr>
            </w:pPr>
            <w:r>
              <w:rPr>
                <w:rFonts w:ascii="Arial" w:hAnsi="Arial" w:cs="Arial"/>
                <w:bCs/>
                <w:sz w:val="18"/>
                <w:szCs w:val="18"/>
              </w:rPr>
              <w:t>18:00-21:15</w:t>
            </w:r>
          </w:p>
        </w:tc>
        <w:tc>
          <w:tcPr>
            <w:tcW w:w="1670" w:type="pct"/>
            <w:tcMar>
              <w:top w:w="72" w:type="dxa"/>
              <w:left w:w="115" w:type="dxa"/>
              <w:bottom w:w="72" w:type="dxa"/>
              <w:right w:w="115" w:type="dxa"/>
            </w:tcMar>
            <w:vAlign w:val="center"/>
          </w:tcPr>
          <w:p w14:paraId="0D516999" w14:textId="77777777" w:rsidR="00A83559" w:rsidRDefault="00A83559" w:rsidP="00A83559">
            <w:pPr>
              <w:spacing w:after="0"/>
              <w:rPr>
                <w:rFonts w:ascii="Arial" w:hAnsi="Arial" w:cs="Arial"/>
                <w:bCs/>
                <w:sz w:val="18"/>
                <w:szCs w:val="18"/>
              </w:rPr>
            </w:pPr>
            <w:r w:rsidRPr="00C70DF1">
              <w:rPr>
                <w:rFonts w:ascii="Arial" w:hAnsi="Arial" w:cs="Arial"/>
                <w:bCs/>
                <w:sz w:val="18"/>
                <w:szCs w:val="18"/>
              </w:rPr>
              <w:t>Sadler-Smith, E., &amp; Burke-Smalley, L.A. 2015. How much do we really understand about how managers make important decisions?</w:t>
            </w:r>
            <w:r>
              <w:rPr>
                <w:rFonts w:ascii="Arial" w:hAnsi="Arial" w:cs="Arial"/>
                <w:bCs/>
                <w:sz w:val="18"/>
                <w:szCs w:val="18"/>
              </w:rPr>
              <w:t xml:space="preserve"> Organizational Dynamics, 44(1),</w:t>
            </w:r>
            <w:r w:rsidRPr="00C70DF1">
              <w:rPr>
                <w:rFonts w:ascii="Arial" w:hAnsi="Arial" w:cs="Arial"/>
                <w:bCs/>
                <w:sz w:val="18"/>
                <w:szCs w:val="18"/>
              </w:rPr>
              <w:t xml:space="preserve"> 9-16.</w:t>
            </w:r>
          </w:p>
          <w:p w14:paraId="074CBC79" w14:textId="77777777" w:rsidR="00A83559" w:rsidRDefault="00A83559" w:rsidP="00A83559">
            <w:pPr>
              <w:spacing w:after="0"/>
              <w:rPr>
                <w:rFonts w:ascii="Arial" w:hAnsi="Arial" w:cs="Arial"/>
                <w:bCs/>
                <w:sz w:val="18"/>
                <w:szCs w:val="18"/>
              </w:rPr>
            </w:pPr>
          </w:p>
          <w:p w14:paraId="2083210B" w14:textId="25E70FAD" w:rsidR="009D4E74" w:rsidRPr="001435BB" w:rsidRDefault="00A83559" w:rsidP="00A83559">
            <w:pPr>
              <w:spacing w:after="0"/>
              <w:rPr>
                <w:rFonts w:ascii="Arial" w:hAnsi="Arial" w:cs="Arial"/>
                <w:bCs/>
                <w:sz w:val="18"/>
                <w:szCs w:val="18"/>
              </w:rPr>
            </w:pPr>
            <w:r w:rsidRPr="00C70DF1">
              <w:rPr>
                <w:rFonts w:ascii="Arial" w:hAnsi="Arial" w:cs="Arial"/>
                <w:bCs/>
                <w:sz w:val="18"/>
                <w:szCs w:val="18"/>
              </w:rPr>
              <w:t>Dane, E., &amp; Pratt, M. G. 2007. Exploring intuition and its role in managerial decision making. Academy of Management Review, 32(1), 33-54.</w:t>
            </w:r>
          </w:p>
        </w:tc>
      </w:tr>
      <w:tr w:rsidR="009D4E74" w:rsidRPr="00DD6FA8" w14:paraId="70E56F69" w14:textId="77777777" w:rsidTr="005B6096">
        <w:trPr>
          <w:trHeight w:val="314"/>
        </w:trPr>
        <w:tc>
          <w:tcPr>
            <w:tcW w:w="2544" w:type="pct"/>
            <w:tcMar>
              <w:top w:w="72" w:type="dxa"/>
              <w:left w:w="115" w:type="dxa"/>
              <w:bottom w:w="72" w:type="dxa"/>
              <w:right w:w="115" w:type="dxa"/>
            </w:tcMar>
            <w:vAlign w:val="center"/>
          </w:tcPr>
          <w:p w14:paraId="1C72231B" w14:textId="4E5CCACB" w:rsidR="009D4E74" w:rsidRPr="00C6790D" w:rsidRDefault="00C6790D" w:rsidP="00A83559">
            <w:pPr>
              <w:spacing w:after="0"/>
              <w:jc w:val="both"/>
              <w:rPr>
                <w:rFonts w:ascii="Arial" w:hAnsi="Arial" w:cs="Arial"/>
                <w:bCs/>
                <w:sz w:val="18"/>
                <w:szCs w:val="18"/>
              </w:rPr>
            </w:pPr>
            <w:r w:rsidRPr="00C6790D">
              <w:rPr>
                <w:rFonts w:ascii="Arial" w:hAnsi="Arial" w:cs="Arial"/>
                <w:b/>
                <w:sz w:val="18"/>
                <w:szCs w:val="18"/>
              </w:rPr>
              <w:t>3. The Learning Leader.</w:t>
            </w:r>
            <w:r w:rsidRPr="00C6790D">
              <w:rPr>
                <w:rFonts w:ascii="Arial" w:hAnsi="Arial" w:cs="Arial"/>
                <w:sz w:val="18"/>
                <w:szCs w:val="18"/>
              </w:rPr>
              <w:t xml:space="preserve"> </w:t>
            </w:r>
            <w:r>
              <w:rPr>
                <w:rFonts w:ascii="Arial" w:hAnsi="Arial" w:cs="Arial"/>
                <w:sz w:val="18"/>
                <w:szCs w:val="18"/>
              </w:rPr>
              <w:t xml:space="preserve">What is </w:t>
            </w:r>
            <w:r w:rsidRPr="00C6790D">
              <w:rPr>
                <w:rFonts w:ascii="Arial" w:hAnsi="Arial" w:cs="Arial"/>
                <w:sz w:val="18"/>
                <w:szCs w:val="18"/>
              </w:rPr>
              <w:t xml:space="preserve">learning and why it is important </w:t>
            </w:r>
            <w:r>
              <w:rPr>
                <w:rFonts w:ascii="Arial" w:hAnsi="Arial" w:cs="Arial"/>
                <w:sz w:val="18"/>
                <w:szCs w:val="18"/>
              </w:rPr>
              <w:t xml:space="preserve">for leaders? What is a </w:t>
            </w:r>
            <w:r w:rsidRPr="00C6790D">
              <w:rPr>
                <w:rFonts w:ascii="Arial" w:hAnsi="Arial" w:cs="Arial"/>
                <w:sz w:val="18"/>
                <w:szCs w:val="18"/>
              </w:rPr>
              <w:t xml:space="preserve">learning organization and how </w:t>
            </w:r>
            <w:r>
              <w:rPr>
                <w:rFonts w:ascii="Arial" w:hAnsi="Arial" w:cs="Arial"/>
                <w:sz w:val="18"/>
                <w:szCs w:val="18"/>
              </w:rPr>
              <w:t xml:space="preserve">to lead a learning organization? </w:t>
            </w:r>
            <w:r w:rsidRPr="00C6790D">
              <w:rPr>
                <w:rFonts w:ascii="Arial" w:hAnsi="Arial" w:cs="Arial"/>
                <w:i/>
                <w:sz w:val="18"/>
                <w:szCs w:val="18"/>
              </w:rPr>
              <w:t>Taught by Prof. Eugene Sadler-Smith (University of Surrey, UK).</w:t>
            </w:r>
          </w:p>
        </w:tc>
        <w:tc>
          <w:tcPr>
            <w:tcW w:w="786" w:type="pct"/>
            <w:tcMar>
              <w:top w:w="72" w:type="dxa"/>
              <w:left w:w="115" w:type="dxa"/>
              <w:bottom w:w="72" w:type="dxa"/>
              <w:right w:w="115" w:type="dxa"/>
            </w:tcMar>
            <w:vAlign w:val="center"/>
          </w:tcPr>
          <w:p w14:paraId="4C95D976" w14:textId="77777777" w:rsidR="009D4E74" w:rsidRDefault="00C6790D" w:rsidP="00417E90">
            <w:pPr>
              <w:spacing w:after="0"/>
              <w:rPr>
                <w:rFonts w:ascii="Arial" w:hAnsi="Arial" w:cs="Arial"/>
                <w:bCs/>
                <w:sz w:val="18"/>
                <w:szCs w:val="18"/>
              </w:rPr>
            </w:pPr>
            <w:r>
              <w:rPr>
                <w:rFonts w:ascii="Arial" w:hAnsi="Arial" w:cs="Arial"/>
                <w:bCs/>
                <w:sz w:val="18"/>
                <w:szCs w:val="18"/>
              </w:rPr>
              <w:t>7 September</w:t>
            </w:r>
          </w:p>
          <w:p w14:paraId="61B97FB9" w14:textId="3783981F" w:rsidR="00AF7558" w:rsidRDefault="00AF7558" w:rsidP="00417E90">
            <w:pPr>
              <w:spacing w:after="0"/>
              <w:rPr>
                <w:rFonts w:ascii="Arial" w:hAnsi="Arial" w:cs="Arial"/>
                <w:bCs/>
                <w:sz w:val="18"/>
                <w:szCs w:val="18"/>
              </w:rPr>
            </w:pPr>
            <w:r>
              <w:rPr>
                <w:rFonts w:ascii="Arial" w:hAnsi="Arial" w:cs="Arial"/>
                <w:bCs/>
                <w:sz w:val="18"/>
                <w:szCs w:val="18"/>
              </w:rPr>
              <w:t>18:00-21:15</w:t>
            </w:r>
          </w:p>
        </w:tc>
        <w:tc>
          <w:tcPr>
            <w:tcW w:w="1670" w:type="pct"/>
            <w:tcMar>
              <w:top w:w="72" w:type="dxa"/>
              <w:left w:w="115" w:type="dxa"/>
              <w:bottom w:w="72" w:type="dxa"/>
              <w:right w:w="115" w:type="dxa"/>
            </w:tcMar>
            <w:vAlign w:val="center"/>
          </w:tcPr>
          <w:p w14:paraId="2465CFE6" w14:textId="65497ACF" w:rsidR="009D4E74" w:rsidRPr="001435BB" w:rsidRDefault="00A83559" w:rsidP="006B47E7">
            <w:pPr>
              <w:spacing w:after="0"/>
              <w:rPr>
                <w:rFonts w:ascii="Arial" w:hAnsi="Arial" w:cs="Arial"/>
                <w:bCs/>
                <w:sz w:val="18"/>
                <w:szCs w:val="18"/>
              </w:rPr>
            </w:pPr>
            <w:r>
              <w:rPr>
                <w:rFonts w:ascii="Arial" w:hAnsi="Arial" w:cs="Arial"/>
                <w:bCs/>
                <w:sz w:val="18"/>
                <w:szCs w:val="18"/>
              </w:rPr>
              <w:t>Selected texts (see e-learning)</w:t>
            </w:r>
          </w:p>
        </w:tc>
      </w:tr>
      <w:tr w:rsidR="009D4E74" w:rsidRPr="00DD6FA8" w14:paraId="3891D2F1" w14:textId="77777777" w:rsidTr="005B6096">
        <w:trPr>
          <w:trHeight w:val="314"/>
        </w:trPr>
        <w:tc>
          <w:tcPr>
            <w:tcW w:w="2544" w:type="pct"/>
            <w:tcMar>
              <w:top w:w="72" w:type="dxa"/>
              <w:left w:w="115" w:type="dxa"/>
              <w:bottom w:w="72" w:type="dxa"/>
              <w:right w:w="115" w:type="dxa"/>
            </w:tcMar>
            <w:vAlign w:val="center"/>
          </w:tcPr>
          <w:p w14:paraId="225E9477" w14:textId="781EBCC0" w:rsidR="009D4E74" w:rsidRPr="00A83559" w:rsidRDefault="00A83559" w:rsidP="006B09CE">
            <w:pPr>
              <w:spacing w:after="0"/>
              <w:jc w:val="both"/>
              <w:rPr>
                <w:rFonts w:ascii="Arial" w:hAnsi="Arial" w:cs="Arial"/>
                <w:b/>
                <w:bCs/>
                <w:i/>
                <w:sz w:val="18"/>
                <w:szCs w:val="18"/>
              </w:rPr>
            </w:pPr>
            <w:r w:rsidRPr="00A83559">
              <w:rPr>
                <w:rFonts w:ascii="Arial" w:hAnsi="Arial" w:cs="Arial"/>
                <w:b/>
                <w:sz w:val="18"/>
                <w:szCs w:val="18"/>
              </w:rPr>
              <w:t>4. The Destructive Leader</w:t>
            </w:r>
            <w:r>
              <w:rPr>
                <w:rFonts w:ascii="Arial" w:hAnsi="Arial" w:cs="Arial"/>
                <w:sz w:val="18"/>
                <w:szCs w:val="18"/>
              </w:rPr>
              <w:t xml:space="preserve">. </w:t>
            </w:r>
            <w:r w:rsidRPr="00A83559">
              <w:rPr>
                <w:rFonts w:ascii="Arial" w:hAnsi="Arial" w:cs="Arial"/>
                <w:sz w:val="18"/>
                <w:szCs w:val="18"/>
              </w:rPr>
              <w:t xml:space="preserve">Leading teams is a challenging experience, and sometimes leadership goes wrong. In particular, we will examine the dark and bright sides of hubristic and narcissistic leadership. Leadership ethics and principles that are required for leading local and global </w:t>
            </w:r>
            <w:proofErr w:type="spellStart"/>
            <w:r w:rsidRPr="00A83559">
              <w:rPr>
                <w:rFonts w:ascii="Arial" w:hAnsi="Arial" w:cs="Arial"/>
                <w:sz w:val="18"/>
                <w:szCs w:val="18"/>
              </w:rPr>
              <w:t>organisations</w:t>
            </w:r>
            <w:proofErr w:type="spellEnd"/>
            <w:r w:rsidRPr="00A83559">
              <w:rPr>
                <w:rFonts w:ascii="Arial" w:hAnsi="Arial" w:cs="Arial"/>
                <w:sz w:val="18"/>
                <w:szCs w:val="18"/>
              </w:rPr>
              <w:t>.</w:t>
            </w:r>
            <w:r>
              <w:rPr>
                <w:rFonts w:ascii="Arial" w:hAnsi="Arial" w:cs="Arial"/>
                <w:sz w:val="18"/>
                <w:szCs w:val="18"/>
              </w:rPr>
              <w:t xml:space="preserve"> </w:t>
            </w:r>
            <w:r w:rsidR="00C6790D" w:rsidRPr="00A83559">
              <w:rPr>
                <w:rFonts w:ascii="Arial" w:hAnsi="Arial" w:cs="Arial"/>
                <w:i/>
                <w:sz w:val="18"/>
                <w:szCs w:val="18"/>
              </w:rPr>
              <w:t>Taught by Prof. Eugene Sadler-Smith (University of Surrey, UK).</w:t>
            </w:r>
          </w:p>
        </w:tc>
        <w:tc>
          <w:tcPr>
            <w:tcW w:w="786" w:type="pct"/>
            <w:tcMar>
              <w:top w:w="72" w:type="dxa"/>
              <w:left w:w="115" w:type="dxa"/>
              <w:bottom w:w="72" w:type="dxa"/>
              <w:right w:w="115" w:type="dxa"/>
            </w:tcMar>
            <w:vAlign w:val="center"/>
          </w:tcPr>
          <w:p w14:paraId="14B132F5" w14:textId="77777777" w:rsidR="009D4E74" w:rsidRDefault="00C6790D" w:rsidP="00417E90">
            <w:pPr>
              <w:spacing w:after="0"/>
              <w:rPr>
                <w:rFonts w:ascii="Arial" w:hAnsi="Arial" w:cs="Arial"/>
                <w:bCs/>
                <w:sz w:val="18"/>
                <w:szCs w:val="18"/>
              </w:rPr>
            </w:pPr>
            <w:r>
              <w:rPr>
                <w:rFonts w:ascii="Arial" w:hAnsi="Arial" w:cs="Arial"/>
                <w:bCs/>
                <w:sz w:val="18"/>
                <w:szCs w:val="18"/>
              </w:rPr>
              <w:t>8 September</w:t>
            </w:r>
          </w:p>
          <w:p w14:paraId="21726B94" w14:textId="2D0E7820" w:rsidR="00A83559" w:rsidRDefault="00A83559" w:rsidP="00417E90">
            <w:pPr>
              <w:spacing w:after="0"/>
              <w:rPr>
                <w:rFonts w:ascii="Arial" w:hAnsi="Arial" w:cs="Arial"/>
                <w:bCs/>
                <w:sz w:val="18"/>
                <w:szCs w:val="18"/>
              </w:rPr>
            </w:pPr>
            <w:r>
              <w:rPr>
                <w:rFonts w:ascii="Arial" w:hAnsi="Arial" w:cs="Arial"/>
                <w:bCs/>
                <w:sz w:val="18"/>
                <w:szCs w:val="18"/>
              </w:rPr>
              <w:t>18:00-21:15</w:t>
            </w:r>
          </w:p>
        </w:tc>
        <w:tc>
          <w:tcPr>
            <w:tcW w:w="1670" w:type="pct"/>
            <w:tcMar>
              <w:top w:w="72" w:type="dxa"/>
              <w:left w:w="115" w:type="dxa"/>
              <w:bottom w:w="72" w:type="dxa"/>
              <w:right w:w="115" w:type="dxa"/>
            </w:tcMar>
            <w:vAlign w:val="center"/>
          </w:tcPr>
          <w:p w14:paraId="0A440300" w14:textId="77777777" w:rsidR="00A83559" w:rsidRDefault="00A83559" w:rsidP="00A83559">
            <w:pPr>
              <w:spacing w:after="0"/>
              <w:rPr>
                <w:rFonts w:ascii="Arial" w:hAnsi="Arial" w:cs="Arial"/>
                <w:bCs/>
                <w:sz w:val="18"/>
                <w:szCs w:val="18"/>
              </w:rPr>
            </w:pPr>
            <w:r w:rsidRPr="00471FA9">
              <w:rPr>
                <w:rFonts w:ascii="Arial" w:hAnsi="Arial" w:cs="Arial"/>
                <w:bCs/>
                <w:sz w:val="18"/>
                <w:szCs w:val="18"/>
              </w:rPr>
              <w:t>Akstinaite, V., Robinson, G., &amp; Sadler-Smith, E. (2020). Linguistic markers of CEO hubris. Journal of Business Ethics, 167(4), 687-705.</w:t>
            </w:r>
          </w:p>
          <w:p w14:paraId="6E33D7F6" w14:textId="77777777" w:rsidR="00A83559" w:rsidRDefault="00A83559" w:rsidP="00A83559">
            <w:pPr>
              <w:spacing w:after="0"/>
              <w:rPr>
                <w:rFonts w:ascii="Arial" w:hAnsi="Arial" w:cs="Arial"/>
                <w:bCs/>
                <w:sz w:val="18"/>
                <w:szCs w:val="18"/>
              </w:rPr>
            </w:pPr>
          </w:p>
          <w:p w14:paraId="55F0E4B6" w14:textId="77777777" w:rsidR="00A83559" w:rsidRDefault="00A83559" w:rsidP="00A83559">
            <w:pPr>
              <w:spacing w:after="0"/>
              <w:jc w:val="both"/>
              <w:rPr>
                <w:rFonts w:ascii="Arial" w:hAnsi="Arial" w:cs="Arial"/>
                <w:bCs/>
                <w:sz w:val="18"/>
                <w:szCs w:val="18"/>
              </w:rPr>
            </w:pPr>
            <w:r>
              <w:rPr>
                <w:rFonts w:ascii="Arial" w:hAnsi="Arial" w:cs="Arial"/>
                <w:bCs/>
                <w:sz w:val="18"/>
                <w:szCs w:val="18"/>
              </w:rPr>
              <w:t>Textbook Chapter 13, p. 369-372; Chapter 15, p. 431-432</w:t>
            </w:r>
          </w:p>
          <w:p w14:paraId="3D95D825" w14:textId="15830D23" w:rsidR="009D4E74" w:rsidRPr="001435BB" w:rsidRDefault="00A83559" w:rsidP="00A83559">
            <w:pPr>
              <w:spacing w:after="0"/>
              <w:rPr>
                <w:rFonts w:ascii="Arial" w:hAnsi="Arial" w:cs="Arial"/>
                <w:bCs/>
                <w:sz w:val="18"/>
                <w:szCs w:val="18"/>
              </w:rPr>
            </w:pPr>
            <w:r>
              <w:rPr>
                <w:rFonts w:ascii="Arial" w:hAnsi="Arial" w:cs="Arial"/>
                <w:bCs/>
                <w:sz w:val="18"/>
                <w:szCs w:val="18"/>
              </w:rPr>
              <w:t>Textbook Chapter 15, p. 423-430</w:t>
            </w:r>
          </w:p>
        </w:tc>
      </w:tr>
      <w:tr w:rsidR="003E24EA" w:rsidRPr="00DD6FA8" w14:paraId="01471B54" w14:textId="77777777" w:rsidTr="005B6096">
        <w:trPr>
          <w:trHeight w:val="312"/>
        </w:trPr>
        <w:tc>
          <w:tcPr>
            <w:tcW w:w="2544" w:type="pct"/>
            <w:tcMar>
              <w:top w:w="72" w:type="dxa"/>
              <w:left w:w="115" w:type="dxa"/>
              <w:bottom w:w="72" w:type="dxa"/>
              <w:right w:w="115" w:type="dxa"/>
            </w:tcMar>
            <w:vAlign w:val="center"/>
          </w:tcPr>
          <w:p w14:paraId="7B7EB40A" w14:textId="36839A6E" w:rsidR="00A7217F" w:rsidRPr="001A1CF4" w:rsidRDefault="00A83559" w:rsidP="006B09CE">
            <w:pPr>
              <w:tabs>
                <w:tab w:val="left" w:pos="190"/>
              </w:tabs>
              <w:spacing w:after="0"/>
              <w:jc w:val="both"/>
              <w:rPr>
                <w:rFonts w:ascii="Arial" w:hAnsi="Arial" w:cs="Arial"/>
                <w:sz w:val="18"/>
                <w:szCs w:val="18"/>
              </w:rPr>
            </w:pPr>
            <w:r>
              <w:rPr>
                <w:rFonts w:ascii="Arial" w:hAnsi="Arial" w:cs="Arial"/>
                <w:b/>
                <w:bCs/>
                <w:sz w:val="18"/>
                <w:szCs w:val="18"/>
              </w:rPr>
              <w:t>5</w:t>
            </w:r>
            <w:r w:rsidR="00190CBF">
              <w:rPr>
                <w:rFonts w:ascii="Arial" w:hAnsi="Arial" w:cs="Arial"/>
                <w:b/>
                <w:bCs/>
                <w:sz w:val="18"/>
                <w:szCs w:val="18"/>
              </w:rPr>
              <w:t xml:space="preserve">. </w:t>
            </w:r>
            <w:r>
              <w:rPr>
                <w:rFonts w:ascii="Arial" w:hAnsi="Arial" w:cs="Arial"/>
                <w:b/>
                <w:bCs/>
                <w:sz w:val="18"/>
                <w:szCs w:val="18"/>
              </w:rPr>
              <w:t>Leadership evolution</w:t>
            </w:r>
            <w:r w:rsidR="005D4B69">
              <w:rPr>
                <w:rFonts w:ascii="Arial" w:hAnsi="Arial" w:cs="Arial"/>
                <w:b/>
                <w:bCs/>
                <w:sz w:val="18"/>
                <w:szCs w:val="18"/>
              </w:rPr>
              <w:t>.</w:t>
            </w:r>
            <w:r w:rsidR="005D4B69">
              <w:rPr>
                <w:rFonts w:ascii="Arial" w:hAnsi="Arial" w:cs="Arial"/>
                <w:sz w:val="18"/>
                <w:szCs w:val="18"/>
              </w:rPr>
              <w:t xml:space="preserve"> D</w:t>
            </w:r>
            <w:r w:rsidR="005D4B69" w:rsidRPr="00934A62">
              <w:rPr>
                <w:rFonts w:ascii="Arial" w:hAnsi="Arial" w:cs="Arial"/>
                <w:sz w:val="18"/>
                <w:szCs w:val="18"/>
              </w:rPr>
              <w:t>evelop a better understanding of how leadership has been defined and studied</w:t>
            </w:r>
            <w:r w:rsidR="005D4B69">
              <w:rPr>
                <w:rFonts w:ascii="Arial" w:hAnsi="Arial" w:cs="Arial"/>
                <w:sz w:val="18"/>
                <w:szCs w:val="18"/>
              </w:rPr>
              <w:t xml:space="preserve">, </w:t>
            </w:r>
            <w:r w:rsidR="005D4B69" w:rsidRPr="00934A62">
              <w:rPr>
                <w:rFonts w:ascii="Arial" w:hAnsi="Arial" w:cs="Arial"/>
                <w:sz w:val="18"/>
                <w:szCs w:val="18"/>
              </w:rPr>
              <w:t>learn more about how different theories of leadership</w:t>
            </w:r>
            <w:r w:rsidR="005D4B69">
              <w:rPr>
                <w:rFonts w:ascii="Arial" w:hAnsi="Arial" w:cs="Arial"/>
                <w:sz w:val="18"/>
                <w:szCs w:val="18"/>
              </w:rPr>
              <w:t>. Exploring the expanding role of global leaders.</w:t>
            </w:r>
          </w:p>
        </w:tc>
        <w:tc>
          <w:tcPr>
            <w:tcW w:w="786" w:type="pct"/>
            <w:tcMar>
              <w:top w:w="72" w:type="dxa"/>
              <w:left w:w="115" w:type="dxa"/>
              <w:bottom w:w="72" w:type="dxa"/>
              <w:right w:w="115" w:type="dxa"/>
            </w:tcMar>
            <w:vAlign w:val="center"/>
          </w:tcPr>
          <w:p w14:paraId="64B2CE97" w14:textId="02B43031" w:rsidR="003832B9" w:rsidRPr="00DD6FA8" w:rsidRDefault="00A83559" w:rsidP="003832B9">
            <w:pPr>
              <w:spacing w:after="0"/>
              <w:rPr>
                <w:rFonts w:ascii="Arial" w:hAnsi="Arial" w:cs="Arial"/>
                <w:bCs/>
                <w:sz w:val="18"/>
                <w:szCs w:val="18"/>
              </w:rPr>
            </w:pPr>
            <w:r>
              <w:rPr>
                <w:rFonts w:ascii="Arial" w:hAnsi="Arial" w:cs="Arial"/>
                <w:bCs/>
                <w:sz w:val="18"/>
                <w:szCs w:val="18"/>
              </w:rPr>
              <w:t>12</w:t>
            </w:r>
            <w:r w:rsidR="00085827">
              <w:rPr>
                <w:rFonts w:ascii="Arial" w:hAnsi="Arial" w:cs="Arial"/>
                <w:bCs/>
                <w:sz w:val="18"/>
                <w:szCs w:val="18"/>
              </w:rPr>
              <w:t xml:space="preserve"> September 18:00-21:</w:t>
            </w:r>
            <w:r w:rsidR="003832B9">
              <w:rPr>
                <w:rFonts w:ascii="Arial" w:hAnsi="Arial" w:cs="Arial"/>
                <w:bCs/>
                <w:sz w:val="18"/>
                <w:szCs w:val="18"/>
              </w:rPr>
              <w:t>15</w:t>
            </w:r>
          </w:p>
        </w:tc>
        <w:tc>
          <w:tcPr>
            <w:tcW w:w="1670" w:type="pct"/>
            <w:tcMar>
              <w:top w:w="72" w:type="dxa"/>
              <w:left w:w="115" w:type="dxa"/>
              <w:bottom w:w="72" w:type="dxa"/>
              <w:right w:w="115" w:type="dxa"/>
            </w:tcMar>
            <w:vAlign w:val="center"/>
          </w:tcPr>
          <w:p w14:paraId="01A9A277" w14:textId="77777777" w:rsidR="005D4B69" w:rsidRDefault="005D4B69" w:rsidP="005D4B69">
            <w:pPr>
              <w:spacing w:after="0"/>
              <w:rPr>
                <w:rFonts w:ascii="Arial" w:hAnsi="Arial" w:cs="Arial"/>
                <w:bCs/>
                <w:sz w:val="18"/>
                <w:szCs w:val="18"/>
              </w:rPr>
            </w:pPr>
            <w:r>
              <w:rPr>
                <w:rFonts w:ascii="Arial" w:hAnsi="Arial" w:cs="Arial"/>
                <w:bCs/>
                <w:sz w:val="18"/>
                <w:szCs w:val="18"/>
              </w:rPr>
              <w:t>Textbook Chapter 2, p.27-31</w:t>
            </w:r>
          </w:p>
          <w:p w14:paraId="63CA6CF8" w14:textId="77777777" w:rsidR="005D4B69" w:rsidRDefault="005D4B69" w:rsidP="005D4B69">
            <w:pPr>
              <w:spacing w:after="0"/>
              <w:rPr>
                <w:rFonts w:ascii="Arial" w:hAnsi="Arial" w:cs="Arial"/>
                <w:bCs/>
                <w:sz w:val="18"/>
                <w:szCs w:val="18"/>
              </w:rPr>
            </w:pPr>
            <w:r>
              <w:rPr>
                <w:rFonts w:ascii="Arial" w:hAnsi="Arial" w:cs="Arial"/>
                <w:bCs/>
                <w:sz w:val="18"/>
                <w:szCs w:val="18"/>
              </w:rPr>
              <w:t>Textbook Chapter 3, p.56-59</w:t>
            </w:r>
          </w:p>
          <w:p w14:paraId="67C359B5" w14:textId="77777777" w:rsidR="005D4B69" w:rsidRDefault="005D4B69" w:rsidP="005D4B69">
            <w:pPr>
              <w:spacing w:after="0"/>
              <w:rPr>
                <w:rFonts w:ascii="Arial" w:hAnsi="Arial" w:cs="Arial"/>
                <w:bCs/>
                <w:sz w:val="18"/>
                <w:szCs w:val="18"/>
              </w:rPr>
            </w:pPr>
            <w:r>
              <w:rPr>
                <w:rFonts w:ascii="Arial" w:hAnsi="Arial" w:cs="Arial"/>
                <w:bCs/>
                <w:sz w:val="18"/>
                <w:szCs w:val="18"/>
              </w:rPr>
              <w:t>Textbook Chapter 4, p.88-89</w:t>
            </w:r>
          </w:p>
          <w:p w14:paraId="5FB74A87" w14:textId="0A383260" w:rsidR="00A7217F" w:rsidRDefault="00A138FE" w:rsidP="00417E90">
            <w:pPr>
              <w:spacing w:after="0"/>
              <w:rPr>
                <w:rFonts w:ascii="Arial" w:hAnsi="Arial" w:cs="Arial"/>
                <w:bCs/>
                <w:sz w:val="18"/>
                <w:szCs w:val="18"/>
              </w:rPr>
            </w:pPr>
            <w:r>
              <w:rPr>
                <w:rFonts w:ascii="Arial" w:hAnsi="Arial" w:cs="Arial"/>
                <w:bCs/>
                <w:sz w:val="18"/>
                <w:szCs w:val="18"/>
              </w:rPr>
              <w:t>Textbook Chapter 5, p.110-111</w:t>
            </w:r>
          </w:p>
          <w:p w14:paraId="7092496F" w14:textId="418C8A3E" w:rsidR="00A36130" w:rsidRDefault="00A36130" w:rsidP="00A36130">
            <w:pPr>
              <w:spacing w:after="0"/>
              <w:rPr>
                <w:rFonts w:ascii="Arial" w:hAnsi="Arial" w:cs="Arial"/>
                <w:bCs/>
                <w:sz w:val="18"/>
                <w:szCs w:val="18"/>
              </w:rPr>
            </w:pPr>
            <w:r>
              <w:rPr>
                <w:rFonts w:ascii="Arial" w:hAnsi="Arial" w:cs="Arial"/>
                <w:bCs/>
                <w:sz w:val="18"/>
                <w:szCs w:val="18"/>
              </w:rPr>
              <w:t>Textbook Chapter 6, p.135-136</w:t>
            </w:r>
          </w:p>
          <w:p w14:paraId="6B678791" w14:textId="0A1CCE32" w:rsidR="00C86913" w:rsidRDefault="00C86913" w:rsidP="00C86913">
            <w:pPr>
              <w:spacing w:after="0"/>
              <w:rPr>
                <w:rFonts w:ascii="Arial" w:hAnsi="Arial" w:cs="Arial"/>
                <w:bCs/>
                <w:sz w:val="18"/>
                <w:szCs w:val="18"/>
              </w:rPr>
            </w:pPr>
            <w:r>
              <w:rPr>
                <w:rFonts w:ascii="Arial" w:hAnsi="Arial" w:cs="Arial"/>
                <w:bCs/>
                <w:sz w:val="18"/>
                <w:szCs w:val="18"/>
              </w:rPr>
              <w:t>Textbook Chapter 7, p.157-159</w:t>
            </w:r>
          </w:p>
          <w:p w14:paraId="44AC8CC5" w14:textId="7BE4E26F" w:rsidR="00C86913" w:rsidRDefault="00C86913" w:rsidP="00C86913">
            <w:pPr>
              <w:spacing w:after="0"/>
              <w:rPr>
                <w:rFonts w:ascii="Arial" w:hAnsi="Arial" w:cs="Arial"/>
                <w:bCs/>
                <w:sz w:val="18"/>
                <w:szCs w:val="18"/>
              </w:rPr>
            </w:pPr>
            <w:r>
              <w:rPr>
                <w:rFonts w:ascii="Arial" w:hAnsi="Arial" w:cs="Arial"/>
                <w:bCs/>
                <w:sz w:val="18"/>
                <w:szCs w:val="18"/>
              </w:rPr>
              <w:t>Textbook Chapter 8, p.186-196</w:t>
            </w:r>
          </w:p>
          <w:p w14:paraId="5557BB02" w14:textId="0BA6685B" w:rsidR="00FF6DB3" w:rsidRDefault="00FF6DB3" w:rsidP="00FF6DB3">
            <w:pPr>
              <w:spacing w:after="0"/>
              <w:rPr>
                <w:rFonts w:ascii="Arial" w:hAnsi="Arial" w:cs="Arial"/>
                <w:bCs/>
                <w:sz w:val="18"/>
                <w:szCs w:val="18"/>
              </w:rPr>
            </w:pPr>
            <w:r>
              <w:rPr>
                <w:rFonts w:ascii="Arial" w:hAnsi="Arial" w:cs="Arial"/>
                <w:bCs/>
                <w:sz w:val="18"/>
                <w:szCs w:val="18"/>
              </w:rPr>
              <w:t>Textbook Chapter 9, p.227-229</w:t>
            </w:r>
          </w:p>
          <w:p w14:paraId="6B2431A7" w14:textId="3D5F1CF3" w:rsidR="00A870EB" w:rsidRDefault="00A870EB" w:rsidP="00A870EB">
            <w:pPr>
              <w:spacing w:after="0"/>
              <w:rPr>
                <w:rFonts w:ascii="Arial" w:hAnsi="Arial" w:cs="Arial"/>
                <w:bCs/>
                <w:sz w:val="18"/>
                <w:szCs w:val="18"/>
              </w:rPr>
            </w:pPr>
            <w:r>
              <w:rPr>
                <w:rFonts w:ascii="Arial" w:hAnsi="Arial" w:cs="Arial"/>
                <w:bCs/>
                <w:sz w:val="18"/>
                <w:szCs w:val="18"/>
              </w:rPr>
              <w:t>Textbook Chapter 10, p.258-260</w:t>
            </w:r>
          </w:p>
          <w:p w14:paraId="04E66674" w14:textId="1FEC66BE" w:rsidR="00506341" w:rsidRDefault="00506341" w:rsidP="00A870EB">
            <w:pPr>
              <w:spacing w:after="0"/>
              <w:rPr>
                <w:rFonts w:ascii="Arial" w:hAnsi="Arial" w:cs="Arial"/>
                <w:bCs/>
                <w:sz w:val="18"/>
                <w:szCs w:val="18"/>
              </w:rPr>
            </w:pPr>
            <w:r>
              <w:rPr>
                <w:rFonts w:ascii="Arial" w:hAnsi="Arial" w:cs="Arial"/>
                <w:bCs/>
                <w:sz w:val="18"/>
                <w:szCs w:val="18"/>
              </w:rPr>
              <w:t>Textbook Chapter 11, p.288-290</w:t>
            </w:r>
          </w:p>
          <w:p w14:paraId="3AAC5BB6" w14:textId="6665E893" w:rsidR="00A7217F" w:rsidRPr="00DD6FA8" w:rsidRDefault="00506341" w:rsidP="00506341">
            <w:pPr>
              <w:spacing w:after="0"/>
              <w:rPr>
                <w:rFonts w:ascii="Arial" w:hAnsi="Arial" w:cs="Arial"/>
                <w:bCs/>
                <w:sz w:val="18"/>
                <w:szCs w:val="18"/>
              </w:rPr>
            </w:pPr>
            <w:r>
              <w:rPr>
                <w:rFonts w:ascii="Arial" w:hAnsi="Arial" w:cs="Arial"/>
                <w:bCs/>
                <w:sz w:val="18"/>
                <w:szCs w:val="18"/>
              </w:rPr>
              <w:t>Textbook Chapter 12, p.326-329</w:t>
            </w:r>
          </w:p>
        </w:tc>
      </w:tr>
      <w:tr w:rsidR="00A83559" w:rsidRPr="00DD6FA8" w14:paraId="11810F35" w14:textId="77777777" w:rsidTr="005B6096">
        <w:trPr>
          <w:trHeight w:val="312"/>
        </w:trPr>
        <w:tc>
          <w:tcPr>
            <w:tcW w:w="2544" w:type="pct"/>
            <w:tcMar>
              <w:top w:w="72" w:type="dxa"/>
              <w:left w:w="115" w:type="dxa"/>
              <w:bottom w:w="72" w:type="dxa"/>
              <w:right w:w="115" w:type="dxa"/>
            </w:tcMar>
            <w:vAlign w:val="center"/>
          </w:tcPr>
          <w:p w14:paraId="2CE190D4" w14:textId="6786ECA0" w:rsidR="00A83559" w:rsidRDefault="00A83559" w:rsidP="006B09CE">
            <w:pPr>
              <w:tabs>
                <w:tab w:val="left" w:pos="190"/>
              </w:tabs>
              <w:spacing w:after="0"/>
              <w:jc w:val="both"/>
              <w:rPr>
                <w:rFonts w:ascii="Arial" w:hAnsi="Arial" w:cs="Arial"/>
                <w:b/>
                <w:bCs/>
                <w:sz w:val="18"/>
                <w:szCs w:val="18"/>
              </w:rPr>
            </w:pPr>
            <w:r>
              <w:rPr>
                <w:rFonts w:ascii="Arial" w:hAnsi="Arial" w:cs="Arial"/>
                <w:b/>
                <w:bCs/>
                <w:sz w:val="18"/>
                <w:szCs w:val="18"/>
              </w:rPr>
              <w:t xml:space="preserve">6. </w:t>
            </w:r>
            <w:r w:rsidR="006B09CE" w:rsidRPr="00E96BB1">
              <w:rPr>
                <w:rFonts w:ascii="Arial" w:hAnsi="Arial" w:cs="Arial"/>
                <w:b/>
                <w:sz w:val="18"/>
                <w:szCs w:val="18"/>
              </w:rPr>
              <w:t>Leaders &amp; Followers.</w:t>
            </w:r>
            <w:r w:rsidR="006B09CE" w:rsidRPr="00E96BB1">
              <w:t xml:space="preserve"> T</w:t>
            </w:r>
            <w:r w:rsidR="006B09CE" w:rsidRPr="00E96BB1">
              <w:rPr>
                <w:rFonts w:ascii="Arial" w:hAnsi="Arial" w:cs="Arial"/>
                <w:bCs/>
                <w:sz w:val="18"/>
                <w:szCs w:val="18"/>
              </w:rPr>
              <w:t>he importance of duality in the role leadership plays with followership. Examine the key characteristics of followers and the critical parameters they need, including globalized context of the followership.</w:t>
            </w:r>
          </w:p>
        </w:tc>
        <w:tc>
          <w:tcPr>
            <w:tcW w:w="786" w:type="pct"/>
            <w:tcMar>
              <w:top w:w="72" w:type="dxa"/>
              <w:left w:w="115" w:type="dxa"/>
              <w:bottom w:w="72" w:type="dxa"/>
              <w:right w:w="115" w:type="dxa"/>
            </w:tcMar>
            <w:vAlign w:val="center"/>
          </w:tcPr>
          <w:p w14:paraId="647DD959" w14:textId="565C03A3" w:rsidR="00A83559" w:rsidRDefault="00A83559" w:rsidP="003832B9">
            <w:pPr>
              <w:spacing w:after="0"/>
              <w:rPr>
                <w:rFonts w:ascii="Arial" w:hAnsi="Arial" w:cs="Arial"/>
                <w:bCs/>
                <w:sz w:val="18"/>
                <w:szCs w:val="18"/>
              </w:rPr>
            </w:pPr>
            <w:r>
              <w:rPr>
                <w:rFonts w:ascii="Arial" w:hAnsi="Arial" w:cs="Arial"/>
                <w:bCs/>
                <w:sz w:val="18"/>
                <w:szCs w:val="18"/>
              </w:rPr>
              <w:t>13 September 18:00-21:15</w:t>
            </w:r>
          </w:p>
        </w:tc>
        <w:tc>
          <w:tcPr>
            <w:tcW w:w="1670" w:type="pct"/>
            <w:tcMar>
              <w:top w:w="72" w:type="dxa"/>
              <w:left w:w="115" w:type="dxa"/>
              <w:bottom w:w="72" w:type="dxa"/>
              <w:right w:w="115" w:type="dxa"/>
            </w:tcMar>
            <w:vAlign w:val="center"/>
          </w:tcPr>
          <w:p w14:paraId="7ED95CF4" w14:textId="77777777" w:rsidR="006B09CE" w:rsidRDefault="006B09CE" w:rsidP="006B09CE">
            <w:pPr>
              <w:spacing w:after="0"/>
              <w:jc w:val="both"/>
              <w:rPr>
                <w:rFonts w:ascii="Arial" w:hAnsi="Arial" w:cs="Arial"/>
                <w:bCs/>
                <w:sz w:val="18"/>
                <w:szCs w:val="18"/>
              </w:rPr>
            </w:pPr>
            <w:r>
              <w:rPr>
                <w:rFonts w:ascii="Arial" w:hAnsi="Arial" w:cs="Arial"/>
                <w:bCs/>
                <w:sz w:val="18"/>
                <w:szCs w:val="18"/>
              </w:rPr>
              <w:t>Textbook Chapter 13, p. 352-361</w:t>
            </w:r>
          </w:p>
          <w:p w14:paraId="73CFE83C" w14:textId="77777777" w:rsidR="006B09CE" w:rsidRPr="00E96BB1" w:rsidRDefault="006B09CE" w:rsidP="006B09CE">
            <w:pPr>
              <w:spacing w:after="0"/>
              <w:jc w:val="both"/>
              <w:rPr>
                <w:rFonts w:ascii="Arial" w:hAnsi="Arial" w:cs="Arial"/>
                <w:bCs/>
                <w:sz w:val="18"/>
                <w:szCs w:val="18"/>
              </w:rPr>
            </w:pPr>
          </w:p>
          <w:p w14:paraId="4B081E59" w14:textId="0A0D3FB5" w:rsidR="00A83559" w:rsidRDefault="006B09CE" w:rsidP="006B09CE">
            <w:pPr>
              <w:spacing w:after="0"/>
              <w:rPr>
                <w:rFonts w:ascii="Arial" w:hAnsi="Arial" w:cs="Arial"/>
                <w:bCs/>
                <w:sz w:val="18"/>
                <w:szCs w:val="18"/>
              </w:rPr>
            </w:pPr>
            <w:r w:rsidRPr="00E96BB1">
              <w:rPr>
                <w:rFonts w:ascii="Arial" w:hAnsi="Arial" w:cs="Arial"/>
                <w:bCs/>
                <w:sz w:val="18"/>
                <w:szCs w:val="18"/>
              </w:rPr>
              <w:t xml:space="preserve">Bastardoz, N., &amp; Van </w:t>
            </w:r>
            <w:proofErr w:type="spellStart"/>
            <w:r w:rsidRPr="00E96BB1">
              <w:rPr>
                <w:rFonts w:ascii="Arial" w:hAnsi="Arial" w:cs="Arial"/>
                <w:bCs/>
                <w:sz w:val="18"/>
                <w:szCs w:val="18"/>
              </w:rPr>
              <w:t>Vugt</w:t>
            </w:r>
            <w:proofErr w:type="spellEnd"/>
            <w:r w:rsidRPr="00E96BB1">
              <w:rPr>
                <w:rFonts w:ascii="Arial" w:hAnsi="Arial" w:cs="Arial"/>
                <w:bCs/>
                <w:sz w:val="18"/>
                <w:szCs w:val="18"/>
              </w:rPr>
              <w:t>, M. (2019). The nature of followership: Evolutionary analysis and review. The Leadership Quarterly, 30(1), 81-95.</w:t>
            </w:r>
          </w:p>
        </w:tc>
      </w:tr>
      <w:tr w:rsidR="00085827" w:rsidRPr="00DD6FA8" w14:paraId="7E530D01" w14:textId="77777777" w:rsidTr="005B6096">
        <w:trPr>
          <w:trHeight w:val="312"/>
        </w:trPr>
        <w:tc>
          <w:tcPr>
            <w:tcW w:w="2544" w:type="pct"/>
            <w:tcMar>
              <w:top w:w="72" w:type="dxa"/>
              <w:left w:w="115" w:type="dxa"/>
              <w:bottom w:w="72" w:type="dxa"/>
              <w:right w:w="115" w:type="dxa"/>
            </w:tcMar>
            <w:vAlign w:val="center"/>
          </w:tcPr>
          <w:p w14:paraId="38BED06D" w14:textId="6752EDF5" w:rsidR="00085827" w:rsidRPr="00934A62" w:rsidRDefault="00A83559" w:rsidP="006B09CE">
            <w:pPr>
              <w:spacing w:after="0"/>
              <w:jc w:val="both"/>
              <w:rPr>
                <w:rFonts w:ascii="Arial" w:hAnsi="Arial" w:cs="Arial"/>
                <w:b/>
                <w:sz w:val="18"/>
                <w:szCs w:val="18"/>
              </w:rPr>
            </w:pPr>
            <w:r>
              <w:rPr>
                <w:rFonts w:ascii="Arial" w:hAnsi="Arial" w:cs="Arial"/>
                <w:b/>
                <w:sz w:val="18"/>
                <w:szCs w:val="18"/>
              </w:rPr>
              <w:t xml:space="preserve">7. </w:t>
            </w:r>
            <w:r w:rsidR="00085827">
              <w:rPr>
                <w:rFonts w:ascii="Arial" w:hAnsi="Arial" w:cs="Arial"/>
                <w:b/>
                <w:sz w:val="18"/>
                <w:szCs w:val="18"/>
              </w:rPr>
              <w:t>Meet your mentor event.</w:t>
            </w:r>
            <w:r w:rsidR="00085827">
              <w:t xml:space="preserve"> </w:t>
            </w:r>
            <w:r w:rsidR="00085827" w:rsidRPr="00085827">
              <w:rPr>
                <w:rFonts w:ascii="Arial" w:hAnsi="Arial" w:cs="Arial"/>
                <w:bCs/>
                <w:sz w:val="18"/>
                <w:szCs w:val="18"/>
              </w:rPr>
              <w:t>A joint session for mentors and mentee</w:t>
            </w:r>
            <w:r w:rsidR="00085827">
              <w:rPr>
                <w:rFonts w:ascii="Arial" w:hAnsi="Arial" w:cs="Arial"/>
                <w:bCs/>
                <w:sz w:val="18"/>
                <w:szCs w:val="18"/>
              </w:rPr>
              <w:t>s</w:t>
            </w:r>
            <w:r w:rsidR="00085827" w:rsidRPr="00085827">
              <w:rPr>
                <w:rFonts w:ascii="Arial" w:hAnsi="Arial" w:cs="Arial"/>
                <w:bCs/>
                <w:sz w:val="18"/>
                <w:szCs w:val="18"/>
              </w:rPr>
              <w:t>.</w:t>
            </w:r>
            <w:r w:rsidR="00085827">
              <w:rPr>
                <w:rFonts w:ascii="Arial" w:hAnsi="Arial" w:cs="Arial"/>
                <w:bCs/>
                <w:sz w:val="18"/>
                <w:szCs w:val="18"/>
              </w:rPr>
              <w:t xml:space="preserve"> Understanding the role of mentoring in the development of the leader.  </w:t>
            </w:r>
          </w:p>
        </w:tc>
        <w:tc>
          <w:tcPr>
            <w:tcW w:w="786" w:type="pct"/>
            <w:tcMar>
              <w:top w:w="72" w:type="dxa"/>
              <w:left w:w="115" w:type="dxa"/>
              <w:bottom w:w="72" w:type="dxa"/>
              <w:right w:w="115" w:type="dxa"/>
            </w:tcMar>
            <w:vAlign w:val="center"/>
          </w:tcPr>
          <w:p w14:paraId="0B4EB506" w14:textId="60A7BAE5" w:rsidR="003832B9" w:rsidRPr="002F172A" w:rsidRDefault="00A83559" w:rsidP="003832B9">
            <w:pPr>
              <w:spacing w:after="0"/>
              <w:rPr>
                <w:rFonts w:ascii="Arial" w:hAnsi="Arial" w:cs="Arial"/>
                <w:bCs/>
                <w:sz w:val="18"/>
                <w:szCs w:val="18"/>
              </w:rPr>
            </w:pPr>
            <w:r>
              <w:rPr>
                <w:rFonts w:ascii="Arial" w:hAnsi="Arial" w:cs="Arial"/>
                <w:bCs/>
                <w:sz w:val="18"/>
                <w:szCs w:val="18"/>
              </w:rPr>
              <w:t>15 September 18</w:t>
            </w:r>
            <w:r w:rsidR="00085827">
              <w:rPr>
                <w:rFonts w:ascii="Arial" w:hAnsi="Arial" w:cs="Arial"/>
                <w:bCs/>
                <w:sz w:val="18"/>
                <w:szCs w:val="18"/>
              </w:rPr>
              <w:t>:00-1</w:t>
            </w:r>
            <w:r>
              <w:rPr>
                <w:rFonts w:ascii="Arial" w:hAnsi="Arial" w:cs="Arial"/>
                <w:bCs/>
                <w:sz w:val="18"/>
                <w:szCs w:val="18"/>
              </w:rPr>
              <w:t>9:15</w:t>
            </w:r>
          </w:p>
        </w:tc>
        <w:tc>
          <w:tcPr>
            <w:tcW w:w="1670" w:type="pct"/>
            <w:tcMar>
              <w:top w:w="72" w:type="dxa"/>
              <w:left w:w="115" w:type="dxa"/>
              <w:bottom w:w="72" w:type="dxa"/>
              <w:right w:w="115" w:type="dxa"/>
            </w:tcMar>
            <w:vAlign w:val="center"/>
          </w:tcPr>
          <w:p w14:paraId="1659BB8C" w14:textId="77777777" w:rsidR="00E96BB1" w:rsidRDefault="00E96BB1" w:rsidP="00E96BB1">
            <w:pPr>
              <w:spacing w:after="0"/>
              <w:rPr>
                <w:rFonts w:ascii="Arial" w:hAnsi="Arial" w:cs="Arial"/>
                <w:bCs/>
                <w:sz w:val="18"/>
                <w:szCs w:val="18"/>
              </w:rPr>
            </w:pPr>
            <w:r>
              <w:rPr>
                <w:rFonts w:ascii="Arial" w:hAnsi="Arial" w:cs="Arial"/>
                <w:bCs/>
                <w:sz w:val="18"/>
                <w:szCs w:val="18"/>
              </w:rPr>
              <w:t>Textbook Chapter 8, 11</w:t>
            </w:r>
          </w:p>
          <w:p w14:paraId="65836F55" w14:textId="0B7CB5F4" w:rsidR="00E96BB1" w:rsidRDefault="00E96BB1" w:rsidP="00E96BB1">
            <w:pPr>
              <w:spacing w:after="0"/>
              <w:rPr>
                <w:rFonts w:ascii="Arial" w:hAnsi="Arial" w:cs="Arial"/>
                <w:bCs/>
                <w:sz w:val="18"/>
                <w:szCs w:val="18"/>
              </w:rPr>
            </w:pPr>
            <w:r w:rsidRPr="003E24EA">
              <w:rPr>
                <w:rFonts w:ascii="Arial" w:hAnsi="Arial" w:cs="Arial"/>
                <w:bCs/>
                <w:sz w:val="18"/>
                <w:szCs w:val="18"/>
              </w:rPr>
              <w:t>Ibarra, H., &amp; Scoular, A. (2019). The leader as coach. Harvard Business Review, 97(6), 2-11.</w:t>
            </w:r>
          </w:p>
        </w:tc>
      </w:tr>
      <w:tr w:rsidR="00C86913" w:rsidRPr="00DD6FA8" w14:paraId="5304DA6C" w14:textId="77777777" w:rsidTr="005B6096">
        <w:trPr>
          <w:trHeight w:val="312"/>
        </w:trPr>
        <w:tc>
          <w:tcPr>
            <w:tcW w:w="2544" w:type="pct"/>
            <w:tcMar>
              <w:top w:w="72" w:type="dxa"/>
              <w:left w:w="115" w:type="dxa"/>
              <w:bottom w:w="72" w:type="dxa"/>
              <w:right w:w="115" w:type="dxa"/>
            </w:tcMar>
            <w:vAlign w:val="center"/>
          </w:tcPr>
          <w:p w14:paraId="4E568779" w14:textId="1D39DE12" w:rsidR="00C86913" w:rsidRDefault="006B09CE" w:rsidP="006B09CE">
            <w:pPr>
              <w:spacing w:after="0"/>
              <w:jc w:val="both"/>
              <w:rPr>
                <w:rFonts w:ascii="Arial" w:hAnsi="Arial" w:cs="Arial"/>
                <w:sz w:val="18"/>
                <w:szCs w:val="18"/>
              </w:rPr>
            </w:pPr>
            <w:r>
              <w:rPr>
                <w:rFonts w:ascii="Arial" w:hAnsi="Arial" w:cs="Arial"/>
                <w:b/>
                <w:bCs/>
                <w:sz w:val="18"/>
                <w:szCs w:val="18"/>
              </w:rPr>
              <w:t>8</w:t>
            </w:r>
            <w:r w:rsidR="00190CBF">
              <w:rPr>
                <w:rFonts w:ascii="Arial" w:hAnsi="Arial" w:cs="Arial"/>
                <w:b/>
                <w:bCs/>
                <w:sz w:val="18"/>
                <w:szCs w:val="18"/>
              </w:rPr>
              <w:t xml:space="preserve">. </w:t>
            </w:r>
            <w:r w:rsidR="009E65DF">
              <w:rPr>
                <w:rFonts w:ascii="Arial" w:hAnsi="Arial" w:cs="Arial"/>
                <w:b/>
                <w:bCs/>
                <w:sz w:val="18"/>
                <w:szCs w:val="18"/>
              </w:rPr>
              <w:t>L</w:t>
            </w:r>
            <w:r w:rsidR="005B6096">
              <w:rPr>
                <w:rFonts w:ascii="Arial" w:hAnsi="Arial" w:cs="Arial"/>
                <w:b/>
                <w:bCs/>
                <w:sz w:val="18"/>
                <w:szCs w:val="18"/>
              </w:rPr>
              <w:t>eading in the global environment: THEORY.</w:t>
            </w:r>
            <w:r w:rsidR="005B6096">
              <w:rPr>
                <w:rFonts w:ascii="Arial" w:hAnsi="Arial" w:cs="Arial"/>
                <w:sz w:val="18"/>
                <w:szCs w:val="18"/>
              </w:rPr>
              <w:t xml:space="preserve"> With the global environment constantly shifting, examine the ways how to develop leaders in the global context and the </w:t>
            </w:r>
            <w:proofErr w:type="spellStart"/>
            <w:r w:rsidR="005B6096">
              <w:rPr>
                <w:rFonts w:ascii="Arial" w:hAnsi="Arial" w:cs="Arial"/>
                <w:sz w:val="18"/>
                <w:szCs w:val="18"/>
              </w:rPr>
              <w:t>behavioural</w:t>
            </w:r>
            <w:proofErr w:type="spellEnd"/>
            <w:r w:rsidR="005B6096">
              <w:rPr>
                <w:rFonts w:ascii="Arial" w:hAnsi="Arial" w:cs="Arial"/>
                <w:sz w:val="18"/>
                <w:szCs w:val="18"/>
              </w:rPr>
              <w:t xml:space="preserve"> changes required one to lead globally. GLOBE leadership </w:t>
            </w:r>
            <w:proofErr w:type="spellStart"/>
            <w:r w:rsidR="005B6096">
              <w:rPr>
                <w:rFonts w:ascii="Arial" w:hAnsi="Arial" w:cs="Arial"/>
                <w:sz w:val="18"/>
                <w:szCs w:val="18"/>
              </w:rPr>
              <w:t>behaviours</w:t>
            </w:r>
            <w:proofErr w:type="spellEnd"/>
            <w:r w:rsidR="005B6096">
              <w:rPr>
                <w:rFonts w:ascii="Arial" w:hAnsi="Arial" w:cs="Arial"/>
                <w:sz w:val="18"/>
                <w:szCs w:val="18"/>
              </w:rPr>
              <w:t xml:space="preserve"> and global competencies.</w:t>
            </w:r>
          </w:p>
          <w:p w14:paraId="7D199BEE" w14:textId="77777777" w:rsidR="00E96BB1" w:rsidRDefault="00E96BB1" w:rsidP="006B09CE">
            <w:pPr>
              <w:spacing w:after="0"/>
              <w:jc w:val="both"/>
              <w:rPr>
                <w:rFonts w:ascii="Arial" w:hAnsi="Arial" w:cs="Arial"/>
                <w:sz w:val="18"/>
                <w:szCs w:val="18"/>
              </w:rPr>
            </w:pPr>
          </w:p>
          <w:p w14:paraId="6233D83E" w14:textId="77C865C5" w:rsidR="00E96BB1" w:rsidRPr="00085827" w:rsidRDefault="00E96BB1" w:rsidP="006B09CE">
            <w:pPr>
              <w:spacing w:after="0"/>
              <w:jc w:val="both"/>
              <w:rPr>
                <w:rFonts w:ascii="Arial" w:hAnsi="Arial" w:cs="Arial"/>
                <w:sz w:val="18"/>
                <w:szCs w:val="18"/>
              </w:rPr>
            </w:pPr>
            <w:r>
              <w:rPr>
                <w:rFonts w:ascii="Arial" w:hAnsi="Arial" w:cs="Arial"/>
                <w:b/>
                <w:bCs/>
                <w:sz w:val="18"/>
                <w:szCs w:val="18"/>
              </w:rPr>
              <w:t>Global s</w:t>
            </w:r>
            <w:r w:rsidRPr="00934A62">
              <w:rPr>
                <w:rFonts w:ascii="Arial" w:hAnsi="Arial" w:cs="Arial"/>
                <w:b/>
                <w:bCs/>
                <w:sz w:val="18"/>
                <w:szCs w:val="18"/>
              </w:rPr>
              <w:t xml:space="preserve">trategic </w:t>
            </w:r>
            <w:r>
              <w:rPr>
                <w:rFonts w:ascii="Arial" w:hAnsi="Arial" w:cs="Arial"/>
                <w:b/>
                <w:bCs/>
                <w:sz w:val="18"/>
                <w:szCs w:val="18"/>
              </w:rPr>
              <w:t>l</w:t>
            </w:r>
            <w:r w:rsidRPr="00934A62">
              <w:rPr>
                <w:rFonts w:ascii="Arial" w:hAnsi="Arial" w:cs="Arial"/>
                <w:b/>
                <w:bCs/>
                <w:sz w:val="18"/>
                <w:szCs w:val="18"/>
              </w:rPr>
              <w:t>eadership</w:t>
            </w:r>
            <w:r>
              <w:rPr>
                <w:rFonts w:ascii="Arial" w:hAnsi="Arial" w:cs="Arial"/>
                <w:b/>
                <w:bCs/>
                <w:sz w:val="18"/>
                <w:szCs w:val="18"/>
              </w:rPr>
              <w:t xml:space="preserve">. </w:t>
            </w:r>
            <w:r w:rsidRPr="00050CFB">
              <w:rPr>
                <w:rFonts w:ascii="Arial" w:hAnsi="Arial" w:cs="Arial"/>
                <w:sz w:val="18"/>
                <w:szCs w:val="18"/>
              </w:rPr>
              <w:t xml:space="preserve">Ascend to the next level of leadership – strategic. </w:t>
            </w:r>
            <w:r>
              <w:rPr>
                <w:rFonts w:ascii="Arial" w:hAnsi="Arial" w:cs="Arial"/>
                <w:sz w:val="18"/>
                <w:szCs w:val="18"/>
              </w:rPr>
              <w:t>Learn how</w:t>
            </w:r>
            <w:r w:rsidRPr="00050CFB">
              <w:rPr>
                <w:rFonts w:ascii="Arial" w:hAnsi="Arial" w:cs="Arial"/>
                <w:sz w:val="18"/>
                <w:szCs w:val="18"/>
              </w:rPr>
              <w:t xml:space="preserve"> to diagnose the business situation, assess the leadership issues, and determine </w:t>
            </w:r>
            <w:r>
              <w:rPr>
                <w:rFonts w:ascii="Arial" w:hAnsi="Arial" w:cs="Arial"/>
                <w:sz w:val="18"/>
                <w:szCs w:val="18"/>
              </w:rPr>
              <w:t>global leadership challenges and opportunities.</w:t>
            </w:r>
          </w:p>
        </w:tc>
        <w:tc>
          <w:tcPr>
            <w:tcW w:w="786" w:type="pct"/>
            <w:tcMar>
              <w:top w:w="72" w:type="dxa"/>
              <w:left w:w="115" w:type="dxa"/>
              <w:bottom w:w="72" w:type="dxa"/>
              <w:right w:w="115" w:type="dxa"/>
            </w:tcMar>
            <w:vAlign w:val="center"/>
          </w:tcPr>
          <w:p w14:paraId="6C6F94C7" w14:textId="1E039709" w:rsidR="00C86913" w:rsidRDefault="006B09CE" w:rsidP="00C86913">
            <w:pPr>
              <w:spacing w:after="0"/>
              <w:rPr>
                <w:rFonts w:ascii="Arial" w:hAnsi="Arial" w:cs="Arial"/>
                <w:bCs/>
                <w:sz w:val="18"/>
                <w:szCs w:val="18"/>
              </w:rPr>
            </w:pPr>
            <w:r>
              <w:rPr>
                <w:rFonts w:ascii="Arial" w:hAnsi="Arial" w:cs="Arial"/>
                <w:bCs/>
                <w:sz w:val="18"/>
                <w:szCs w:val="18"/>
              </w:rPr>
              <w:t>19</w:t>
            </w:r>
            <w:r w:rsidR="00C86913">
              <w:rPr>
                <w:rFonts w:ascii="Arial" w:hAnsi="Arial" w:cs="Arial"/>
                <w:bCs/>
                <w:sz w:val="18"/>
                <w:szCs w:val="18"/>
              </w:rPr>
              <w:t xml:space="preserve"> September 16:00-18:00</w:t>
            </w:r>
          </w:p>
          <w:p w14:paraId="3FAEB207" w14:textId="77777777" w:rsidR="00C86913" w:rsidRDefault="00C86913" w:rsidP="00C86913">
            <w:pPr>
              <w:spacing w:after="0"/>
              <w:rPr>
                <w:rFonts w:ascii="Arial" w:hAnsi="Arial" w:cs="Arial"/>
                <w:bCs/>
                <w:sz w:val="18"/>
                <w:szCs w:val="18"/>
              </w:rPr>
            </w:pPr>
          </w:p>
          <w:p w14:paraId="79FBA7C0" w14:textId="0890C2D6" w:rsidR="00C86913" w:rsidRDefault="00C86913" w:rsidP="00C86913">
            <w:pPr>
              <w:spacing w:after="0"/>
              <w:rPr>
                <w:rFonts w:ascii="Arial" w:hAnsi="Arial" w:cs="Arial"/>
                <w:bCs/>
                <w:sz w:val="18"/>
                <w:szCs w:val="18"/>
              </w:rPr>
            </w:pPr>
          </w:p>
        </w:tc>
        <w:tc>
          <w:tcPr>
            <w:tcW w:w="1670" w:type="pct"/>
            <w:tcMar>
              <w:top w:w="72" w:type="dxa"/>
              <w:left w:w="115" w:type="dxa"/>
              <w:bottom w:w="72" w:type="dxa"/>
              <w:right w:w="115" w:type="dxa"/>
            </w:tcMar>
            <w:vAlign w:val="center"/>
          </w:tcPr>
          <w:p w14:paraId="2D2B73BD" w14:textId="05D44528" w:rsidR="00E96BB1" w:rsidRDefault="00E96BB1" w:rsidP="00E96BB1">
            <w:pPr>
              <w:spacing w:after="0"/>
              <w:rPr>
                <w:rFonts w:ascii="Arial" w:hAnsi="Arial" w:cs="Arial"/>
                <w:bCs/>
                <w:sz w:val="18"/>
                <w:szCs w:val="18"/>
              </w:rPr>
            </w:pPr>
            <w:r>
              <w:rPr>
                <w:rFonts w:ascii="Arial" w:hAnsi="Arial" w:cs="Arial"/>
                <w:bCs/>
                <w:sz w:val="18"/>
                <w:szCs w:val="18"/>
              </w:rPr>
              <w:t>Textbook: Selected pages from Chapters 14, 15, 16</w:t>
            </w:r>
          </w:p>
          <w:p w14:paraId="3B6DC9E7" w14:textId="77777777" w:rsidR="000D6C64" w:rsidRDefault="000D6C64" w:rsidP="00E96BB1">
            <w:pPr>
              <w:spacing w:after="0"/>
              <w:rPr>
                <w:rFonts w:ascii="Arial" w:hAnsi="Arial" w:cs="Arial"/>
                <w:bCs/>
                <w:sz w:val="18"/>
                <w:szCs w:val="18"/>
              </w:rPr>
            </w:pPr>
          </w:p>
          <w:p w14:paraId="465F59CD" w14:textId="7703EEB3" w:rsidR="00C86913" w:rsidRDefault="00E96BB1" w:rsidP="00E96BB1">
            <w:pPr>
              <w:spacing w:after="0"/>
              <w:rPr>
                <w:rFonts w:ascii="Arial" w:hAnsi="Arial" w:cs="Arial"/>
                <w:bCs/>
                <w:sz w:val="18"/>
                <w:szCs w:val="18"/>
              </w:rPr>
            </w:pPr>
            <w:r w:rsidRPr="00050CFB">
              <w:rPr>
                <w:rFonts w:ascii="Arial" w:hAnsi="Arial" w:cs="Arial"/>
                <w:bCs/>
                <w:sz w:val="18"/>
                <w:szCs w:val="18"/>
              </w:rPr>
              <w:t xml:space="preserve">Nichols, C., Hayden, S.C. &amp; </w:t>
            </w:r>
            <w:proofErr w:type="spellStart"/>
            <w:r w:rsidRPr="00050CFB">
              <w:rPr>
                <w:rFonts w:ascii="Arial" w:hAnsi="Arial" w:cs="Arial"/>
                <w:bCs/>
                <w:sz w:val="18"/>
                <w:szCs w:val="18"/>
              </w:rPr>
              <w:t>Trendler</w:t>
            </w:r>
            <w:proofErr w:type="spellEnd"/>
            <w:r w:rsidRPr="00050CFB">
              <w:rPr>
                <w:rFonts w:ascii="Arial" w:hAnsi="Arial" w:cs="Arial"/>
                <w:bCs/>
                <w:sz w:val="18"/>
                <w:szCs w:val="18"/>
              </w:rPr>
              <w:t>, C. (2020). 4 Behaviors That Help Leaders Manage a Crisis</w:t>
            </w:r>
            <w:r>
              <w:rPr>
                <w:rFonts w:ascii="Arial" w:hAnsi="Arial" w:cs="Arial"/>
                <w:bCs/>
                <w:sz w:val="18"/>
                <w:szCs w:val="18"/>
              </w:rPr>
              <w:t xml:space="preserve"> (Harvard Business Review)</w:t>
            </w:r>
          </w:p>
        </w:tc>
      </w:tr>
      <w:tr w:rsidR="006B09CE" w:rsidRPr="00DD6FA8" w14:paraId="3A5DE5DE" w14:textId="77777777" w:rsidTr="005B6096">
        <w:trPr>
          <w:trHeight w:val="312"/>
        </w:trPr>
        <w:tc>
          <w:tcPr>
            <w:tcW w:w="2544" w:type="pct"/>
            <w:tcMar>
              <w:top w:w="72" w:type="dxa"/>
              <w:left w:w="115" w:type="dxa"/>
              <w:bottom w:w="72" w:type="dxa"/>
              <w:right w:w="115" w:type="dxa"/>
            </w:tcMar>
            <w:vAlign w:val="center"/>
          </w:tcPr>
          <w:p w14:paraId="1818906C" w14:textId="77777777" w:rsidR="006B09CE" w:rsidRDefault="006B09CE" w:rsidP="006B09CE">
            <w:pPr>
              <w:spacing w:after="0"/>
              <w:jc w:val="both"/>
              <w:rPr>
                <w:rFonts w:ascii="Arial" w:hAnsi="Arial" w:cs="Arial"/>
                <w:sz w:val="18"/>
                <w:szCs w:val="18"/>
              </w:rPr>
            </w:pPr>
            <w:r>
              <w:rPr>
                <w:rFonts w:ascii="Arial" w:hAnsi="Arial" w:cs="Arial"/>
                <w:b/>
                <w:bCs/>
                <w:sz w:val="18"/>
                <w:szCs w:val="18"/>
              </w:rPr>
              <w:t xml:space="preserve">9. Global digital leadership. Future of leadership in a digital era. </w:t>
            </w:r>
            <w:r>
              <w:rPr>
                <w:rFonts w:ascii="Arial" w:hAnsi="Arial" w:cs="Arial"/>
                <w:sz w:val="18"/>
                <w:szCs w:val="18"/>
              </w:rPr>
              <w:t>Understand the current digital context in which leadership is functioning and how it affects both leaders and leadership understanding globally.</w:t>
            </w:r>
          </w:p>
          <w:p w14:paraId="411AD4AC" w14:textId="77777777" w:rsidR="006B09CE" w:rsidRDefault="006B09CE" w:rsidP="006B09CE">
            <w:pPr>
              <w:spacing w:after="0"/>
              <w:jc w:val="both"/>
              <w:rPr>
                <w:rFonts w:ascii="Arial" w:hAnsi="Arial" w:cs="Arial"/>
                <w:b/>
                <w:bCs/>
                <w:sz w:val="18"/>
                <w:szCs w:val="18"/>
              </w:rPr>
            </w:pPr>
          </w:p>
        </w:tc>
        <w:tc>
          <w:tcPr>
            <w:tcW w:w="786" w:type="pct"/>
            <w:tcMar>
              <w:top w:w="72" w:type="dxa"/>
              <w:left w:w="115" w:type="dxa"/>
              <w:bottom w:w="72" w:type="dxa"/>
              <w:right w:w="115" w:type="dxa"/>
            </w:tcMar>
            <w:vAlign w:val="center"/>
          </w:tcPr>
          <w:p w14:paraId="3D5D9CE8" w14:textId="0F63C71C" w:rsidR="006B09CE" w:rsidRDefault="006B09CE" w:rsidP="006B09CE">
            <w:pPr>
              <w:spacing w:after="0"/>
              <w:rPr>
                <w:rFonts w:ascii="Arial" w:hAnsi="Arial" w:cs="Arial"/>
                <w:bCs/>
                <w:sz w:val="18"/>
                <w:szCs w:val="18"/>
              </w:rPr>
            </w:pPr>
            <w:r>
              <w:rPr>
                <w:rFonts w:ascii="Arial" w:hAnsi="Arial" w:cs="Arial"/>
                <w:bCs/>
                <w:sz w:val="18"/>
                <w:szCs w:val="18"/>
              </w:rPr>
              <w:t>22 September 18:00-21:15</w:t>
            </w:r>
          </w:p>
        </w:tc>
        <w:tc>
          <w:tcPr>
            <w:tcW w:w="1670" w:type="pct"/>
            <w:tcMar>
              <w:top w:w="72" w:type="dxa"/>
              <w:left w:w="115" w:type="dxa"/>
              <w:bottom w:w="72" w:type="dxa"/>
              <w:right w:w="115" w:type="dxa"/>
            </w:tcMar>
            <w:vAlign w:val="center"/>
          </w:tcPr>
          <w:p w14:paraId="4B5942A1" w14:textId="2FAFD811" w:rsidR="006B09CE" w:rsidRDefault="006B09CE" w:rsidP="006B09CE">
            <w:pPr>
              <w:spacing w:after="0"/>
              <w:rPr>
                <w:rFonts w:ascii="Arial" w:hAnsi="Arial" w:cs="Arial"/>
                <w:bCs/>
                <w:sz w:val="18"/>
                <w:szCs w:val="18"/>
              </w:rPr>
            </w:pPr>
            <w:proofErr w:type="spellStart"/>
            <w:r w:rsidRPr="00E73A22">
              <w:rPr>
                <w:rFonts w:ascii="Arial" w:hAnsi="Arial" w:cs="Arial"/>
                <w:bCs/>
                <w:sz w:val="18"/>
                <w:szCs w:val="18"/>
              </w:rPr>
              <w:t>Frankiewicz</w:t>
            </w:r>
            <w:proofErr w:type="spellEnd"/>
            <w:r w:rsidRPr="00E73A22">
              <w:rPr>
                <w:rFonts w:ascii="Arial" w:hAnsi="Arial" w:cs="Arial"/>
                <w:bCs/>
                <w:sz w:val="18"/>
                <w:szCs w:val="18"/>
              </w:rPr>
              <w:t>, B. &amp; Chamorro-</w:t>
            </w:r>
            <w:proofErr w:type="spellStart"/>
            <w:r w:rsidRPr="00E73A22">
              <w:rPr>
                <w:rFonts w:ascii="Arial" w:hAnsi="Arial" w:cs="Arial"/>
                <w:bCs/>
                <w:sz w:val="18"/>
                <w:szCs w:val="18"/>
              </w:rPr>
              <w:t>Premuzic</w:t>
            </w:r>
            <w:proofErr w:type="spellEnd"/>
            <w:r w:rsidRPr="00E73A22">
              <w:rPr>
                <w:rFonts w:ascii="Arial" w:hAnsi="Arial" w:cs="Arial"/>
                <w:bCs/>
                <w:sz w:val="18"/>
                <w:szCs w:val="18"/>
              </w:rPr>
              <w:t>, T. (2020). Digital Transformation Is About Talent, Not Technology (Harvard Business Review).</w:t>
            </w:r>
          </w:p>
        </w:tc>
      </w:tr>
      <w:tr w:rsidR="006B09CE" w:rsidRPr="00DD6FA8" w14:paraId="23F0CF35" w14:textId="77777777" w:rsidTr="005B6096">
        <w:trPr>
          <w:trHeight w:val="312"/>
        </w:trPr>
        <w:tc>
          <w:tcPr>
            <w:tcW w:w="2544" w:type="pct"/>
            <w:tcMar>
              <w:top w:w="72" w:type="dxa"/>
              <w:left w:w="115" w:type="dxa"/>
              <w:bottom w:w="72" w:type="dxa"/>
              <w:right w:w="115" w:type="dxa"/>
            </w:tcMar>
            <w:vAlign w:val="center"/>
          </w:tcPr>
          <w:p w14:paraId="6A473405" w14:textId="07596371" w:rsidR="006B09CE" w:rsidRPr="006B09CE" w:rsidRDefault="006B09CE" w:rsidP="007F7E0B">
            <w:pPr>
              <w:spacing w:after="0"/>
              <w:jc w:val="both"/>
              <w:rPr>
                <w:rFonts w:ascii="Arial" w:hAnsi="Arial" w:cs="Arial"/>
                <w:i/>
                <w:sz w:val="18"/>
                <w:szCs w:val="18"/>
                <w:lang w:val="lt-LT"/>
              </w:rPr>
            </w:pPr>
            <w:r>
              <w:rPr>
                <w:rFonts w:ascii="Arial" w:hAnsi="Arial" w:cs="Arial"/>
                <w:b/>
                <w:bCs/>
                <w:sz w:val="18"/>
                <w:szCs w:val="18"/>
              </w:rPr>
              <w:t xml:space="preserve">EXTERNAL VISIT (GROUP 1). </w:t>
            </w:r>
            <w:r w:rsidR="007F7E0B">
              <w:rPr>
                <w:rFonts w:ascii="Arial" w:hAnsi="Arial" w:cs="Arial"/>
                <w:b/>
                <w:bCs/>
                <w:sz w:val="18"/>
                <w:szCs w:val="18"/>
              </w:rPr>
              <w:t>Change Leadership</w:t>
            </w:r>
            <w:r>
              <w:rPr>
                <w:rFonts w:ascii="Arial" w:hAnsi="Arial" w:cs="Arial"/>
                <w:b/>
                <w:bCs/>
                <w:sz w:val="18"/>
                <w:szCs w:val="18"/>
              </w:rPr>
              <w:t xml:space="preserve">. </w:t>
            </w:r>
            <w:r>
              <w:rPr>
                <w:rFonts w:ascii="Arial" w:hAnsi="Arial" w:cs="Arial"/>
                <w:bCs/>
                <w:sz w:val="18"/>
                <w:szCs w:val="18"/>
              </w:rPr>
              <w:t xml:space="preserve">A visit to the </w:t>
            </w:r>
            <w:r w:rsidRPr="006B09CE">
              <w:rPr>
                <w:rFonts w:ascii="Arial" w:hAnsi="Arial" w:cs="Arial"/>
                <w:bCs/>
                <w:sz w:val="18"/>
                <w:szCs w:val="18"/>
              </w:rPr>
              <w:t>Department at Lithuanian Transport Safety Administration</w:t>
            </w:r>
            <w:r>
              <w:rPr>
                <w:rFonts w:ascii="Arial" w:hAnsi="Arial" w:cs="Arial"/>
                <w:bCs/>
                <w:sz w:val="18"/>
                <w:szCs w:val="18"/>
              </w:rPr>
              <w:t xml:space="preserve">. </w:t>
            </w:r>
            <w:r w:rsidR="007F7E0B" w:rsidRPr="007F7E0B">
              <w:rPr>
                <w:rFonts w:ascii="Arial" w:hAnsi="Arial" w:cs="Arial"/>
                <w:bCs/>
                <w:sz w:val="18"/>
                <w:szCs w:val="18"/>
              </w:rPr>
              <w:t>From 4 institutions to 1: changes and transformation in public sector are</w:t>
            </w:r>
            <w:r w:rsidR="007F7E0B">
              <w:rPr>
                <w:rFonts w:ascii="Arial" w:hAnsi="Arial" w:cs="Arial"/>
                <w:bCs/>
                <w:sz w:val="18"/>
                <w:szCs w:val="18"/>
              </w:rPr>
              <w:t xml:space="preserve"> impossible without leadership. </w:t>
            </w:r>
            <w:r w:rsidR="007F7E0B" w:rsidRPr="007F7E0B">
              <w:rPr>
                <w:rFonts w:ascii="Arial" w:hAnsi="Arial" w:cs="Arial"/>
                <w:bCs/>
                <w:sz w:val="18"/>
                <w:szCs w:val="18"/>
              </w:rPr>
              <w:t xml:space="preserve">A meeting with Director Genius Lukošius, Deputy director Tomas </w:t>
            </w:r>
            <w:proofErr w:type="spellStart"/>
            <w:r w:rsidR="007F7E0B" w:rsidRPr="007F7E0B">
              <w:rPr>
                <w:rFonts w:ascii="Arial" w:hAnsi="Arial" w:cs="Arial"/>
                <w:bCs/>
                <w:sz w:val="18"/>
                <w:szCs w:val="18"/>
              </w:rPr>
              <w:t>Kolendo</w:t>
            </w:r>
            <w:proofErr w:type="spellEnd"/>
            <w:r w:rsidR="007F7E0B" w:rsidRPr="007F7E0B">
              <w:rPr>
                <w:rFonts w:ascii="Arial" w:hAnsi="Arial" w:cs="Arial"/>
                <w:bCs/>
                <w:sz w:val="18"/>
                <w:szCs w:val="18"/>
              </w:rPr>
              <w:t xml:space="preserve"> and Supervision department director Donata </w:t>
            </w:r>
            <w:proofErr w:type="spellStart"/>
            <w:r w:rsidR="007F7E0B" w:rsidRPr="007F7E0B">
              <w:rPr>
                <w:rFonts w:ascii="Arial" w:hAnsi="Arial" w:cs="Arial"/>
                <w:bCs/>
                <w:sz w:val="18"/>
                <w:szCs w:val="18"/>
              </w:rPr>
              <w:t>Gusčė</w:t>
            </w:r>
            <w:proofErr w:type="spellEnd"/>
            <w:r w:rsidR="007F7E0B" w:rsidRPr="007F7E0B">
              <w:rPr>
                <w:rFonts w:ascii="Arial" w:hAnsi="Arial" w:cs="Arial"/>
                <w:bCs/>
                <w:sz w:val="18"/>
                <w:szCs w:val="18"/>
              </w:rPr>
              <w:t xml:space="preserve"> and learning about leadership of changes.</w:t>
            </w:r>
            <w:r w:rsidR="007F7E0B">
              <w:rPr>
                <w:rFonts w:ascii="Arial" w:hAnsi="Arial" w:cs="Arial"/>
                <w:bCs/>
                <w:sz w:val="18"/>
                <w:szCs w:val="18"/>
              </w:rPr>
              <w:t xml:space="preserve"> </w:t>
            </w:r>
            <w:r>
              <w:rPr>
                <w:rFonts w:ascii="Arial" w:hAnsi="Arial" w:cs="Arial"/>
                <w:bCs/>
                <w:i/>
                <w:sz w:val="18"/>
                <w:szCs w:val="18"/>
              </w:rPr>
              <w:t>This visit is in LITHUANIAN language.</w:t>
            </w:r>
          </w:p>
        </w:tc>
        <w:tc>
          <w:tcPr>
            <w:tcW w:w="786" w:type="pct"/>
            <w:tcMar>
              <w:top w:w="72" w:type="dxa"/>
              <w:left w:w="115" w:type="dxa"/>
              <w:bottom w:w="72" w:type="dxa"/>
              <w:right w:w="115" w:type="dxa"/>
            </w:tcMar>
            <w:vAlign w:val="center"/>
          </w:tcPr>
          <w:p w14:paraId="351C6F79" w14:textId="77777777" w:rsidR="006B09CE" w:rsidRDefault="006B09CE" w:rsidP="00B97EF0">
            <w:pPr>
              <w:spacing w:after="0"/>
              <w:rPr>
                <w:rFonts w:ascii="Arial" w:hAnsi="Arial" w:cs="Arial"/>
                <w:bCs/>
                <w:sz w:val="18"/>
                <w:szCs w:val="18"/>
              </w:rPr>
            </w:pPr>
            <w:r>
              <w:rPr>
                <w:rFonts w:ascii="Arial" w:hAnsi="Arial" w:cs="Arial"/>
                <w:bCs/>
                <w:sz w:val="18"/>
                <w:szCs w:val="18"/>
              </w:rPr>
              <w:t>20 September 16:00-18:00</w:t>
            </w:r>
          </w:p>
          <w:p w14:paraId="4BF92BEC" w14:textId="77777777" w:rsidR="00B97EF0" w:rsidRDefault="00B97EF0" w:rsidP="00B97EF0">
            <w:pPr>
              <w:spacing w:after="0"/>
              <w:rPr>
                <w:rFonts w:ascii="Arial" w:hAnsi="Arial" w:cs="Arial"/>
                <w:bCs/>
                <w:sz w:val="18"/>
                <w:szCs w:val="18"/>
              </w:rPr>
            </w:pPr>
          </w:p>
          <w:p w14:paraId="48A38646" w14:textId="1442CD7C" w:rsidR="00B97EF0" w:rsidRPr="00B97EF0" w:rsidRDefault="00B97EF0" w:rsidP="00B97EF0">
            <w:pPr>
              <w:spacing w:after="0"/>
              <w:rPr>
                <w:rFonts w:ascii="Arial" w:hAnsi="Arial" w:cs="Arial"/>
                <w:bCs/>
                <w:sz w:val="18"/>
                <w:szCs w:val="18"/>
              </w:rPr>
            </w:pPr>
            <w:proofErr w:type="spellStart"/>
            <w:r w:rsidRPr="00B97EF0">
              <w:rPr>
                <w:rFonts w:ascii="Arial" w:hAnsi="Arial" w:cs="Arial"/>
                <w:bCs/>
                <w:sz w:val="18"/>
                <w:szCs w:val="18"/>
              </w:rPr>
              <w:t>Švitrigailos</w:t>
            </w:r>
            <w:proofErr w:type="spellEnd"/>
            <w:r w:rsidRPr="00B97EF0">
              <w:rPr>
                <w:rFonts w:ascii="Arial" w:hAnsi="Arial" w:cs="Arial"/>
                <w:bCs/>
                <w:sz w:val="18"/>
                <w:szCs w:val="18"/>
              </w:rPr>
              <w:t xml:space="preserve"> g. 42</w:t>
            </w:r>
            <w:r>
              <w:rPr>
                <w:rFonts w:ascii="Arial" w:hAnsi="Arial" w:cs="Arial"/>
                <w:bCs/>
                <w:sz w:val="18"/>
                <w:szCs w:val="18"/>
              </w:rPr>
              <w:t>, Vilnius</w:t>
            </w:r>
          </w:p>
        </w:tc>
        <w:tc>
          <w:tcPr>
            <w:tcW w:w="1670" w:type="pct"/>
            <w:tcMar>
              <w:top w:w="72" w:type="dxa"/>
              <w:left w:w="115" w:type="dxa"/>
              <w:bottom w:w="72" w:type="dxa"/>
              <w:right w:w="115" w:type="dxa"/>
            </w:tcMar>
            <w:vAlign w:val="center"/>
          </w:tcPr>
          <w:p w14:paraId="4462F8D5" w14:textId="6ECB6A46" w:rsidR="006B09CE" w:rsidRDefault="006B09CE" w:rsidP="006B09CE">
            <w:pPr>
              <w:spacing w:after="0"/>
              <w:rPr>
                <w:rFonts w:ascii="Arial" w:hAnsi="Arial" w:cs="Arial"/>
                <w:bCs/>
                <w:sz w:val="18"/>
                <w:szCs w:val="18"/>
              </w:rPr>
            </w:pPr>
            <w:r>
              <w:rPr>
                <w:rFonts w:ascii="Arial" w:hAnsi="Arial" w:cs="Arial"/>
                <w:bCs/>
                <w:sz w:val="18"/>
                <w:szCs w:val="18"/>
              </w:rPr>
              <w:t>N/A</w:t>
            </w:r>
          </w:p>
        </w:tc>
      </w:tr>
      <w:tr w:rsidR="006B09CE" w:rsidRPr="00DD6FA8" w14:paraId="6F0BEAEC" w14:textId="77777777" w:rsidTr="005B6096">
        <w:trPr>
          <w:trHeight w:val="312"/>
        </w:trPr>
        <w:tc>
          <w:tcPr>
            <w:tcW w:w="2544" w:type="pct"/>
            <w:tcMar>
              <w:top w:w="72" w:type="dxa"/>
              <w:left w:w="115" w:type="dxa"/>
              <w:bottom w:w="72" w:type="dxa"/>
              <w:right w:w="115" w:type="dxa"/>
            </w:tcMar>
            <w:vAlign w:val="center"/>
          </w:tcPr>
          <w:p w14:paraId="14A72423" w14:textId="5E41BF91" w:rsidR="006B09CE" w:rsidRPr="00AD5849" w:rsidRDefault="006B09CE" w:rsidP="006B09CE">
            <w:pPr>
              <w:spacing w:after="0"/>
              <w:jc w:val="both"/>
              <w:rPr>
                <w:rFonts w:ascii="Arial" w:hAnsi="Arial" w:cs="Arial"/>
                <w:sz w:val="18"/>
                <w:szCs w:val="18"/>
              </w:rPr>
            </w:pPr>
            <w:r>
              <w:rPr>
                <w:rFonts w:ascii="Arial" w:hAnsi="Arial" w:cs="Arial"/>
                <w:b/>
                <w:bCs/>
                <w:sz w:val="18"/>
                <w:szCs w:val="18"/>
              </w:rPr>
              <w:t xml:space="preserve">EXTERNAL VISIT (GROUP 2). Leading in the global environment. </w:t>
            </w:r>
            <w:r>
              <w:rPr>
                <w:rFonts w:ascii="Arial" w:hAnsi="Arial" w:cs="Arial"/>
                <w:sz w:val="18"/>
                <w:szCs w:val="18"/>
              </w:rPr>
              <w:t xml:space="preserve">A visit to the British Embassy in Lithuania. A meeting with Brian Olley, </w:t>
            </w:r>
            <w:r w:rsidRPr="00EB49AB">
              <w:rPr>
                <w:rFonts w:ascii="Arial" w:hAnsi="Arial" w:cs="Arial"/>
                <w:sz w:val="18"/>
                <w:szCs w:val="18"/>
              </w:rPr>
              <w:t>Her Majesty's Ambassador to the Republic of Lithuania</w:t>
            </w:r>
            <w:r>
              <w:rPr>
                <w:rFonts w:ascii="Arial" w:hAnsi="Arial" w:cs="Arial"/>
                <w:sz w:val="18"/>
                <w:szCs w:val="18"/>
              </w:rPr>
              <w:t xml:space="preserve"> and learning about working and leading in the global political environment. </w:t>
            </w:r>
            <w:r>
              <w:rPr>
                <w:rFonts w:ascii="Arial" w:hAnsi="Arial" w:cs="Arial"/>
                <w:bCs/>
                <w:i/>
                <w:sz w:val="18"/>
                <w:szCs w:val="18"/>
              </w:rPr>
              <w:t>This visit is in ENGLISH language.</w:t>
            </w:r>
          </w:p>
        </w:tc>
        <w:tc>
          <w:tcPr>
            <w:tcW w:w="786" w:type="pct"/>
            <w:tcMar>
              <w:top w:w="72" w:type="dxa"/>
              <w:left w:w="115" w:type="dxa"/>
              <w:bottom w:w="72" w:type="dxa"/>
              <w:right w:w="115" w:type="dxa"/>
            </w:tcMar>
            <w:vAlign w:val="center"/>
          </w:tcPr>
          <w:p w14:paraId="280B2847" w14:textId="69D25F64" w:rsidR="006B09CE" w:rsidRDefault="006B09CE" w:rsidP="006B09CE">
            <w:pPr>
              <w:spacing w:after="0"/>
              <w:rPr>
                <w:rFonts w:ascii="Arial" w:hAnsi="Arial" w:cs="Arial"/>
                <w:bCs/>
                <w:sz w:val="18"/>
                <w:szCs w:val="18"/>
              </w:rPr>
            </w:pPr>
            <w:r>
              <w:rPr>
                <w:rFonts w:ascii="Arial" w:hAnsi="Arial" w:cs="Arial"/>
                <w:bCs/>
                <w:sz w:val="18"/>
                <w:szCs w:val="18"/>
              </w:rPr>
              <w:t>27 September 16:00-18:00</w:t>
            </w:r>
          </w:p>
          <w:p w14:paraId="4F14FF90" w14:textId="77777777" w:rsidR="006B09CE" w:rsidRDefault="006B09CE" w:rsidP="006B09CE">
            <w:pPr>
              <w:spacing w:after="0"/>
              <w:rPr>
                <w:rFonts w:ascii="Arial" w:hAnsi="Arial" w:cs="Arial"/>
                <w:bCs/>
                <w:sz w:val="18"/>
                <w:szCs w:val="18"/>
              </w:rPr>
            </w:pPr>
          </w:p>
          <w:p w14:paraId="12E9FC43" w14:textId="739D13FF" w:rsidR="006B09CE" w:rsidRPr="00DD6FA8" w:rsidRDefault="006B09CE" w:rsidP="006B09CE">
            <w:pPr>
              <w:spacing w:after="0"/>
              <w:rPr>
                <w:rFonts w:ascii="Arial" w:hAnsi="Arial" w:cs="Arial"/>
                <w:bCs/>
                <w:sz w:val="18"/>
                <w:szCs w:val="18"/>
              </w:rPr>
            </w:pPr>
            <w:proofErr w:type="spellStart"/>
            <w:r>
              <w:rPr>
                <w:rFonts w:ascii="Arial" w:hAnsi="Arial" w:cs="Arial"/>
                <w:bCs/>
                <w:sz w:val="18"/>
                <w:szCs w:val="18"/>
              </w:rPr>
              <w:t>Antakalnio</w:t>
            </w:r>
            <w:proofErr w:type="spellEnd"/>
            <w:r>
              <w:rPr>
                <w:rFonts w:ascii="Arial" w:hAnsi="Arial" w:cs="Arial"/>
                <w:bCs/>
                <w:sz w:val="18"/>
                <w:szCs w:val="18"/>
              </w:rPr>
              <w:t xml:space="preserve"> str 2, Vilnius </w:t>
            </w:r>
          </w:p>
        </w:tc>
        <w:tc>
          <w:tcPr>
            <w:tcW w:w="1670" w:type="pct"/>
            <w:tcMar>
              <w:top w:w="72" w:type="dxa"/>
              <w:left w:w="115" w:type="dxa"/>
              <w:bottom w:w="72" w:type="dxa"/>
              <w:right w:w="115" w:type="dxa"/>
            </w:tcMar>
            <w:vAlign w:val="center"/>
          </w:tcPr>
          <w:p w14:paraId="357F4878" w14:textId="6C1511EC" w:rsidR="006B09CE" w:rsidRPr="00DD6FA8" w:rsidRDefault="006B09CE" w:rsidP="006B09CE">
            <w:pPr>
              <w:spacing w:after="0"/>
              <w:rPr>
                <w:rFonts w:ascii="Arial" w:hAnsi="Arial" w:cs="Arial"/>
                <w:bCs/>
                <w:sz w:val="18"/>
                <w:szCs w:val="18"/>
              </w:rPr>
            </w:pPr>
            <w:r>
              <w:rPr>
                <w:rFonts w:ascii="Arial" w:hAnsi="Arial" w:cs="Arial"/>
                <w:bCs/>
                <w:sz w:val="18"/>
                <w:szCs w:val="18"/>
              </w:rPr>
              <w:t>N/A</w:t>
            </w:r>
          </w:p>
        </w:tc>
      </w:tr>
      <w:bookmarkEnd w:id="2"/>
    </w:tbl>
    <w:p w14:paraId="3438FC0C" w14:textId="77777777" w:rsidR="00A3231E" w:rsidRDefault="00A3231E" w:rsidP="00DA66F4">
      <w:pPr>
        <w:spacing w:after="0" w:line="240" w:lineRule="auto"/>
        <w:rPr>
          <w:rFonts w:ascii="Arial" w:hAnsi="Arial" w:cs="Arial"/>
          <w:b/>
          <w:sz w:val="18"/>
          <w:szCs w:val="18"/>
        </w:rPr>
      </w:pPr>
    </w:p>
    <w:p w14:paraId="677508EF" w14:textId="1C38F231" w:rsidR="00A3231E" w:rsidRDefault="00B0648A" w:rsidP="00DA66F4">
      <w:pPr>
        <w:spacing w:after="0" w:line="240" w:lineRule="auto"/>
        <w:rPr>
          <w:rFonts w:ascii="Arial" w:hAnsi="Arial" w:cs="Arial"/>
          <w:b/>
          <w:sz w:val="18"/>
          <w:szCs w:val="18"/>
        </w:rPr>
      </w:pPr>
      <w:r>
        <w:rPr>
          <w:rFonts w:ascii="Arial" w:hAnsi="Arial" w:cs="Arial"/>
          <w:b/>
          <w:sz w:val="18"/>
          <w:szCs w:val="18"/>
        </w:rPr>
        <w:t xml:space="preserve">MENTORING </w:t>
      </w:r>
      <w:r w:rsidR="00085827">
        <w:rPr>
          <w:rFonts w:ascii="Arial" w:hAnsi="Arial" w:cs="Arial"/>
          <w:b/>
          <w:sz w:val="18"/>
          <w:szCs w:val="18"/>
        </w:rPr>
        <w:t>OUTLINE</w:t>
      </w:r>
    </w:p>
    <w:p w14:paraId="4FB000E4" w14:textId="2E1F026C" w:rsidR="00085827" w:rsidRDefault="00085827" w:rsidP="00DA66F4">
      <w:pPr>
        <w:spacing w:after="0" w:line="240" w:lineRule="auto"/>
        <w:rPr>
          <w:rFonts w:ascii="Arial" w:hAnsi="Arial" w:cs="Arial"/>
          <w:b/>
          <w:sz w:val="18"/>
          <w:szCs w:val="18"/>
        </w:rPr>
      </w:pPr>
    </w:p>
    <w:tbl>
      <w:tblPr>
        <w:tblStyle w:val="TableGrid"/>
        <w:tblW w:w="5120" w:type="pct"/>
        <w:tblLook w:val="04A0" w:firstRow="1" w:lastRow="0" w:firstColumn="1" w:lastColumn="0" w:noHBand="0" w:noVBand="1"/>
      </w:tblPr>
      <w:tblGrid>
        <w:gridCol w:w="379"/>
        <w:gridCol w:w="1497"/>
        <w:gridCol w:w="1397"/>
        <w:gridCol w:w="737"/>
        <w:gridCol w:w="6191"/>
      </w:tblGrid>
      <w:tr w:rsidR="007659E7" w:rsidRPr="001B6DD5" w14:paraId="5148AE9A" w14:textId="77777777" w:rsidTr="002827EA">
        <w:trPr>
          <w:trHeight w:val="290"/>
        </w:trPr>
        <w:tc>
          <w:tcPr>
            <w:tcW w:w="198" w:type="pct"/>
            <w:noWrap/>
            <w:hideMark/>
          </w:tcPr>
          <w:p w14:paraId="4664FB06" w14:textId="77777777" w:rsidR="00085827" w:rsidRPr="001B6DD5" w:rsidRDefault="00085827" w:rsidP="00551A84">
            <w:pPr>
              <w:spacing w:line="240" w:lineRule="auto"/>
              <w:jc w:val="center"/>
              <w:rPr>
                <w:rFonts w:ascii="Arial" w:hAnsi="Arial" w:cs="Arial"/>
                <w:b/>
                <w:bCs/>
                <w:color w:val="000000"/>
                <w:sz w:val="18"/>
                <w:szCs w:val="18"/>
                <w:lang w:eastAsia="en-GB"/>
              </w:rPr>
            </w:pPr>
            <w:r w:rsidRPr="001B6DD5">
              <w:rPr>
                <w:rFonts w:ascii="Arial" w:hAnsi="Arial" w:cs="Arial"/>
                <w:b/>
                <w:bCs/>
                <w:color w:val="000000"/>
                <w:sz w:val="18"/>
                <w:szCs w:val="18"/>
                <w:lang w:eastAsia="en-GB"/>
              </w:rPr>
              <w:t>#</w:t>
            </w:r>
          </w:p>
        </w:tc>
        <w:tc>
          <w:tcPr>
            <w:tcW w:w="746" w:type="pct"/>
            <w:hideMark/>
          </w:tcPr>
          <w:p w14:paraId="2AFF00DA" w14:textId="77777777" w:rsidR="00085827" w:rsidRPr="001B6DD5" w:rsidRDefault="00085827" w:rsidP="00551A84">
            <w:pPr>
              <w:spacing w:line="240" w:lineRule="auto"/>
              <w:jc w:val="center"/>
              <w:rPr>
                <w:rFonts w:ascii="Arial" w:hAnsi="Arial" w:cs="Arial"/>
                <w:b/>
                <w:bCs/>
                <w:color w:val="000000"/>
                <w:sz w:val="18"/>
                <w:szCs w:val="18"/>
                <w:lang w:eastAsia="en-GB"/>
              </w:rPr>
            </w:pPr>
            <w:r w:rsidRPr="001B6DD5">
              <w:rPr>
                <w:rFonts w:ascii="Arial" w:hAnsi="Arial" w:cs="Arial"/>
                <w:b/>
                <w:bCs/>
                <w:color w:val="000000"/>
                <w:sz w:val="18"/>
                <w:szCs w:val="18"/>
                <w:lang w:eastAsia="en-GB"/>
              </w:rPr>
              <w:t>Event</w:t>
            </w:r>
          </w:p>
        </w:tc>
        <w:tc>
          <w:tcPr>
            <w:tcW w:w="636" w:type="pct"/>
            <w:noWrap/>
            <w:hideMark/>
          </w:tcPr>
          <w:p w14:paraId="13D085B6" w14:textId="77777777" w:rsidR="00085827" w:rsidRPr="001B6DD5" w:rsidRDefault="00085827" w:rsidP="00551A84">
            <w:pPr>
              <w:spacing w:line="240" w:lineRule="auto"/>
              <w:jc w:val="center"/>
              <w:rPr>
                <w:rFonts w:ascii="Arial" w:hAnsi="Arial" w:cs="Arial"/>
                <w:b/>
                <w:bCs/>
                <w:color w:val="000000"/>
                <w:sz w:val="18"/>
                <w:szCs w:val="18"/>
                <w:lang w:eastAsia="en-GB"/>
              </w:rPr>
            </w:pPr>
            <w:r w:rsidRPr="001B6DD5">
              <w:rPr>
                <w:rFonts w:ascii="Arial" w:hAnsi="Arial" w:cs="Arial"/>
                <w:b/>
                <w:bCs/>
                <w:color w:val="000000"/>
                <w:sz w:val="18"/>
                <w:szCs w:val="18"/>
                <w:lang w:eastAsia="en-GB"/>
              </w:rPr>
              <w:t>Date</w:t>
            </w:r>
          </w:p>
        </w:tc>
        <w:tc>
          <w:tcPr>
            <w:tcW w:w="363" w:type="pct"/>
            <w:noWrap/>
            <w:hideMark/>
          </w:tcPr>
          <w:p w14:paraId="41A65AC7" w14:textId="77777777" w:rsidR="00085827" w:rsidRPr="001B6DD5" w:rsidRDefault="00085827" w:rsidP="00551A84">
            <w:pPr>
              <w:spacing w:line="240" w:lineRule="auto"/>
              <w:jc w:val="center"/>
              <w:rPr>
                <w:rFonts w:ascii="Arial" w:hAnsi="Arial" w:cs="Arial"/>
                <w:b/>
                <w:bCs/>
                <w:color w:val="000000"/>
                <w:sz w:val="18"/>
                <w:szCs w:val="18"/>
                <w:lang w:eastAsia="en-GB"/>
              </w:rPr>
            </w:pPr>
            <w:r w:rsidRPr="001B6DD5">
              <w:rPr>
                <w:rFonts w:ascii="Arial" w:hAnsi="Arial" w:cs="Arial"/>
                <w:b/>
                <w:bCs/>
                <w:color w:val="000000"/>
                <w:sz w:val="18"/>
                <w:szCs w:val="18"/>
                <w:lang w:eastAsia="en-GB"/>
              </w:rPr>
              <w:t>Hours</w:t>
            </w:r>
          </w:p>
        </w:tc>
        <w:tc>
          <w:tcPr>
            <w:tcW w:w="3057" w:type="pct"/>
            <w:noWrap/>
            <w:hideMark/>
          </w:tcPr>
          <w:p w14:paraId="25F55EF5" w14:textId="77777777" w:rsidR="00085827" w:rsidRPr="001B6DD5" w:rsidRDefault="00085827" w:rsidP="00551A84">
            <w:pPr>
              <w:spacing w:line="240" w:lineRule="auto"/>
              <w:jc w:val="center"/>
              <w:rPr>
                <w:rFonts w:ascii="Arial" w:hAnsi="Arial" w:cs="Arial"/>
                <w:b/>
                <w:bCs/>
                <w:color w:val="000000"/>
                <w:sz w:val="18"/>
                <w:szCs w:val="18"/>
                <w:lang w:eastAsia="en-GB"/>
              </w:rPr>
            </w:pPr>
            <w:r w:rsidRPr="001B6DD5">
              <w:rPr>
                <w:rFonts w:ascii="Arial" w:hAnsi="Arial" w:cs="Arial"/>
                <w:b/>
                <w:bCs/>
                <w:color w:val="000000"/>
                <w:sz w:val="18"/>
                <w:szCs w:val="18"/>
                <w:lang w:eastAsia="en-GB"/>
              </w:rPr>
              <w:t>Comment</w:t>
            </w:r>
          </w:p>
        </w:tc>
      </w:tr>
      <w:tr w:rsidR="007659E7" w:rsidRPr="001B6DD5" w14:paraId="24B059F8" w14:textId="77777777" w:rsidTr="002827EA">
        <w:trPr>
          <w:trHeight w:val="580"/>
        </w:trPr>
        <w:tc>
          <w:tcPr>
            <w:tcW w:w="198" w:type="pct"/>
            <w:noWrap/>
            <w:hideMark/>
          </w:tcPr>
          <w:p w14:paraId="6C5F1C5D" w14:textId="77777777" w:rsidR="00085827" w:rsidRPr="001B6DD5" w:rsidRDefault="00085827" w:rsidP="007659E7">
            <w:pPr>
              <w:spacing w:after="0" w:line="240" w:lineRule="auto"/>
              <w:jc w:val="center"/>
              <w:rPr>
                <w:rFonts w:ascii="Arial" w:hAnsi="Arial" w:cs="Arial"/>
                <w:color w:val="000000"/>
                <w:sz w:val="18"/>
                <w:szCs w:val="18"/>
                <w:lang w:eastAsia="en-GB"/>
              </w:rPr>
            </w:pPr>
            <w:r w:rsidRPr="001B6DD5">
              <w:rPr>
                <w:rFonts w:ascii="Arial" w:hAnsi="Arial" w:cs="Arial"/>
                <w:color w:val="000000"/>
                <w:sz w:val="18"/>
                <w:szCs w:val="18"/>
                <w:lang w:eastAsia="en-GB"/>
              </w:rPr>
              <w:t>1</w:t>
            </w:r>
          </w:p>
        </w:tc>
        <w:tc>
          <w:tcPr>
            <w:tcW w:w="746" w:type="pct"/>
            <w:hideMark/>
          </w:tcPr>
          <w:p w14:paraId="17D0147F" w14:textId="30521E59" w:rsidR="00085827" w:rsidRPr="001B6DD5" w:rsidRDefault="00085827" w:rsidP="004F7D66">
            <w:pPr>
              <w:spacing w:after="0" w:line="240" w:lineRule="auto"/>
              <w:rPr>
                <w:rFonts w:ascii="Arial" w:hAnsi="Arial" w:cs="Arial"/>
                <w:color w:val="000000"/>
                <w:sz w:val="18"/>
                <w:szCs w:val="18"/>
                <w:lang w:eastAsia="en-GB"/>
              </w:rPr>
            </w:pPr>
            <w:r w:rsidRPr="001B6DD5">
              <w:rPr>
                <w:rFonts w:ascii="Arial" w:hAnsi="Arial" w:cs="Arial"/>
                <w:color w:val="000000"/>
                <w:sz w:val="18"/>
                <w:szCs w:val="18"/>
                <w:lang w:eastAsia="en-GB"/>
              </w:rPr>
              <w:t>Meet your mentor</w:t>
            </w:r>
          </w:p>
        </w:tc>
        <w:tc>
          <w:tcPr>
            <w:tcW w:w="636" w:type="pct"/>
            <w:noWrap/>
            <w:hideMark/>
          </w:tcPr>
          <w:p w14:paraId="462DCC3D" w14:textId="24C28B43" w:rsidR="001B6DD5" w:rsidRDefault="003E257D" w:rsidP="007659E7">
            <w:pPr>
              <w:spacing w:after="0" w:line="240" w:lineRule="auto"/>
              <w:rPr>
                <w:rFonts w:ascii="Arial" w:hAnsi="Arial" w:cs="Arial"/>
                <w:bCs/>
                <w:sz w:val="18"/>
                <w:szCs w:val="18"/>
              </w:rPr>
            </w:pPr>
            <w:r>
              <w:rPr>
                <w:rFonts w:ascii="Arial" w:hAnsi="Arial" w:cs="Arial"/>
                <w:bCs/>
                <w:sz w:val="18"/>
                <w:szCs w:val="18"/>
              </w:rPr>
              <w:t>15</w:t>
            </w:r>
            <w:r w:rsidR="001B6DD5">
              <w:rPr>
                <w:rFonts w:ascii="Arial" w:hAnsi="Arial" w:cs="Arial"/>
                <w:bCs/>
                <w:sz w:val="18"/>
                <w:szCs w:val="18"/>
              </w:rPr>
              <w:t xml:space="preserve"> September, </w:t>
            </w:r>
          </w:p>
          <w:p w14:paraId="24AF1797" w14:textId="627B4805" w:rsidR="00085827" w:rsidRPr="001B6DD5" w:rsidRDefault="003E257D" w:rsidP="004F7D66">
            <w:pPr>
              <w:spacing w:after="0" w:line="240" w:lineRule="auto"/>
              <w:rPr>
                <w:rFonts w:ascii="Arial" w:hAnsi="Arial" w:cs="Arial"/>
                <w:color w:val="000000"/>
                <w:sz w:val="18"/>
                <w:szCs w:val="18"/>
                <w:lang w:eastAsia="en-GB"/>
              </w:rPr>
            </w:pPr>
            <w:r>
              <w:rPr>
                <w:rFonts w:ascii="Arial" w:hAnsi="Arial" w:cs="Arial"/>
                <w:bCs/>
                <w:sz w:val="18"/>
                <w:szCs w:val="18"/>
              </w:rPr>
              <w:t>17:45-19</w:t>
            </w:r>
            <w:r w:rsidR="001B6DD5">
              <w:rPr>
                <w:rFonts w:ascii="Arial" w:hAnsi="Arial" w:cs="Arial"/>
                <w:bCs/>
                <w:sz w:val="18"/>
                <w:szCs w:val="18"/>
              </w:rPr>
              <w:t>:</w:t>
            </w:r>
            <w:r w:rsidR="004F7D66">
              <w:rPr>
                <w:rFonts w:ascii="Arial" w:hAnsi="Arial" w:cs="Arial"/>
                <w:bCs/>
                <w:sz w:val="18"/>
                <w:szCs w:val="18"/>
              </w:rPr>
              <w:t>15</w:t>
            </w:r>
          </w:p>
        </w:tc>
        <w:tc>
          <w:tcPr>
            <w:tcW w:w="363" w:type="pct"/>
            <w:noWrap/>
            <w:hideMark/>
          </w:tcPr>
          <w:p w14:paraId="6C28D252" w14:textId="71596177" w:rsidR="00085827" w:rsidRPr="001B6DD5" w:rsidRDefault="00085827" w:rsidP="007659E7">
            <w:pPr>
              <w:spacing w:after="0" w:line="240" w:lineRule="auto"/>
              <w:jc w:val="center"/>
              <w:rPr>
                <w:rFonts w:ascii="Arial" w:hAnsi="Arial" w:cs="Arial"/>
                <w:color w:val="000000"/>
                <w:sz w:val="18"/>
                <w:szCs w:val="18"/>
                <w:lang w:eastAsia="en-GB"/>
              </w:rPr>
            </w:pPr>
            <w:r w:rsidRPr="001B6DD5">
              <w:rPr>
                <w:rFonts w:ascii="Arial" w:hAnsi="Arial" w:cs="Arial"/>
                <w:color w:val="000000"/>
                <w:sz w:val="18"/>
                <w:szCs w:val="18"/>
                <w:lang w:eastAsia="en-GB"/>
              </w:rPr>
              <w:t>1</w:t>
            </w:r>
            <w:r w:rsidR="003E257D">
              <w:rPr>
                <w:rFonts w:ascii="Arial" w:hAnsi="Arial" w:cs="Arial"/>
                <w:color w:val="000000"/>
                <w:sz w:val="18"/>
                <w:szCs w:val="18"/>
                <w:lang w:eastAsia="en-GB"/>
              </w:rPr>
              <w:t>:30</w:t>
            </w:r>
          </w:p>
        </w:tc>
        <w:tc>
          <w:tcPr>
            <w:tcW w:w="3057" w:type="pct"/>
            <w:hideMark/>
          </w:tcPr>
          <w:p w14:paraId="75198527" w14:textId="77777777" w:rsidR="00085827" w:rsidRPr="001B6DD5" w:rsidRDefault="00085827" w:rsidP="007659E7">
            <w:pPr>
              <w:spacing w:after="0"/>
              <w:jc w:val="both"/>
              <w:rPr>
                <w:rFonts w:ascii="Arial" w:hAnsi="Arial" w:cs="Arial"/>
                <w:color w:val="000000"/>
                <w:sz w:val="18"/>
                <w:szCs w:val="18"/>
                <w:lang w:eastAsia="en-GB"/>
              </w:rPr>
            </w:pPr>
            <w:r w:rsidRPr="001B6DD5">
              <w:rPr>
                <w:rFonts w:ascii="Arial" w:hAnsi="Arial" w:cs="Arial"/>
                <w:color w:val="000000"/>
                <w:sz w:val="18"/>
                <w:szCs w:val="18"/>
                <w:lang w:eastAsia="en-GB"/>
              </w:rPr>
              <w:t xml:space="preserve">A joint session for mentors and mentees at ISM. </w:t>
            </w:r>
          </w:p>
          <w:p w14:paraId="6F1622A0" w14:textId="77777777" w:rsidR="00085827" w:rsidRPr="001B6DD5" w:rsidRDefault="00085827" w:rsidP="00D71B15">
            <w:pPr>
              <w:pStyle w:val="ListParagraph"/>
              <w:numPr>
                <w:ilvl w:val="0"/>
                <w:numId w:val="4"/>
              </w:numPr>
              <w:spacing w:after="0"/>
              <w:ind w:left="145" w:hanging="145"/>
              <w:jc w:val="both"/>
              <w:rPr>
                <w:rFonts w:ascii="Arial" w:hAnsi="Arial" w:cs="Arial"/>
                <w:color w:val="000000"/>
                <w:sz w:val="18"/>
                <w:szCs w:val="18"/>
                <w:lang w:eastAsia="en-GB"/>
              </w:rPr>
            </w:pPr>
            <w:r w:rsidRPr="001B6DD5">
              <w:rPr>
                <w:rFonts w:ascii="Arial" w:hAnsi="Arial" w:cs="Arial"/>
                <w:color w:val="000000"/>
                <w:sz w:val="18"/>
                <w:szCs w:val="18"/>
                <w:lang w:eastAsia="en-GB"/>
              </w:rPr>
              <w:t>What is mentoring? How does it work?</w:t>
            </w:r>
          </w:p>
          <w:p w14:paraId="3F3B3EE6" w14:textId="40FDC7C4" w:rsidR="00085827" w:rsidRPr="001B6DD5" w:rsidRDefault="004F7D66" w:rsidP="00D71B15">
            <w:pPr>
              <w:pStyle w:val="ListParagraph"/>
              <w:numPr>
                <w:ilvl w:val="0"/>
                <w:numId w:val="4"/>
              </w:numPr>
              <w:spacing w:after="0"/>
              <w:ind w:left="145" w:hanging="145"/>
              <w:jc w:val="both"/>
              <w:rPr>
                <w:rFonts w:ascii="Arial" w:hAnsi="Arial" w:cs="Arial"/>
                <w:color w:val="000000"/>
                <w:sz w:val="18"/>
                <w:szCs w:val="18"/>
                <w:lang w:eastAsia="en-GB"/>
              </w:rPr>
            </w:pPr>
            <w:r>
              <w:rPr>
                <w:rFonts w:ascii="Arial" w:hAnsi="Arial" w:cs="Arial"/>
                <w:color w:val="000000"/>
                <w:sz w:val="18"/>
                <w:szCs w:val="18"/>
                <w:lang w:eastAsia="en-GB"/>
              </w:rPr>
              <w:t>Meet your mentor</w:t>
            </w:r>
            <w:r w:rsidR="00085827" w:rsidRPr="001B6DD5">
              <w:rPr>
                <w:rFonts w:ascii="Arial" w:hAnsi="Arial" w:cs="Arial"/>
                <w:color w:val="000000"/>
                <w:sz w:val="18"/>
                <w:szCs w:val="18"/>
                <w:lang w:eastAsia="en-GB"/>
              </w:rPr>
              <w:t>.</w:t>
            </w:r>
          </w:p>
          <w:p w14:paraId="5EE8D13F" w14:textId="5866ABF1" w:rsidR="00085827" w:rsidRPr="001B6DD5" w:rsidRDefault="004F7D66" w:rsidP="00D71B15">
            <w:pPr>
              <w:pStyle w:val="ListParagraph"/>
              <w:numPr>
                <w:ilvl w:val="0"/>
                <w:numId w:val="4"/>
              </w:numPr>
              <w:spacing w:after="0"/>
              <w:ind w:left="145" w:hanging="145"/>
              <w:jc w:val="both"/>
              <w:rPr>
                <w:rFonts w:ascii="Arial" w:hAnsi="Arial" w:cs="Arial"/>
                <w:color w:val="000000"/>
                <w:sz w:val="18"/>
                <w:szCs w:val="18"/>
                <w:lang w:eastAsia="en-GB"/>
              </w:rPr>
            </w:pPr>
            <w:r>
              <w:rPr>
                <w:rFonts w:ascii="Arial" w:hAnsi="Arial" w:cs="Arial"/>
                <w:color w:val="000000"/>
                <w:sz w:val="18"/>
                <w:szCs w:val="18"/>
                <w:lang w:eastAsia="en-GB"/>
              </w:rPr>
              <w:t>Setting up expectations and working principles</w:t>
            </w:r>
            <w:r w:rsidR="00085827" w:rsidRPr="001B6DD5">
              <w:rPr>
                <w:rFonts w:ascii="Arial" w:hAnsi="Arial" w:cs="Arial"/>
                <w:color w:val="000000"/>
                <w:sz w:val="18"/>
                <w:szCs w:val="18"/>
                <w:lang w:eastAsia="en-GB"/>
              </w:rPr>
              <w:t>.</w:t>
            </w:r>
          </w:p>
        </w:tc>
      </w:tr>
      <w:tr w:rsidR="007659E7" w:rsidRPr="001B6DD5" w14:paraId="6392D785" w14:textId="77777777" w:rsidTr="002827EA">
        <w:trPr>
          <w:trHeight w:val="580"/>
        </w:trPr>
        <w:tc>
          <w:tcPr>
            <w:tcW w:w="198" w:type="pct"/>
            <w:noWrap/>
            <w:hideMark/>
          </w:tcPr>
          <w:p w14:paraId="1C785125" w14:textId="77777777" w:rsidR="00085827" w:rsidRPr="001B6DD5" w:rsidRDefault="00085827" w:rsidP="007659E7">
            <w:pPr>
              <w:spacing w:after="0" w:line="240" w:lineRule="auto"/>
              <w:jc w:val="center"/>
              <w:rPr>
                <w:rFonts w:ascii="Arial" w:hAnsi="Arial" w:cs="Arial"/>
                <w:color w:val="000000"/>
                <w:sz w:val="18"/>
                <w:szCs w:val="18"/>
                <w:lang w:eastAsia="en-GB"/>
              </w:rPr>
            </w:pPr>
            <w:r w:rsidRPr="001B6DD5">
              <w:rPr>
                <w:rFonts w:ascii="Arial" w:hAnsi="Arial" w:cs="Arial"/>
                <w:color w:val="000000"/>
                <w:sz w:val="18"/>
                <w:szCs w:val="18"/>
                <w:lang w:eastAsia="en-GB"/>
              </w:rPr>
              <w:t>2</w:t>
            </w:r>
          </w:p>
        </w:tc>
        <w:tc>
          <w:tcPr>
            <w:tcW w:w="746" w:type="pct"/>
            <w:hideMark/>
          </w:tcPr>
          <w:p w14:paraId="4ECDA7F2" w14:textId="77777777" w:rsidR="00085827" w:rsidRPr="001B6DD5" w:rsidRDefault="00085827" w:rsidP="007659E7">
            <w:pPr>
              <w:spacing w:after="0" w:line="240" w:lineRule="auto"/>
              <w:rPr>
                <w:rFonts w:ascii="Arial" w:hAnsi="Arial" w:cs="Arial"/>
                <w:color w:val="000000"/>
                <w:sz w:val="18"/>
                <w:szCs w:val="18"/>
                <w:lang w:eastAsia="en-GB"/>
              </w:rPr>
            </w:pPr>
            <w:r w:rsidRPr="001B6DD5">
              <w:rPr>
                <w:rFonts w:ascii="Arial" w:hAnsi="Arial" w:cs="Arial"/>
                <w:color w:val="000000"/>
                <w:sz w:val="18"/>
                <w:szCs w:val="18"/>
                <w:lang w:eastAsia="en-GB"/>
              </w:rPr>
              <w:t>1:1 session</w:t>
            </w:r>
          </w:p>
        </w:tc>
        <w:tc>
          <w:tcPr>
            <w:tcW w:w="636" w:type="pct"/>
            <w:noWrap/>
            <w:hideMark/>
          </w:tcPr>
          <w:p w14:paraId="42B0CEE6" w14:textId="77777777" w:rsidR="00085827" w:rsidRPr="001B6DD5" w:rsidRDefault="00085827" w:rsidP="007659E7">
            <w:pPr>
              <w:spacing w:after="0" w:line="240" w:lineRule="auto"/>
              <w:rPr>
                <w:rFonts w:ascii="Arial" w:hAnsi="Arial" w:cs="Arial"/>
                <w:color w:val="000000"/>
                <w:sz w:val="18"/>
                <w:szCs w:val="18"/>
                <w:lang w:eastAsia="en-GB"/>
              </w:rPr>
            </w:pPr>
            <w:r w:rsidRPr="001B6DD5">
              <w:rPr>
                <w:rFonts w:ascii="Arial" w:hAnsi="Arial" w:cs="Arial"/>
                <w:color w:val="000000"/>
                <w:sz w:val="18"/>
                <w:szCs w:val="18"/>
                <w:lang w:eastAsia="en-GB"/>
              </w:rPr>
              <w:t>By 30 Sept</w:t>
            </w:r>
          </w:p>
        </w:tc>
        <w:tc>
          <w:tcPr>
            <w:tcW w:w="363" w:type="pct"/>
            <w:noWrap/>
            <w:hideMark/>
          </w:tcPr>
          <w:p w14:paraId="13FE1B2F" w14:textId="77777777" w:rsidR="00085827" w:rsidRPr="001B6DD5" w:rsidRDefault="00085827" w:rsidP="007659E7">
            <w:pPr>
              <w:spacing w:after="0" w:line="240" w:lineRule="auto"/>
              <w:jc w:val="center"/>
              <w:rPr>
                <w:rFonts w:ascii="Arial" w:hAnsi="Arial" w:cs="Arial"/>
                <w:color w:val="000000"/>
                <w:sz w:val="18"/>
                <w:szCs w:val="18"/>
                <w:lang w:eastAsia="en-GB"/>
              </w:rPr>
            </w:pPr>
            <w:r w:rsidRPr="001B6DD5">
              <w:rPr>
                <w:rFonts w:ascii="Arial" w:hAnsi="Arial" w:cs="Arial"/>
                <w:color w:val="000000"/>
                <w:sz w:val="18"/>
                <w:szCs w:val="18"/>
                <w:lang w:eastAsia="en-GB"/>
              </w:rPr>
              <w:t>1</w:t>
            </w:r>
          </w:p>
        </w:tc>
        <w:tc>
          <w:tcPr>
            <w:tcW w:w="3057" w:type="pct"/>
            <w:hideMark/>
          </w:tcPr>
          <w:p w14:paraId="16659472" w14:textId="77777777" w:rsidR="00085827" w:rsidRPr="001B6DD5" w:rsidRDefault="00085827" w:rsidP="007659E7">
            <w:pPr>
              <w:spacing w:after="0"/>
              <w:jc w:val="both"/>
              <w:rPr>
                <w:rFonts w:ascii="Arial" w:hAnsi="Arial" w:cs="Arial"/>
                <w:color w:val="000000"/>
                <w:sz w:val="18"/>
                <w:szCs w:val="18"/>
                <w:lang w:eastAsia="en-GB"/>
              </w:rPr>
            </w:pPr>
            <w:r w:rsidRPr="001B6DD5">
              <w:rPr>
                <w:rFonts w:ascii="Arial" w:hAnsi="Arial" w:cs="Arial"/>
                <w:color w:val="000000"/>
                <w:sz w:val="18"/>
                <w:szCs w:val="18"/>
                <w:lang w:eastAsia="en-GB"/>
              </w:rPr>
              <w:t>Mentor-mentee 1:1. Arranged by the mentor and mentee at a suitable time.</w:t>
            </w:r>
          </w:p>
          <w:p w14:paraId="51FC9FFF" w14:textId="77777777" w:rsidR="00085827" w:rsidRPr="001B6DD5" w:rsidRDefault="00085827" w:rsidP="00D71B15">
            <w:pPr>
              <w:pStyle w:val="ListParagraph"/>
              <w:numPr>
                <w:ilvl w:val="0"/>
                <w:numId w:val="5"/>
              </w:numPr>
              <w:spacing w:after="0"/>
              <w:ind w:left="115" w:hanging="115"/>
              <w:jc w:val="both"/>
              <w:rPr>
                <w:rFonts w:ascii="Arial" w:hAnsi="Arial" w:cs="Arial"/>
                <w:color w:val="000000"/>
                <w:sz w:val="18"/>
                <w:szCs w:val="18"/>
                <w:lang w:eastAsia="en-GB"/>
              </w:rPr>
            </w:pPr>
            <w:r w:rsidRPr="001B6DD5">
              <w:rPr>
                <w:rFonts w:ascii="Arial" w:hAnsi="Arial" w:cs="Arial"/>
                <w:color w:val="000000"/>
                <w:sz w:val="18"/>
                <w:szCs w:val="18"/>
                <w:lang w:eastAsia="en-GB"/>
              </w:rPr>
              <w:t xml:space="preserve"> Suggested topic: getting to know each other.</w:t>
            </w:r>
          </w:p>
        </w:tc>
      </w:tr>
      <w:tr w:rsidR="007659E7" w:rsidRPr="001B6DD5" w14:paraId="708CB1B9" w14:textId="77777777" w:rsidTr="002827EA">
        <w:trPr>
          <w:trHeight w:val="580"/>
        </w:trPr>
        <w:tc>
          <w:tcPr>
            <w:tcW w:w="198" w:type="pct"/>
            <w:noWrap/>
            <w:hideMark/>
          </w:tcPr>
          <w:p w14:paraId="1362FA03" w14:textId="77777777" w:rsidR="00085827" w:rsidRPr="001B6DD5" w:rsidRDefault="00085827" w:rsidP="007659E7">
            <w:pPr>
              <w:spacing w:after="0" w:line="240" w:lineRule="auto"/>
              <w:jc w:val="center"/>
              <w:rPr>
                <w:rFonts w:ascii="Arial" w:hAnsi="Arial" w:cs="Arial"/>
                <w:color w:val="000000"/>
                <w:sz w:val="18"/>
                <w:szCs w:val="18"/>
                <w:lang w:eastAsia="en-GB"/>
              </w:rPr>
            </w:pPr>
            <w:r w:rsidRPr="001B6DD5">
              <w:rPr>
                <w:rFonts w:ascii="Arial" w:hAnsi="Arial" w:cs="Arial"/>
                <w:color w:val="000000"/>
                <w:sz w:val="18"/>
                <w:szCs w:val="18"/>
                <w:lang w:eastAsia="en-GB"/>
              </w:rPr>
              <w:t>3</w:t>
            </w:r>
          </w:p>
        </w:tc>
        <w:tc>
          <w:tcPr>
            <w:tcW w:w="746" w:type="pct"/>
            <w:hideMark/>
          </w:tcPr>
          <w:p w14:paraId="571DFFC2" w14:textId="77777777" w:rsidR="00085827" w:rsidRPr="001B6DD5" w:rsidRDefault="00085827" w:rsidP="007659E7">
            <w:pPr>
              <w:spacing w:after="0" w:line="240" w:lineRule="auto"/>
              <w:rPr>
                <w:rFonts w:ascii="Arial" w:hAnsi="Arial" w:cs="Arial"/>
                <w:color w:val="000000"/>
                <w:sz w:val="18"/>
                <w:szCs w:val="18"/>
                <w:lang w:eastAsia="en-GB"/>
              </w:rPr>
            </w:pPr>
            <w:r w:rsidRPr="001B6DD5">
              <w:rPr>
                <w:rFonts w:ascii="Arial" w:hAnsi="Arial" w:cs="Arial"/>
                <w:color w:val="000000"/>
                <w:sz w:val="18"/>
                <w:szCs w:val="18"/>
                <w:lang w:eastAsia="en-GB"/>
              </w:rPr>
              <w:t>1:1 session</w:t>
            </w:r>
          </w:p>
        </w:tc>
        <w:tc>
          <w:tcPr>
            <w:tcW w:w="636" w:type="pct"/>
            <w:noWrap/>
            <w:hideMark/>
          </w:tcPr>
          <w:p w14:paraId="34E997EF" w14:textId="6D781DF7" w:rsidR="00085827" w:rsidRPr="001B6DD5" w:rsidRDefault="003E257D" w:rsidP="007659E7">
            <w:pPr>
              <w:spacing w:after="0" w:line="240" w:lineRule="auto"/>
              <w:rPr>
                <w:rFonts w:ascii="Arial" w:hAnsi="Arial" w:cs="Arial"/>
                <w:color w:val="000000"/>
                <w:sz w:val="18"/>
                <w:szCs w:val="18"/>
                <w:lang w:eastAsia="en-GB"/>
              </w:rPr>
            </w:pPr>
            <w:r>
              <w:rPr>
                <w:rFonts w:ascii="Arial" w:hAnsi="Arial" w:cs="Arial"/>
                <w:color w:val="000000"/>
                <w:sz w:val="18"/>
                <w:szCs w:val="18"/>
                <w:lang w:eastAsia="en-GB"/>
              </w:rPr>
              <w:t>By 3</w:t>
            </w:r>
            <w:r w:rsidR="00085827" w:rsidRPr="001B6DD5">
              <w:rPr>
                <w:rFonts w:ascii="Arial" w:hAnsi="Arial" w:cs="Arial"/>
                <w:color w:val="000000"/>
                <w:sz w:val="18"/>
                <w:szCs w:val="18"/>
                <w:lang w:eastAsia="en-GB"/>
              </w:rPr>
              <w:t>1 Oct</w:t>
            </w:r>
          </w:p>
        </w:tc>
        <w:tc>
          <w:tcPr>
            <w:tcW w:w="363" w:type="pct"/>
            <w:noWrap/>
            <w:hideMark/>
          </w:tcPr>
          <w:p w14:paraId="0076793B" w14:textId="77777777" w:rsidR="00085827" w:rsidRPr="001B6DD5" w:rsidRDefault="00085827" w:rsidP="007659E7">
            <w:pPr>
              <w:spacing w:after="0" w:line="240" w:lineRule="auto"/>
              <w:jc w:val="center"/>
              <w:rPr>
                <w:rFonts w:ascii="Arial" w:hAnsi="Arial" w:cs="Arial"/>
                <w:color w:val="000000"/>
                <w:sz w:val="18"/>
                <w:szCs w:val="18"/>
                <w:lang w:eastAsia="en-GB"/>
              </w:rPr>
            </w:pPr>
            <w:r w:rsidRPr="001B6DD5">
              <w:rPr>
                <w:rFonts w:ascii="Arial" w:hAnsi="Arial" w:cs="Arial"/>
                <w:color w:val="000000"/>
                <w:sz w:val="18"/>
                <w:szCs w:val="18"/>
                <w:lang w:eastAsia="en-GB"/>
              </w:rPr>
              <w:t>1</w:t>
            </w:r>
          </w:p>
        </w:tc>
        <w:tc>
          <w:tcPr>
            <w:tcW w:w="3057" w:type="pct"/>
            <w:hideMark/>
          </w:tcPr>
          <w:p w14:paraId="5C1571E5" w14:textId="77777777" w:rsidR="00085827" w:rsidRPr="001B6DD5" w:rsidRDefault="00085827" w:rsidP="007659E7">
            <w:pPr>
              <w:spacing w:after="0"/>
              <w:jc w:val="both"/>
              <w:rPr>
                <w:rFonts w:ascii="Arial" w:hAnsi="Arial" w:cs="Arial"/>
                <w:color w:val="000000"/>
                <w:sz w:val="18"/>
                <w:szCs w:val="18"/>
                <w:lang w:eastAsia="en-GB"/>
              </w:rPr>
            </w:pPr>
            <w:r w:rsidRPr="001B6DD5">
              <w:rPr>
                <w:rFonts w:ascii="Arial" w:hAnsi="Arial" w:cs="Arial"/>
                <w:color w:val="000000"/>
                <w:sz w:val="18"/>
                <w:szCs w:val="18"/>
                <w:lang w:eastAsia="en-GB"/>
              </w:rPr>
              <w:t>Mentor-mentee 1:1. Arranged by the mentor and mentee at a suitable time.</w:t>
            </w:r>
          </w:p>
          <w:p w14:paraId="3DBF5780" w14:textId="6B29DEA8" w:rsidR="00085827" w:rsidRPr="001B6DD5" w:rsidRDefault="00085827" w:rsidP="00D71B15">
            <w:pPr>
              <w:pStyle w:val="ListParagraph"/>
              <w:numPr>
                <w:ilvl w:val="0"/>
                <w:numId w:val="5"/>
              </w:numPr>
              <w:spacing w:after="0"/>
              <w:ind w:left="115" w:hanging="115"/>
              <w:jc w:val="both"/>
              <w:rPr>
                <w:rFonts w:ascii="Arial" w:hAnsi="Arial" w:cs="Arial"/>
                <w:color w:val="000000"/>
                <w:sz w:val="18"/>
                <w:szCs w:val="18"/>
                <w:lang w:eastAsia="en-GB"/>
              </w:rPr>
            </w:pPr>
            <w:r w:rsidRPr="001B6DD5">
              <w:rPr>
                <w:rFonts w:ascii="Arial" w:hAnsi="Arial" w:cs="Arial"/>
                <w:color w:val="000000"/>
                <w:sz w:val="18"/>
                <w:szCs w:val="18"/>
                <w:lang w:eastAsia="en-GB"/>
              </w:rPr>
              <w:t xml:space="preserve"> Suggested topic</w:t>
            </w:r>
            <w:r w:rsidR="00577E5F">
              <w:rPr>
                <w:rFonts w:ascii="Arial" w:hAnsi="Arial" w:cs="Arial"/>
                <w:color w:val="000000"/>
                <w:sz w:val="18"/>
                <w:szCs w:val="18"/>
                <w:lang w:eastAsia="en-GB"/>
              </w:rPr>
              <w:t>s</w:t>
            </w:r>
            <w:r w:rsidRPr="001B6DD5">
              <w:rPr>
                <w:rFonts w:ascii="Arial" w:hAnsi="Arial" w:cs="Arial"/>
                <w:color w:val="000000"/>
                <w:sz w:val="18"/>
                <w:szCs w:val="18"/>
                <w:lang w:eastAsia="en-GB"/>
              </w:rPr>
              <w:t>: leadership journey, lessons, mistakes and required skills.</w:t>
            </w:r>
          </w:p>
        </w:tc>
      </w:tr>
      <w:tr w:rsidR="007659E7" w:rsidRPr="001B6DD5" w14:paraId="7B4A7822" w14:textId="77777777" w:rsidTr="002827EA">
        <w:trPr>
          <w:trHeight w:val="290"/>
        </w:trPr>
        <w:tc>
          <w:tcPr>
            <w:tcW w:w="198" w:type="pct"/>
            <w:noWrap/>
            <w:hideMark/>
          </w:tcPr>
          <w:p w14:paraId="608AF972" w14:textId="77777777" w:rsidR="00085827" w:rsidRPr="001B6DD5" w:rsidRDefault="00085827" w:rsidP="007659E7">
            <w:pPr>
              <w:spacing w:after="0" w:line="240" w:lineRule="auto"/>
              <w:jc w:val="center"/>
              <w:rPr>
                <w:rFonts w:ascii="Arial" w:hAnsi="Arial" w:cs="Arial"/>
                <w:color w:val="000000"/>
                <w:sz w:val="18"/>
                <w:szCs w:val="18"/>
                <w:lang w:eastAsia="en-GB"/>
              </w:rPr>
            </w:pPr>
            <w:r w:rsidRPr="001B6DD5">
              <w:rPr>
                <w:rFonts w:ascii="Arial" w:hAnsi="Arial" w:cs="Arial"/>
                <w:color w:val="000000"/>
                <w:sz w:val="18"/>
                <w:szCs w:val="18"/>
                <w:lang w:eastAsia="en-GB"/>
              </w:rPr>
              <w:t>4</w:t>
            </w:r>
          </w:p>
        </w:tc>
        <w:tc>
          <w:tcPr>
            <w:tcW w:w="746" w:type="pct"/>
            <w:hideMark/>
          </w:tcPr>
          <w:p w14:paraId="4E907257" w14:textId="77777777" w:rsidR="00085827" w:rsidRPr="001B6DD5" w:rsidRDefault="00085827" w:rsidP="007659E7">
            <w:pPr>
              <w:spacing w:after="0" w:line="240" w:lineRule="auto"/>
              <w:rPr>
                <w:rFonts w:ascii="Arial" w:hAnsi="Arial" w:cs="Arial"/>
                <w:color w:val="000000"/>
                <w:sz w:val="18"/>
                <w:szCs w:val="18"/>
                <w:lang w:eastAsia="en-GB"/>
              </w:rPr>
            </w:pPr>
            <w:r w:rsidRPr="001B6DD5">
              <w:rPr>
                <w:rFonts w:ascii="Arial" w:hAnsi="Arial" w:cs="Arial"/>
                <w:color w:val="000000"/>
                <w:sz w:val="18"/>
                <w:szCs w:val="18"/>
                <w:lang w:eastAsia="en-GB"/>
              </w:rPr>
              <w:t xml:space="preserve">Visit </w:t>
            </w:r>
          </w:p>
        </w:tc>
        <w:tc>
          <w:tcPr>
            <w:tcW w:w="636" w:type="pct"/>
            <w:noWrap/>
            <w:hideMark/>
          </w:tcPr>
          <w:p w14:paraId="167F4AFA" w14:textId="33ACF359" w:rsidR="00085827" w:rsidRPr="001B6DD5" w:rsidRDefault="003E257D" w:rsidP="003E257D">
            <w:pPr>
              <w:spacing w:after="0" w:line="240" w:lineRule="auto"/>
              <w:rPr>
                <w:rFonts w:ascii="Arial" w:hAnsi="Arial" w:cs="Arial"/>
                <w:color w:val="000000"/>
                <w:sz w:val="18"/>
                <w:szCs w:val="18"/>
                <w:lang w:eastAsia="en-GB"/>
              </w:rPr>
            </w:pPr>
            <w:r>
              <w:rPr>
                <w:rFonts w:ascii="Arial" w:hAnsi="Arial" w:cs="Arial"/>
                <w:color w:val="000000"/>
                <w:sz w:val="18"/>
                <w:szCs w:val="18"/>
                <w:lang w:eastAsia="en-GB"/>
              </w:rPr>
              <w:t>By 30</w:t>
            </w:r>
            <w:r w:rsidR="00085827" w:rsidRPr="001B6DD5">
              <w:rPr>
                <w:rFonts w:ascii="Arial" w:hAnsi="Arial" w:cs="Arial"/>
                <w:color w:val="000000"/>
                <w:sz w:val="18"/>
                <w:szCs w:val="18"/>
                <w:lang w:eastAsia="en-GB"/>
              </w:rPr>
              <w:t xml:space="preserve"> </w:t>
            </w:r>
            <w:r>
              <w:rPr>
                <w:rFonts w:ascii="Arial" w:hAnsi="Arial" w:cs="Arial"/>
                <w:color w:val="000000"/>
                <w:sz w:val="18"/>
                <w:szCs w:val="18"/>
                <w:lang w:eastAsia="en-GB"/>
              </w:rPr>
              <w:t>Nov</w:t>
            </w:r>
          </w:p>
        </w:tc>
        <w:tc>
          <w:tcPr>
            <w:tcW w:w="363" w:type="pct"/>
            <w:noWrap/>
            <w:hideMark/>
          </w:tcPr>
          <w:p w14:paraId="2C6C045B" w14:textId="77777777" w:rsidR="00085827" w:rsidRPr="001B6DD5" w:rsidRDefault="00085827" w:rsidP="007659E7">
            <w:pPr>
              <w:spacing w:after="0" w:line="240" w:lineRule="auto"/>
              <w:jc w:val="center"/>
              <w:rPr>
                <w:rFonts w:ascii="Arial" w:hAnsi="Arial" w:cs="Arial"/>
                <w:color w:val="000000"/>
                <w:sz w:val="18"/>
                <w:szCs w:val="18"/>
                <w:lang w:eastAsia="en-GB"/>
              </w:rPr>
            </w:pPr>
            <w:r w:rsidRPr="001B6DD5">
              <w:rPr>
                <w:rFonts w:ascii="Arial" w:hAnsi="Arial" w:cs="Arial"/>
                <w:color w:val="000000"/>
                <w:sz w:val="18"/>
                <w:szCs w:val="18"/>
                <w:lang w:eastAsia="en-GB"/>
              </w:rPr>
              <w:t>2-4</w:t>
            </w:r>
          </w:p>
        </w:tc>
        <w:tc>
          <w:tcPr>
            <w:tcW w:w="3057" w:type="pct"/>
            <w:hideMark/>
          </w:tcPr>
          <w:p w14:paraId="46EFDEFD" w14:textId="77777777" w:rsidR="00085827" w:rsidRPr="001B6DD5" w:rsidRDefault="00085827" w:rsidP="007659E7">
            <w:pPr>
              <w:spacing w:after="0"/>
              <w:jc w:val="both"/>
              <w:rPr>
                <w:rFonts w:ascii="Arial" w:hAnsi="Arial" w:cs="Arial"/>
                <w:color w:val="000000"/>
                <w:sz w:val="18"/>
                <w:szCs w:val="18"/>
                <w:lang w:eastAsia="en-GB"/>
              </w:rPr>
            </w:pPr>
            <w:r w:rsidRPr="001B6DD5">
              <w:rPr>
                <w:rFonts w:ascii="Arial" w:hAnsi="Arial" w:cs="Arial"/>
                <w:color w:val="000000"/>
                <w:sz w:val="18"/>
                <w:szCs w:val="18"/>
                <w:lang w:eastAsia="en-GB"/>
              </w:rPr>
              <w:t xml:space="preserve">Visit the mentor’s </w:t>
            </w:r>
            <w:proofErr w:type="spellStart"/>
            <w:r w:rsidRPr="001B6DD5">
              <w:rPr>
                <w:rFonts w:ascii="Arial" w:hAnsi="Arial" w:cs="Arial"/>
                <w:color w:val="000000"/>
                <w:sz w:val="18"/>
                <w:szCs w:val="18"/>
                <w:lang w:eastAsia="en-GB"/>
              </w:rPr>
              <w:t>organisation</w:t>
            </w:r>
            <w:proofErr w:type="spellEnd"/>
            <w:r w:rsidRPr="001B6DD5">
              <w:rPr>
                <w:rFonts w:ascii="Arial" w:hAnsi="Arial" w:cs="Arial"/>
                <w:color w:val="000000"/>
                <w:sz w:val="18"/>
                <w:szCs w:val="18"/>
                <w:lang w:eastAsia="en-GB"/>
              </w:rPr>
              <w:t xml:space="preserve"> (‘work shadowing’).</w:t>
            </w:r>
          </w:p>
        </w:tc>
      </w:tr>
      <w:tr w:rsidR="007659E7" w:rsidRPr="001B6DD5" w14:paraId="742878C6" w14:textId="77777777" w:rsidTr="002827EA">
        <w:trPr>
          <w:trHeight w:val="300"/>
        </w:trPr>
        <w:tc>
          <w:tcPr>
            <w:tcW w:w="198" w:type="pct"/>
            <w:noWrap/>
            <w:hideMark/>
          </w:tcPr>
          <w:p w14:paraId="72EFA397" w14:textId="77777777" w:rsidR="00085827" w:rsidRPr="001B6DD5" w:rsidRDefault="00085827" w:rsidP="007659E7">
            <w:pPr>
              <w:spacing w:after="0" w:line="240" w:lineRule="auto"/>
              <w:jc w:val="center"/>
              <w:rPr>
                <w:rFonts w:ascii="Arial" w:hAnsi="Arial" w:cs="Arial"/>
                <w:color w:val="000000"/>
                <w:sz w:val="18"/>
                <w:szCs w:val="18"/>
                <w:lang w:eastAsia="en-GB"/>
              </w:rPr>
            </w:pPr>
            <w:r w:rsidRPr="001B6DD5">
              <w:rPr>
                <w:rFonts w:ascii="Arial" w:hAnsi="Arial" w:cs="Arial"/>
                <w:color w:val="000000"/>
                <w:sz w:val="18"/>
                <w:szCs w:val="18"/>
                <w:lang w:eastAsia="en-GB"/>
              </w:rPr>
              <w:t>5</w:t>
            </w:r>
          </w:p>
        </w:tc>
        <w:tc>
          <w:tcPr>
            <w:tcW w:w="746" w:type="pct"/>
            <w:hideMark/>
          </w:tcPr>
          <w:p w14:paraId="6E63BFC7" w14:textId="77777777" w:rsidR="00085827" w:rsidRPr="001B6DD5" w:rsidRDefault="00085827" w:rsidP="007659E7">
            <w:pPr>
              <w:spacing w:after="0" w:line="240" w:lineRule="auto"/>
              <w:rPr>
                <w:rFonts w:ascii="Arial" w:hAnsi="Arial" w:cs="Arial"/>
                <w:color w:val="000000"/>
                <w:sz w:val="18"/>
                <w:szCs w:val="18"/>
                <w:lang w:eastAsia="en-GB"/>
              </w:rPr>
            </w:pPr>
            <w:r w:rsidRPr="001B6DD5">
              <w:rPr>
                <w:rFonts w:ascii="Arial" w:hAnsi="Arial" w:cs="Arial"/>
                <w:color w:val="000000"/>
                <w:sz w:val="18"/>
                <w:szCs w:val="18"/>
                <w:lang w:eastAsia="en-GB"/>
              </w:rPr>
              <w:t>1:1 session</w:t>
            </w:r>
          </w:p>
        </w:tc>
        <w:tc>
          <w:tcPr>
            <w:tcW w:w="636" w:type="pct"/>
            <w:noWrap/>
            <w:hideMark/>
          </w:tcPr>
          <w:p w14:paraId="03C1331A" w14:textId="77777777" w:rsidR="00085827" w:rsidRPr="001B6DD5" w:rsidRDefault="00085827" w:rsidP="007659E7">
            <w:pPr>
              <w:spacing w:after="0" w:line="240" w:lineRule="auto"/>
              <w:rPr>
                <w:rFonts w:ascii="Arial" w:hAnsi="Arial" w:cs="Arial"/>
                <w:color w:val="000000"/>
                <w:sz w:val="18"/>
                <w:szCs w:val="18"/>
                <w:lang w:eastAsia="en-GB"/>
              </w:rPr>
            </w:pPr>
            <w:r w:rsidRPr="001B6DD5">
              <w:rPr>
                <w:rFonts w:ascii="Arial" w:hAnsi="Arial" w:cs="Arial"/>
                <w:color w:val="000000"/>
                <w:sz w:val="18"/>
                <w:szCs w:val="18"/>
                <w:lang w:eastAsia="en-GB"/>
              </w:rPr>
              <w:t>By 23 Dec</w:t>
            </w:r>
          </w:p>
        </w:tc>
        <w:tc>
          <w:tcPr>
            <w:tcW w:w="363" w:type="pct"/>
            <w:noWrap/>
            <w:hideMark/>
          </w:tcPr>
          <w:p w14:paraId="25D21F06" w14:textId="77777777" w:rsidR="00085827" w:rsidRPr="001B6DD5" w:rsidRDefault="00085827" w:rsidP="007659E7">
            <w:pPr>
              <w:spacing w:after="0" w:line="240" w:lineRule="auto"/>
              <w:jc w:val="center"/>
              <w:rPr>
                <w:rFonts w:ascii="Arial" w:hAnsi="Arial" w:cs="Arial"/>
                <w:color w:val="000000"/>
                <w:sz w:val="18"/>
                <w:szCs w:val="18"/>
                <w:lang w:eastAsia="en-GB"/>
              </w:rPr>
            </w:pPr>
            <w:r w:rsidRPr="001B6DD5">
              <w:rPr>
                <w:rFonts w:ascii="Arial" w:hAnsi="Arial" w:cs="Arial"/>
                <w:color w:val="000000"/>
                <w:sz w:val="18"/>
                <w:szCs w:val="18"/>
                <w:lang w:eastAsia="en-GB"/>
              </w:rPr>
              <w:t>1</w:t>
            </w:r>
          </w:p>
        </w:tc>
        <w:tc>
          <w:tcPr>
            <w:tcW w:w="3057" w:type="pct"/>
            <w:hideMark/>
          </w:tcPr>
          <w:p w14:paraId="08FCF3F6" w14:textId="77777777" w:rsidR="00085827" w:rsidRPr="001B6DD5" w:rsidRDefault="00085827" w:rsidP="007659E7">
            <w:pPr>
              <w:spacing w:after="0"/>
              <w:jc w:val="both"/>
              <w:rPr>
                <w:rFonts w:ascii="Arial" w:hAnsi="Arial" w:cs="Arial"/>
                <w:color w:val="000000"/>
                <w:sz w:val="18"/>
                <w:szCs w:val="18"/>
                <w:lang w:eastAsia="en-GB"/>
              </w:rPr>
            </w:pPr>
            <w:r w:rsidRPr="001B6DD5">
              <w:rPr>
                <w:rFonts w:ascii="Arial" w:hAnsi="Arial" w:cs="Arial"/>
                <w:color w:val="000000"/>
                <w:sz w:val="18"/>
                <w:szCs w:val="18"/>
                <w:lang w:eastAsia="en-GB"/>
              </w:rPr>
              <w:t>Mentor-mentee 1:1. Arranged by the mentor and mentee at a suitable time.</w:t>
            </w:r>
          </w:p>
          <w:p w14:paraId="6B27E27B" w14:textId="77777777" w:rsidR="00085827" w:rsidRPr="001B6DD5" w:rsidRDefault="00085827" w:rsidP="00D71B15">
            <w:pPr>
              <w:pStyle w:val="ListParagraph"/>
              <w:numPr>
                <w:ilvl w:val="0"/>
                <w:numId w:val="5"/>
              </w:numPr>
              <w:spacing w:after="0"/>
              <w:ind w:left="142" w:hanging="141"/>
              <w:jc w:val="both"/>
              <w:rPr>
                <w:rFonts w:ascii="Arial" w:hAnsi="Arial" w:cs="Arial"/>
                <w:color w:val="000000"/>
                <w:sz w:val="18"/>
                <w:szCs w:val="18"/>
                <w:lang w:eastAsia="en-GB"/>
              </w:rPr>
            </w:pPr>
            <w:r w:rsidRPr="001B6DD5">
              <w:rPr>
                <w:rFonts w:ascii="Arial" w:hAnsi="Arial" w:cs="Arial"/>
                <w:color w:val="000000"/>
                <w:sz w:val="18"/>
                <w:szCs w:val="18"/>
                <w:lang w:eastAsia="en-GB"/>
              </w:rPr>
              <w:t xml:space="preserve"> Suggested topic: future planning. What’s next?</w:t>
            </w:r>
          </w:p>
        </w:tc>
      </w:tr>
    </w:tbl>
    <w:p w14:paraId="76ACA9AB" w14:textId="77777777" w:rsidR="00085827" w:rsidRDefault="00085827" w:rsidP="00DA66F4">
      <w:pPr>
        <w:spacing w:after="0" w:line="240" w:lineRule="auto"/>
        <w:rPr>
          <w:rFonts w:ascii="Arial" w:hAnsi="Arial" w:cs="Arial"/>
          <w:b/>
          <w:sz w:val="18"/>
          <w:szCs w:val="18"/>
        </w:rPr>
      </w:pPr>
    </w:p>
    <w:p w14:paraId="705B112E" w14:textId="1A19B658" w:rsidR="007B07E1" w:rsidRPr="00DD6FA8" w:rsidRDefault="005E0D68" w:rsidP="00DA66F4">
      <w:pPr>
        <w:spacing w:after="0" w:line="240" w:lineRule="auto"/>
        <w:rPr>
          <w:rFonts w:ascii="Arial" w:hAnsi="Arial" w:cs="Arial"/>
          <w:b/>
          <w:sz w:val="18"/>
          <w:szCs w:val="18"/>
        </w:rPr>
      </w:pPr>
      <w:r w:rsidRPr="00DD6FA8">
        <w:rPr>
          <w:rFonts w:ascii="Arial" w:hAnsi="Arial" w:cs="Arial"/>
          <w:b/>
          <w:sz w:val="18"/>
          <w:szCs w:val="18"/>
        </w:rPr>
        <w:t>FINAL GRADE COMPOSITION</w:t>
      </w:r>
    </w:p>
    <w:p w14:paraId="19BD3A11" w14:textId="3AE43093" w:rsidR="00D8515F" w:rsidRPr="00DD6FA8" w:rsidRDefault="00D8515F" w:rsidP="00DA66F4">
      <w:pPr>
        <w:spacing w:after="0" w:line="240" w:lineRule="auto"/>
        <w:rPr>
          <w:rFonts w:ascii="Arial" w:hAnsi="Arial" w:cs="Arial"/>
          <w:b/>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52"/>
        <w:gridCol w:w="2037"/>
        <w:gridCol w:w="2037"/>
        <w:gridCol w:w="2036"/>
      </w:tblGrid>
      <w:tr w:rsidR="00B04F5D" w:rsidRPr="00DD6FA8" w14:paraId="63EBD735" w14:textId="0ACBEC56" w:rsidTr="00B04F5D">
        <w:trPr>
          <w:trHeight w:val="411"/>
        </w:trPr>
        <w:tc>
          <w:tcPr>
            <w:tcW w:w="1933" w:type="pct"/>
            <w:tcMar>
              <w:top w:w="29" w:type="dxa"/>
              <w:left w:w="115" w:type="dxa"/>
              <w:bottom w:w="29" w:type="dxa"/>
              <w:right w:w="115" w:type="dxa"/>
            </w:tcMar>
            <w:vAlign w:val="center"/>
          </w:tcPr>
          <w:p w14:paraId="051FE1DF" w14:textId="77777777" w:rsidR="00B04F5D" w:rsidRPr="00DD6FA8" w:rsidRDefault="00B04F5D" w:rsidP="00A41EFE">
            <w:pPr>
              <w:spacing w:after="0"/>
              <w:rPr>
                <w:rFonts w:ascii="Arial" w:hAnsi="Arial" w:cs="Arial"/>
                <w:b/>
                <w:i/>
                <w:sz w:val="18"/>
                <w:szCs w:val="18"/>
              </w:rPr>
            </w:pPr>
            <w:r w:rsidRPr="00DD6FA8">
              <w:rPr>
                <w:rFonts w:ascii="Arial" w:hAnsi="Arial" w:cs="Arial"/>
                <w:b/>
                <w:bCs/>
                <w:sz w:val="18"/>
                <w:szCs w:val="18"/>
              </w:rPr>
              <w:t>Type of assignment</w:t>
            </w:r>
          </w:p>
        </w:tc>
        <w:tc>
          <w:tcPr>
            <w:tcW w:w="1022" w:type="pct"/>
          </w:tcPr>
          <w:p w14:paraId="420E539E" w14:textId="43193D52" w:rsidR="00B04F5D" w:rsidRPr="00DD6FA8" w:rsidRDefault="00B04F5D" w:rsidP="00B259CF">
            <w:pPr>
              <w:spacing w:before="120" w:after="0"/>
              <w:jc w:val="center"/>
              <w:rPr>
                <w:rFonts w:ascii="Arial" w:hAnsi="Arial" w:cs="Arial"/>
                <w:b/>
                <w:bCs/>
                <w:sz w:val="18"/>
                <w:szCs w:val="18"/>
              </w:rPr>
            </w:pPr>
            <w:r>
              <w:rPr>
                <w:rFonts w:ascii="Arial" w:hAnsi="Arial" w:cs="Arial"/>
                <w:b/>
                <w:bCs/>
                <w:sz w:val="18"/>
                <w:szCs w:val="18"/>
              </w:rPr>
              <w:t>Self-study hours</w:t>
            </w:r>
          </w:p>
        </w:tc>
        <w:tc>
          <w:tcPr>
            <w:tcW w:w="1022" w:type="pct"/>
            <w:tcMar>
              <w:top w:w="29" w:type="dxa"/>
              <w:left w:w="115" w:type="dxa"/>
              <w:bottom w:w="29" w:type="dxa"/>
              <w:right w:w="115" w:type="dxa"/>
            </w:tcMar>
            <w:vAlign w:val="center"/>
          </w:tcPr>
          <w:p w14:paraId="42AF8E1D" w14:textId="4FEABB0E" w:rsidR="00B04F5D" w:rsidRPr="00DD6FA8" w:rsidRDefault="00B04F5D" w:rsidP="00B259CF">
            <w:pPr>
              <w:spacing w:before="120" w:after="0"/>
              <w:jc w:val="center"/>
              <w:rPr>
                <w:rFonts w:ascii="Arial" w:hAnsi="Arial" w:cs="Arial"/>
                <w:b/>
                <w:bCs/>
                <w:sz w:val="18"/>
                <w:szCs w:val="18"/>
              </w:rPr>
            </w:pPr>
            <w:r w:rsidRPr="00DD6FA8">
              <w:rPr>
                <w:rFonts w:ascii="Arial" w:hAnsi="Arial" w:cs="Arial"/>
                <w:b/>
                <w:bCs/>
                <w:sz w:val="18"/>
                <w:szCs w:val="18"/>
              </w:rPr>
              <w:t>%</w:t>
            </w:r>
            <w:r>
              <w:rPr>
                <w:rFonts w:ascii="Arial" w:hAnsi="Arial" w:cs="Arial"/>
                <w:b/>
                <w:bCs/>
                <w:sz w:val="18"/>
                <w:szCs w:val="18"/>
              </w:rPr>
              <w:t xml:space="preserve"> of the total grade</w:t>
            </w:r>
          </w:p>
        </w:tc>
        <w:tc>
          <w:tcPr>
            <w:tcW w:w="1022" w:type="pct"/>
          </w:tcPr>
          <w:p w14:paraId="4C364C0D" w14:textId="3D5DE5B6" w:rsidR="00B04F5D" w:rsidRPr="00DD6FA8" w:rsidRDefault="00B04F5D" w:rsidP="00B259CF">
            <w:pPr>
              <w:spacing w:before="120" w:after="0"/>
              <w:jc w:val="center"/>
              <w:rPr>
                <w:rFonts w:ascii="Arial" w:hAnsi="Arial" w:cs="Arial"/>
                <w:b/>
                <w:bCs/>
                <w:sz w:val="18"/>
                <w:szCs w:val="18"/>
              </w:rPr>
            </w:pPr>
            <w:r>
              <w:rPr>
                <w:rFonts w:ascii="Arial" w:hAnsi="Arial" w:cs="Arial"/>
                <w:b/>
                <w:bCs/>
                <w:sz w:val="18"/>
                <w:szCs w:val="18"/>
              </w:rPr>
              <w:t>Due date</w:t>
            </w:r>
          </w:p>
        </w:tc>
      </w:tr>
      <w:tr w:rsidR="001A1CF4" w:rsidRPr="00DD6FA8" w14:paraId="7F2B1238" w14:textId="77777777" w:rsidTr="001A1CF4">
        <w:trPr>
          <w:trHeight w:val="168"/>
        </w:trPr>
        <w:tc>
          <w:tcPr>
            <w:tcW w:w="1933" w:type="pct"/>
            <w:tcMar>
              <w:top w:w="29" w:type="dxa"/>
              <w:left w:w="115" w:type="dxa"/>
              <w:bottom w:w="29" w:type="dxa"/>
              <w:right w:w="115" w:type="dxa"/>
            </w:tcMar>
            <w:vAlign w:val="center"/>
          </w:tcPr>
          <w:p w14:paraId="1BFBE994" w14:textId="21EEC754" w:rsidR="001A1CF4" w:rsidRDefault="001A1CF4" w:rsidP="001A1CF4">
            <w:pPr>
              <w:spacing w:before="120" w:after="0"/>
              <w:jc w:val="both"/>
              <w:rPr>
                <w:rFonts w:ascii="Arial" w:hAnsi="Arial" w:cs="Arial"/>
                <w:iCs/>
                <w:sz w:val="18"/>
                <w:szCs w:val="18"/>
              </w:rPr>
            </w:pPr>
            <w:r>
              <w:rPr>
                <w:rFonts w:ascii="Arial" w:hAnsi="Arial" w:cs="Arial"/>
                <w:iCs/>
                <w:sz w:val="18"/>
                <w:szCs w:val="18"/>
              </w:rPr>
              <w:t xml:space="preserve">Assessment 1. </w:t>
            </w:r>
            <w:r w:rsidR="00EC5B71">
              <w:rPr>
                <w:rFonts w:ascii="Arial" w:hAnsi="Arial" w:cs="Arial"/>
                <w:iCs/>
                <w:sz w:val="18"/>
                <w:szCs w:val="18"/>
              </w:rPr>
              <w:t>Case study analysis</w:t>
            </w:r>
            <w:r>
              <w:rPr>
                <w:rFonts w:ascii="Arial" w:hAnsi="Arial" w:cs="Arial"/>
                <w:iCs/>
                <w:sz w:val="18"/>
                <w:szCs w:val="18"/>
              </w:rPr>
              <w:t xml:space="preserve"> (group component)</w:t>
            </w:r>
          </w:p>
        </w:tc>
        <w:tc>
          <w:tcPr>
            <w:tcW w:w="1022" w:type="pct"/>
            <w:vAlign w:val="center"/>
          </w:tcPr>
          <w:p w14:paraId="2A3C94C7" w14:textId="466F63DC" w:rsidR="001A1CF4" w:rsidRDefault="001A1CF4" w:rsidP="001A1CF4">
            <w:pPr>
              <w:spacing w:before="120" w:after="0"/>
              <w:jc w:val="center"/>
              <w:rPr>
                <w:rFonts w:ascii="Arial" w:hAnsi="Arial" w:cs="Arial"/>
                <w:iCs/>
                <w:sz w:val="18"/>
                <w:szCs w:val="18"/>
              </w:rPr>
            </w:pPr>
            <w:r>
              <w:rPr>
                <w:rFonts w:ascii="Arial" w:hAnsi="Arial" w:cs="Arial"/>
                <w:iCs/>
                <w:sz w:val="18"/>
                <w:szCs w:val="18"/>
              </w:rPr>
              <w:t>30</w:t>
            </w:r>
          </w:p>
        </w:tc>
        <w:tc>
          <w:tcPr>
            <w:tcW w:w="1022" w:type="pct"/>
            <w:tcMar>
              <w:top w:w="29" w:type="dxa"/>
              <w:left w:w="115" w:type="dxa"/>
              <w:bottom w:w="29" w:type="dxa"/>
              <w:right w:w="115" w:type="dxa"/>
            </w:tcMar>
            <w:vAlign w:val="center"/>
          </w:tcPr>
          <w:p w14:paraId="7124711A" w14:textId="0C355B55" w:rsidR="001A1CF4" w:rsidRDefault="001A1CF4" w:rsidP="001A1CF4">
            <w:pPr>
              <w:spacing w:before="120" w:after="0"/>
              <w:jc w:val="center"/>
              <w:rPr>
                <w:rFonts w:ascii="Arial" w:hAnsi="Arial" w:cs="Arial"/>
                <w:iCs/>
                <w:sz w:val="18"/>
                <w:szCs w:val="18"/>
              </w:rPr>
            </w:pPr>
            <w:r>
              <w:rPr>
                <w:rFonts w:ascii="Arial" w:hAnsi="Arial" w:cs="Arial"/>
                <w:iCs/>
                <w:sz w:val="18"/>
                <w:szCs w:val="18"/>
              </w:rPr>
              <w:t>30%</w:t>
            </w:r>
          </w:p>
        </w:tc>
        <w:tc>
          <w:tcPr>
            <w:tcW w:w="1022" w:type="pct"/>
          </w:tcPr>
          <w:p w14:paraId="1E13F858" w14:textId="70CBC653" w:rsidR="001A1CF4" w:rsidRDefault="006E656F" w:rsidP="001A1CF4">
            <w:pPr>
              <w:spacing w:before="120" w:after="0"/>
              <w:jc w:val="center"/>
              <w:rPr>
                <w:rFonts w:ascii="Arial" w:hAnsi="Arial" w:cs="Arial"/>
                <w:iCs/>
                <w:sz w:val="18"/>
                <w:szCs w:val="18"/>
              </w:rPr>
            </w:pPr>
            <w:r>
              <w:rPr>
                <w:rFonts w:ascii="Arial" w:hAnsi="Arial" w:cs="Arial"/>
                <w:iCs/>
                <w:sz w:val="18"/>
                <w:szCs w:val="18"/>
              </w:rPr>
              <w:t>19</w:t>
            </w:r>
            <w:r w:rsidR="00AD5849">
              <w:rPr>
                <w:rFonts w:ascii="Arial" w:hAnsi="Arial" w:cs="Arial"/>
                <w:iCs/>
                <w:sz w:val="18"/>
                <w:szCs w:val="18"/>
              </w:rPr>
              <w:t xml:space="preserve"> September (Monday), 15:00</w:t>
            </w:r>
          </w:p>
        </w:tc>
      </w:tr>
      <w:tr w:rsidR="001A1CF4" w:rsidRPr="00DD6FA8" w14:paraId="7A2D1F51" w14:textId="5A105A06" w:rsidTr="001A1CF4">
        <w:trPr>
          <w:trHeight w:val="168"/>
        </w:trPr>
        <w:tc>
          <w:tcPr>
            <w:tcW w:w="1933" w:type="pct"/>
            <w:tcMar>
              <w:top w:w="29" w:type="dxa"/>
              <w:left w:w="115" w:type="dxa"/>
              <w:bottom w:w="29" w:type="dxa"/>
              <w:right w:w="115" w:type="dxa"/>
            </w:tcMar>
            <w:vAlign w:val="center"/>
          </w:tcPr>
          <w:p w14:paraId="1B9B8C5C" w14:textId="60619F1B" w:rsidR="001A1CF4" w:rsidRPr="00DD6FA8" w:rsidRDefault="001A1CF4" w:rsidP="001A1CF4">
            <w:pPr>
              <w:spacing w:before="120" w:after="0"/>
              <w:jc w:val="both"/>
              <w:rPr>
                <w:rFonts w:ascii="Arial" w:hAnsi="Arial" w:cs="Arial"/>
                <w:iCs/>
                <w:sz w:val="18"/>
                <w:szCs w:val="18"/>
              </w:rPr>
            </w:pPr>
            <w:r>
              <w:rPr>
                <w:rFonts w:ascii="Arial" w:hAnsi="Arial" w:cs="Arial"/>
                <w:iCs/>
                <w:sz w:val="18"/>
                <w:szCs w:val="18"/>
              </w:rPr>
              <w:t xml:space="preserve">Assessment 2. </w:t>
            </w:r>
            <w:r w:rsidR="00EC5B71">
              <w:rPr>
                <w:rFonts w:ascii="Arial" w:hAnsi="Arial" w:cs="Arial"/>
                <w:iCs/>
                <w:sz w:val="18"/>
                <w:szCs w:val="18"/>
              </w:rPr>
              <w:t>Global leader analysis</w:t>
            </w:r>
            <w:r>
              <w:rPr>
                <w:rFonts w:ascii="Arial" w:hAnsi="Arial" w:cs="Arial"/>
                <w:iCs/>
                <w:sz w:val="18"/>
                <w:szCs w:val="18"/>
              </w:rPr>
              <w:t xml:space="preserve"> (individual component)</w:t>
            </w:r>
          </w:p>
        </w:tc>
        <w:tc>
          <w:tcPr>
            <w:tcW w:w="1022" w:type="pct"/>
            <w:vAlign w:val="center"/>
          </w:tcPr>
          <w:p w14:paraId="3E61890F" w14:textId="0BD796BA" w:rsidR="001A1CF4" w:rsidRDefault="001A1CF4" w:rsidP="001A1CF4">
            <w:pPr>
              <w:spacing w:before="120" w:after="0"/>
              <w:jc w:val="center"/>
              <w:rPr>
                <w:rFonts w:ascii="Arial" w:hAnsi="Arial" w:cs="Arial"/>
                <w:iCs/>
                <w:sz w:val="18"/>
                <w:szCs w:val="18"/>
              </w:rPr>
            </w:pPr>
            <w:r>
              <w:rPr>
                <w:rFonts w:ascii="Arial" w:hAnsi="Arial" w:cs="Arial"/>
                <w:iCs/>
                <w:sz w:val="18"/>
                <w:szCs w:val="18"/>
              </w:rPr>
              <w:t>40</w:t>
            </w:r>
          </w:p>
        </w:tc>
        <w:tc>
          <w:tcPr>
            <w:tcW w:w="1022" w:type="pct"/>
            <w:tcMar>
              <w:top w:w="29" w:type="dxa"/>
              <w:left w:w="115" w:type="dxa"/>
              <w:bottom w:w="29" w:type="dxa"/>
              <w:right w:w="115" w:type="dxa"/>
            </w:tcMar>
            <w:vAlign w:val="center"/>
          </w:tcPr>
          <w:p w14:paraId="5982636D" w14:textId="68BE0581" w:rsidR="001A1CF4" w:rsidRPr="00DD6FA8" w:rsidRDefault="001A1CF4" w:rsidP="001A1CF4">
            <w:pPr>
              <w:spacing w:before="120" w:after="0"/>
              <w:jc w:val="center"/>
              <w:rPr>
                <w:rFonts w:ascii="Arial" w:hAnsi="Arial" w:cs="Arial"/>
                <w:iCs/>
                <w:sz w:val="18"/>
                <w:szCs w:val="18"/>
              </w:rPr>
            </w:pPr>
            <w:r>
              <w:rPr>
                <w:rFonts w:ascii="Arial" w:hAnsi="Arial" w:cs="Arial"/>
                <w:iCs/>
                <w:sz w:val="18"/>
                <w:szCs w:val="18"/>
              </w:rPr>
              <w:t>30%</w:t>
            </w:r>
          </w:p>
        </w:tc>
        <w:tc>
          <w:tcPr>
            <w:tcW w:w="1022" w:type="pct"/>
          </w:tcPr>
          <w:p w14:paraId="405A8713" w14:textId="352F98FC" w:rsidR="001A1CF4" w:rsidRDefault="006E656F" w:rsidP="006E656F">
            <w:pPr>
              <w:spacing w:before="120" w:after="0"/>
              <w:jc w:val="center"/>
              <w:rPr>
                <w:rFonts w:ascii="Arial" w:hAnsi="Arial" w:cs="Arial"/>
                <w:iCs/>
                <w:sz w:val="18"/>
                <w:szCs w:val="18"/>
              </w:rPr>
            </w:pPr>
            <w:r>
              <w:rPr>
                <w:rFonts w:ascii="Arial" w:hAnsi="Arial" w:cs="Arial"/>
                <w:iCs/>
                <w:sz w:val="18"/>
                <w:szCs w:val="18"/>
              </w:rPr>
              <w:t>30</w:t>
            </w:r>
            <w:r w:rsidR="00AD5849">
              <w:rPr>
                <w:rFonts w:ascii="Arial" w:hAnsi="Arial" w:cs="Arial"/>
                <w:iCs/>
                <w:sz w:val="18"/>
                <w:szCs w:val="18"/>
              </w:rPr>
              <w:t xml:space="preserve"> </w:t>
            </w:r>
            <w:r>
              <w:rPr>
                <w:rFonts w:ascii="Arial" w:hAnsi="Arial" w:cs="Arial"/>
                <w:iCs/>
                <w:sz w:val="18"/>
                <w:szCs w:val="18"/>
              </w:rPr>
              <w:t xml:space="preserve">September </w:t>
            </w:r>
            <w:r w:rsidR="00AD5849">
              <w:rPr>
                <w:rFonts w:ascii="Arial" w:hAnsi="Arial" w:cs="Arial"/>
                <w:iCs/>
                <w:sz w:val="18"/>
                <w:szCs w:val="18"/>
              </w:rPr>
              <w:t>(</w:t>
            </w:r>
            <w:r>
              <w:rPr>
                <w:rFonts w:ascii="Arial" w:hAnsi="Arial" w:cs="Arial"/>
                <w:iCs/>
                <w:sz w:val="18"/>
                <w:szCs w:val="18"/>
              </w:rPr>
              <w:t>Friday</w:t>
            </w:r>
            <w:r w:rsidR="00AD5849">
              <w:rPr>
                <w:rFonts w:ascii="Arial" w:hAnsi="Arial" w:cs="Arial"/>
                <w:iCs/>
                <w:sz w:val="18"/>
                <w:szCs w:val="18"/>
              </w:rPr>
              <w:t>), 15:00</w:t>
            </w:r>
          </w:p>
        </w:tc>
      </w:tr>
      <w:tr w:rsidR="001A1CF4" w:rsidRPr="00DD6FA8" w14:paraId="4C133C89" w14:textId="6BFCB725" w:rsidTr="001A1CF4">
        <w:trPr>
          <w:trHeight w:val="168"/>
        </w:trPr>
        <w:tc>
          <w:tcPr>
            <w:tcW w:w="1933" w:type="pct"/>
            <w:tcMar>
              <w:top w:w="29" w:type="dxa"/>
              <w:left w:w="115" w:type="dxa"/>
              <w:bottom w:w="29" w:type="dxa"/>
              <w:right w:w="115" w:type="dxa"/>
            </w:tcMar>
            <w:vAlign w:val="center"/>
          </w:tcPr>
          <w:p w14:paraId="317F8678" w14:textId="202F4F18" w:rsidR="001A1CF4" w:rsidRPr="00A3231E" w:rsidRDefault="001A1CF4" w:rsidP="001A1CF4">
            <w:pPr>
              <w:spacing w:before="120" w:after="0"/>
              <w:jc w:val="both"/>
              <w:rPr>
                <w:rFonts w:ascii="Arial" w:hAnsi="Arial" w:cs="Arial"/>
                <w:iCs/>
                <w:sz w:val="18"/>
                <w:szCs w:val="18"/>
              </w:rPr>
            </w:pPr>
            <w:r>
              <w:rPr>
                <w:rFonts w:ascii="Arial" w:hAnsi="Arial" w:cs="Arial"/>
                <w:iCs/>
                <w:sz w:val="18"/>
                <w:szCs w:val="18"/>
              </w:rPr>
              <w:t xml:space="preserve">Assessment 3. </w:t>
            </w:r>
            <w:r w:rsidR="007659E7">
              <w:rPr>
                <w:rFonts w:ascii="Arial" w:hAnsi="Arial" w:cs="Arial"/>
                <w:iCs/>
                <w:sz w:val="18"/>
                <w:szCs w:val="18"/>
              </w:rPr>
              <w:t xml:space="preserve">Mentoring </w:t>
            </w:r>
            <w:r w:rsidR="007659E7">
              <w:rPr>
                <w:rFonts w:ascii="ArialMT" w:eastAsia="Calibri" w:hAnsi="ArialMT" w:cs="ArialMT"/>
                <w:sz w:val="18"/>
                <w:szCs w:val="18"/>
                <w:lang w:val="en-GB" w:eastAsia="lt-LT"/>
              </w:rPr>
              <w:t>Reflection Journal</w:t>
            </w:r>
            <w:r>
              <w:rPr>
                <w:rFonts w:ascii="ArialMT" w:eastAsia="Calibri" w:hAnsi="ArialMT" w:cs="ArialMT"/>
                <w:sz w:val="18"/>
                <w:szCs w:val="18"/>
                <w:lang w:val="en-GB" w:eastAsia="lt-LT"/>
              </w:rPr>
              <w:t xml:space="preserve"> </w:t>
            </w:r>
            <w:bookmarkStart w:id="3" w:name="_GoBack"/>
            <w:r w:rsidRPr="007B6F7E">
              <w:rPr>
                <w:rFonts w:ascii="Arial" w:hAnsi="Arial" w:cs="Arial"/>
                <w:b/>
                <w:iCs/>
                <w:sz w:val="18"/>
                <w:szCs w:val="18"/>
              </w:rPr>
              <w:t>(</w:t>
            </w:r>
            <w:r w:rsidR="006A2587" w:rsidRPr="007B6F7E">
              <w:rPr>
                <w:rFonts w:ascii="Arial" w:hAnsi="Arial" w:cs="Arial"/>
                <w:b/>
                <w:iCs/>
                <w:sz w:val="18"/>
                <w:szCs w:val="18"/>
              </w:rPr>
              <w:t>final assesment</w:t>
            </w:r>
            <w:r w:rsidRPr="007B6F7E">
              <w:rPr>
                <w:rFonts w:ascii="Arial" w:hAnsi="Arial" w:cs="Arial"/>
                <w:b/>
                <w:iCs/>
                <w:sz w:val="18"/>
                <w:szCs w:val="18"/>
              </w:rPr>
              <w:t>)</w:t>
            </w:r>
            <w:bookmarkEnd w:id="3"/>
          </w:p>
        </w:tc>
        <w:tc>
          <w:tcPr>
            <w:tcW w:w="1022" w:type="pct"/>
            <w:vAlign w:val="center"/>
          </w:tcPr>
          <w:p w14:paraId="0456781F" w14:textId="09CCCDB7" w:rsidR="001A1CF4" w:rsidRDefault="001A1CF4" w:rsidP="001A1CF4">
            <w:pPr>
              <w:spacing w:before="120" w:after="0"/>
              <w:jc w:val="center"/>
              <w:rPr>
                <w:rFonts w:ascii="Arial" w:hAnsi="Arial" w:cs="Arial"/>
                <w:iCs/>
                <w:sz w:val="18"/>
                <w:szCs w:val="18"/>
              </w:rPr>
            </w:pPr>
            <w:r>
              <w:rPr>
                <w:rFonts w:ascii="Arial" w:hAnsi="Arial" w:cs="Arial"/>
                <w:iCs/>
                <w:sz w:val="18"/>
                <w:szCs w:val="18"/>
              </w:rPr>
              <w:t>54</w:t>
            </w:r>
          </w:p>
        </w:tc>
        <w:tc>
          <w:tcPr>
            <w:tcW w:w="1022" w:type="pct"/>
            <w:tcMar>
              <w:top w:w="29" w:type="dxa"/>
              <w:left w:w="115" w:type="dxa"/>
              <w:bottom w:w="29" w:type="dxa"/>
              <w:right w:w="115" w:type="dxa"/>
            </w:tcMar>
            <w:vAlign w:val="center"/>
          </w:tcPr>
          <w:p w14:paraId="044AFE87" w14:textId="12CA278C" w:rsidR="001A1CF4" w:rsidRDefault="001A1CF4" w:rsidP="001A1CF4">
            <w:pPr>
              <w:spacing w:before="120" w:after="0"/>
              <w:jc w:val="center"/>
              <w:rPr>
                <w:rFonts w:ascii="Arial" w:hAnsi="Arial" w:cs="Arial"/>
                <w:iCs/>
                <w:sz w:val="18"/>
                <w:szCs w:val="18"/>
              </w:rPr>
            </w:pPr>
            <w:r>
              <w:rPr>
                <w:rFonts w:ascii="Arial" w:hAnsi="Arial" w:cs="Arial"/>
                <w:sz w:val="18"/>
                <w:szCs w:val="18"/>
              </w:rPr>
              <w:t>40%</w:t>
            </w:r>
          </w:p>
        </w:tc>
        <w:tc>
          <w:tcPr>
            <w:tcW w:w="1022" w:type="pct"/>
          </w:tcPr>
          <w:p w14:paraId="590AFF13" w14:textId="133EA685" w:rsidR="001A1CF4" w:rsidRDefault="006E656F" w:rsidP="006E656F">
            <w:pPr>
              <w:spacing w:before="120" w:after="0"/>
              <w:jc w:val="center"/>
              <w:rPr>
                <w:rFonts w:ascii="Arial" w:hAnsi="Arial" w:cs="Arial"/>
                <w:iCs/>
                <w:sz w:val="18"/>
                <w:szCs w:val="18"/>
              </w:rPr>
            </w:pPr>
            <w:r>
              <w:rPr>
                <w:rFonts w:ascii="Arial" w:hAnsi="Arial" w:cs="Arial"/>
                <w:iCs/>
                <w:sz w:val="18"/>
                <w:szCs w:val="18"/>
              </w:rPr>
              <w:t xml:space="preserve">28 December </w:t>
            </w:r>
            <w:r w:rsidR="00AD5849">
              <w:rPr>
                <w:rFonts w:ascii="Arial" w:hAnsi="Arial" w:cs="Arial"/>
                <w:iCs/>
                <w:sz w:val="18"/>
                <w:szCs w:val="18"/>
              </w:rPr>
              <w:t>(</w:t>
            </w:r>
            <w:r>
              <w:rPr>
                <w:rFonts w:ascii="Arial" w:hAnsi="Arial" w:cs="Arial"/>
                <w:iCs/>
                <w:sz w:val="18"/>
                <w:szCs w:val="18"/>
              </w:rPr>
              <w:t>Wednesday</w:t>
            </w:r>
            <w:r w:rsidR="00AD5849">
              <w:rPr>
                <w:rFonts w:ascii="Arial" w:hAnsi="Arial" w:cs="Arial"/>
                <w:iCs/>
                <w:sz w:val="18"/>
                <w:szCs w:val="18"/>
              </w:rPr>
              <w:t>), 15:00</w:t>
            </w:r>
          </w:p>
        </w:tc>
      </w:tr>
      <w:tr w:rsidR="001A1CF4" w:rsidRPr="00DD6FA8" w14:paraId="0E20D8AF" w14:textId="7605741F" w:rsidTr="001A1CF4">
        <w:trPr>
          <w:trHeight w:val="245"/>
        </w:trPr>
        <w:tc>
          <w:tcPr>
            <w:tcW w:w="1933" w:type="pct"/>
            <w:tcMar>
              <w:top w:w="29" w:type="dxa"/>
              <w:left w:w="115" w:type="dxa"/>
              <w:bottom w:w="29" w:type="dxa"/>
              <w:right w:w="115" w:type="dxa"/>
            </w:tcMar>
            <w:vAlign w:val="center"/>
          </w:tcPr>
          <w:p w14:paraId="409435B6" w14:textId="77777777" w:rsidR="001A1CF4" w:rsidRPr="00DD6FA8" w:rsidRDefault="001A1CF4" w:rsidP="001A1CF4">
            <w:pPr>
              <w:spacing w:before="120" w:after="0"/>
              <w:jc w:val="center"/>
              <w:rPr>
                <w:rFonts w:ascii="Arial" w:hAnsi="Arial" w:cs="Arial"/>
                <w:b/>
                <w:bCs/>
                <w:sz w:val="18"/>
                <w:szCs w:val="18"/>
              </w:rPr>
            </w:pPr>
            <w:r w:rsidRPr="00DD6FA8">
              <w:rPr>
                <w:rFonts w:ascii="Arial" w:hAnsi="Arial" w:cs="Arial"/>
                <w:b/>
                <w:bCs/>
                <w:sz w:val="18"/>
                <w:szCs w:val="18"/>
              </w:rPr>
              <w:t>Total:</w:t>
            </w:r>
          </w:p>
        </w:tc>
        <w:tc>
          <w:tcPr>
            <w:tcW w:w="1022" w:type="pct"/>
            <w:vAlign w:val="center"/>
          </w:tcPr>
          <w:p w14:paraId="0582FEA0" w14:textId="2BDF9A20" w:rsidR="001A1CF4" w:rsidRPr="00DD6FA8" w:rsidRDefault="001A1CF4" w:rsidP="001A1CF4">
            <w:pPr>
              <w:spacing w:before="120" w:after="0"/>
              <w:jc w:val="center"/>
              <w:rPr>
                <w:rFonts w:ascii="Arial" w:hAnsi="Arial" w:cs="Arial"/>
                <w:b/>
                <w:bCs/>
                <w:sz w:val="18"/>
                <w:szCs w:val="18"/>
              </w:rPr>
            </w:pPr>
            <w:r>
              <w:rPr>
                <w:rFonts w:ascii="Arial" w:hAnsi="Arial" w:cs="Arial"/>
                <w:b/>
                <w:bCs/>
                <w:sz w:val="18"/>
                <w:szCs w:val="18"/>
              </w:rPr>
              <w:t>124</w:t>
            </w:r>
          </w:p>
        </w:tc>
        <w:tc>
          <w:tcPr>
            <w:tcW w:w="1022" w:type="pct"/>
            <w:tcMar>
              <w:top w:w="29" w:type="dxa"/>
              <w:left w:w="115" w:type="dxa"/>
              <w:bottom w:w="29" w:type="dxa"/>
              <w:right w:w="115" w:type="dxa"/>
            </w:tcMar>
            <w:vAlign w:val="center"/>
          </w:tcPr>
          <w:p w14:paraId="1941D8A4" w14:textId="75E8F81A" w:rsidR="001A1CF4" w:rsidRPr="00DD6FA8" w:rsidRDefault="001A1CF4" w:rsidP="001A1CF4">
            <w:pPr>
              <w:spacing w:before="120" w:after="0"/>
              <w:jc w:val="center"/>
              <w:rPr>
                <w:rFonts w:ascii="Arial" w:hAnsi="Arial" w:cs="Arial"/>
                <w:b/>
                <w:bCs/>
                <w:sz w:val="18"/>
                <w:szCs w:val="18"/>
              </w:rPr>
            </w:pPr>
            <w:r w:rsidRPr="00DD6FA8">
              <w:rPr>
                <w:rFonts w:ascii="Arial" w:hAnsi="Arial" w:cs="Arial"/>
                <w:b/>
                <w:bCs/>
                <w:sz w:val="18"/>
                <w:szCs w:val="18"/>
              </w:rPr>
              <w:t>100</w:t>
            </w:r>
          </w:p>
        </w:tc>
        <w:tc>
          <w:tcPr>
            <w:tcW w:w="1022" w:type="pct"/>
          </w:tcPr>
          <w:p w14:paraId="4A44C68B" w14:textId="77777777" w:rsidR="001A1CF4" w:rsidRPr="00DD6FA8" w:rsidRDefault="001A1CF4" w:rsidP="001A1CF4">
            <w:pPr>
              <w:spacing w:before="120" w:after="0"/>
              <w:jc w:val="center"/>
              <w:rPr>
                <w:rFonts w:ascii="Arial" w:hAnsi="Arial" w:cs="Arial"/>
                <w:b/>
                <w:bCs/>
                <w:sz w:val="18"/>
                <w:szCs w:val="18"/>
              </w:rPr>
            </w:pPr>
          </w:p>
        </w:tc>
      </w:tr>
    </w:tbl>
    <w:p w14:paraId="1D256188" w14:textId="77777777" w:rsidR="00303181" w:rsidRPr="00DD6FA8" w:rsidRDefault="00303181" w:rsidP="00DA66F4">
      <w:pPr>
        <w:spacing w:after="0" w:line="240" w:lineRule="auto"/>
        <w:rPr>
          <w:rFonts w:ascii="Arial" w:hAnsi="Arial" w:cs="Arial"/>
          <w:b/>
          <w:sz w:val="18"/>
          <w:szCs w:val="18"/>
        </w:rPr>
      </w:pPr>
    </w:p>
    <w:p w14:paraId="287BB7BE" w14:textId="77777777" w:rsidR="002827EA" w:rsidRDefault="002827EA" w:rsidP="00F93F29">
      <w:pPr>
        <w:pStyle w:val="ListParagraph"/>
        <w:autoSpaceDE w:val="0"/>
        <w:autoSpaceDN w:val="0"/>
        <w:adjustRightInd w:val="0"/>
        <w:spacing w:after="0" w:line="240" w:lineRule="auto"/>
        <w:ind w:left="0"/>
        <w:jc w:val="both"/>
        <w:rPr>
          <w:rFonts w:ascii="Arial" w:hAnsi="Arial" w:cs="Arial"/>
          <w:b/>
          <w:sz w:val="18"/>
          <w:szCs w:val="18"/>
        </w:rPr>
      </w:pPr>
    </w:p>
    <w:p w14:paraId="241281CB" w14:textId="50AD6EAD" w:rsidR="00F93F29" w:rsidRDefault="00114104" w:rsidP="00F93F29">
      <w:pPr>
        <w:pStyle w:val="ListParagraph"/>
        <w:autoSpaceDE w:val="0"/>
        <w:autoSpaceDN w:val="0"/>
        <w:adjustRightInd w:val="0"/>
        <w:spacing w:after="0" w:line="240" w:lineRule="auto"/>
        <w:ind w:left="0"/>
        <w:jc w:val="both"/>
        <w:rPr>
          <w:rFonts w:ascii="Arial" w:hAnsi="Arial" w:cs="Arial"/>
          <w:b/>
          <w:sz w:val="18"/>
          <w:szCs w:val="18"/>
        </w:rPr>
      </w:pPr>
      <w:r w:rsidRPr="00DD6FA8">
        <w:rPr>
          <w:rFonts w:ascii="Arial" w:hAnsi="Arial" w:cs="Arial"/>
          <w:b/>
          <w:sz w:val="18"/>
          <w:szCs w:val="18"/>
        </w:rPr>
        <w:t xml:space="preserve">DESCRIPTION AND </w:t>
      </w:r>
      <w:r w:rsidR="004A239B" w:rsidRPr="00DD6FA8">
        <w:rPr>
          <w:rFonts w:ascii="Arial" w:hAnsi="Arial" w:cs="Arial"/>
          <w:b/>
          <w:sz w:val="18"/>
          <w:szCs w:val="18"/>
        </w:rPr>
        <w:t>GRADING CRITERIA OF EACH ASSIGNMENT</w:t>
      </w:r>
    </w:p>
    <w:p w14:paraId="206D8B36" w14:textId="77777777" w:rsidR="00F93F29" w:rsidRDefault="00F93F29" w:rsidP="00F93F29">
      <w:pPr>
        <w:pStyle w:val="ListParagraph"/>
        <w:autoSpaceDE w:val="0"/>
        <w:autoSpaceDN w:val="0"/>
        <w:adjustRightInd w:val="0"/>
        <w:spacing w:after="0" w:line="240" w:lineRule="auto"/>
        <w:ind w:left="0"/>
        <w:jc w:val="both"/>
        <w:rPr>
          <w:rFonts w:ascii="Arial" w:hAnsi="Arial" w:cs="Arial"/>
          <w:b/>
          <w:sz w:val="18"/>
          <w:szCs w:val="18"/>
        </w:rPr>
      </w:pPr>
    </w:p>
    <w:p w14:paraId="14CFF3EB" w14:textId="38B85B76" w:rsidR="00F93F29" w:rsidRDefault="00F93F29" w:rsidP="00D80971">
      <w:pPr>
        <w:pStyle w:val="ListParagraph"/>
        <w:autoSpaceDE w:val="0"/>
        <w:autoSpaceDN w:val="0"/>
        <w:adjustRightInd w:val="0"/>
        <w:spacing w:after="0" w:line="240" w:lineRule="auto"/>
        <w:ind w:left="0"/>
        <w:jc w:val="both"/>
        <w:rPr>
          <w:rFonts w:ascii="Arial" w:hAnsi="Arial" w:cs="Arial"/>
          <w:iCs/>
          <w:sz w:val="18"/>
          <w:szCs w:val="18"/>
        </w:rPr>
      </w:pPr>
      <w:r>
        <w:rPr>
          <w:rFonts w:ascii="Arial" w:hAnsi="Arial" w:cs="Arial"/>
          <w:b/>
          <w:sz w:val="18"/>
          <w:szCs w:val="18"/>
        </w:rPr>
        <w:t xml:space="preserve">Assessment 1. </w:t>
      </w:r>
      <w:r w:rsidR="00D80971">
        <w:rPr>
          <w:rFonts w:ascii="Arial" w:hAnsi="Arial" w:cs="Arial"/>
          <w:b/>
          <w:sz w:val="18"/>
          <w:szCs w:val="18"/>
        </w:rPr>
        <w:t>C</w:t>
      </w:r>
      <w:r w:rsidRPr="00F93F29">
        <w:rPr>
          <w:rFonts w:ascii="Arial" w:hAnsi="Arial" w:cs="Arial"/>
          <w:b/>
          <w:bCs/>
          <w:iCs/>
          <w:sz w:val="18"/>
          <w:szCs w:val="18"/>
        </w:rPr>
        <w:t xml:space="preserve">ase </w:t>
      </w:r>
      <w:r w:rsidR="00D80971">
        <w:rPr>
          <w:rFonts w:ascii="Arial" w:hAnsi="Arial" w:cs="Arial"/>
          <w:b/>
          <w:bCs/>
          <w:iCs/>
          <w:sz w:val="18"/>
          <w:szCs w:val="18"/>
        </w:rPr>
        <w:t xml:space="preserve">study </w:t>
      </w:r>
      <w:r w:rsidRPr="00F93F29">
        <w:rPr>
          <w:rFonts w:ascii="Arial" w:hAnsi="Arial" w:cs="Arial"/>
          <w:b/>
          <w:bCs/>
          <w:iCs/>
          <w:sz w:val="18"/>
          <w:szCs w:val="18"/>
        </w:rPr>
        <w:t>analysis</w:t>
      </w:r>
      <w:r w:rsidR="002827EA">
        <w:rPr>
          <w:rFonts w:ascii="Arial" w:hAnsi="Arial" w:cs="Arial"/>
          <w:b/>
          <w:bCs/>
          <w:iCs/>
          <w:sz w:val="18"/>
          <w:szCs w:val="18"/>
        </w:rPr>
        <w:t xml:space="preserve"> (group report)</w:t>
      </w:r>
      <w:r w:rsidRPr="00F93F29">
        <w:rPr>
          <w:rFonts w:ascii="Arial" w:hAnsi="Arial" w:cs="Arial"/>
          <w:iCs/>
          <w:sz w:val="18"/>
          <w:szCs w:val="18"/>
        </w:rPr>
        <w:t xml:space="preserve">. </w:t>
      </w:r>
    </w:p>
    <w:p w14:paraId="69C81506" w14:textId="3BDB6F68" w:rsidR="00D80971" w:rsidRDefault="00D80971" w:rsidP="00D80971">
      <w:pPr>
        <w:pStyle w:val="ListParagraph"/>
        <w:autoSpaceDE w:val="0"/>
        <w:autoSpaceDN w:val="0"/>
        <w:adjustRightInd w:val="0"/>
        <w:spacing w:after="0" w:line="240" w:lineRule="auto"/>
        <w:ind w:left="0"/>
        <w:jc w:val="both"/>
        <w:rPr>
          <w:rFonts w:ascii="Arial" w:hAnsi="Arial" w:cs="Arial"/>
          <w:iCs/>
          <w:sz w:val="18"/>
          <w:szCs w:val="18"/>
        </w:rPr>
      </w:pPr>
    </w:p>
    <w:p w14:paraId="217CDA1A" w14:textId="6582FDD2" w:rsidR="00D80971" w:rsidRDefault="00D80971" w:rsidP="00D80971">
      <w:pPr>
        <w:pStyle w:val="ListParagraph"/>
        <w:autoSpaceDE w:val="0"/>
        <w:autoSpaceDN w:val="0"/>
        <w:adjustRightInd w:val="0"/>
        <w:spacing w:after="0" w:line="240" w:lineRule="auto"/>
        <w:ind w:left="0"/>
        <w:jc w:val="both"/>
        <w:rPr>
          <w:rFonts w:ascii="Arial" w:hAnsi="Arial" w:cs="Arial"/>
          <w:iCs/>
          <w:sz w:val="18"/>
          <w:szCs w:val="18"/>
        </w:rPr>
      </w:pPr>
      <w:r w:rsidRPr="00D80971">
        <w:rPr>
          <w:rFonts w:ascii="Arial" w:hAnsi="Arial" w:cs="Arial"/>
          <w:iCs/>
          <w:sz w:val="18"/>
          <w:szCs w:val="18"/>
        </w:rPr>
        <w:t>For this assessment, you</w:t>
      </w:r>
      <w:r w:rsidR="002827EA">
        <w:rPr>
          <w:rFonts w:ascii="Arial" w:hAnsi="Arial" w:cs="Arial"/>
          <w:iCs/>
          <w:sz w:val="18"/>
          <w:szCs w:val="18"/>
        </w:rPr>
        <w:t xml:space="preserve">r group </w:t>
      </w:r>
      <w:r w:rsidRPr="00D80971">
        <w:rPr>
          <w:rFonts w:ascii="Arial" w:hAnsi="Arial" w:cs="Arial"/>
          <w:iCs/>
          <w:sz w:val="18"/>
          <w:szCs w:val="18"/>
        </w:rPr>
        <w:t xml:space="preserve">will </w:t>
      </w:r>
      <w:r w:rsidR="002827EA">
        <w:rPr>
          <w:rFonts w:ascii="Arial" w:hAnsi="Arial" w:cs="Arial"/>
          <w:iCs/>
          <w:sz w:val="18"/>
          <w:szCs w:val="18"/>
        </w:rPr>
        <w:t xml:space="preserve">have to </w:t>
      </w:r>
      <w:r w:rsidRPr="00D80971">
        <w:rPr>
          <w:rFonts w:ascii="Arial" w:hAnsi="Arial" w:cs="Arial"/>
          <w:iCs/>
          <w:sz w:val="18"/>
          <w:szCs w:val="18"/>
        </w:rPr>
        <w:t>respond to case study questions</w:t>
      </w:r>
      <w:r w:rsidR="00F35233">
        <w:rPr>
          <w:rFonts w:ascii="Arial" w:hAnsi="Arial" w:cs="Arial"/>
          <w:iCs/>
          <w:sz w:val="18"/>
          <w:szCs w:val="18"/>
        </w:rPr>
        <w:t>,</w:t>
      </w:r>
      <w:r w:rsidRPr="00D80971">
        <w:rPr>
          <w:rFonts w:ascii="Arial" w:hAnsi="Arial" w:cs="Arial"/>
          <w:iCs/>
          <w:sz w:val="18"/>
          <w:szCs w:val="18"/>
        </w:rPr>
        <w:t xml:space="preserve"> particularly reflecting and </w:t>
      </w:r>
      <w:proofErr w:type="spellStart"/>
      <w:r w:rsidRPr="00D80971">
        <w:rPr>
          <w:rFonts w:ascii="Arial" w:hAnsi="Arial" w:cs="Arial"/>
          <w:iCs/>
          <w:sz w:val="18"/>
          <w:szCs w:val="18"/>
        </w:rPr>
        <w:t>analy</w:t>
      </w:r>
      <w:r w:rsidR="009A5A95">
        <w:rPr>
          <w:rFonts w:ascii="Arial" w:hAnsi="Arial" w:cs="Arial"/>
          <w:iCs/>
          <w:sz w:val="18"/>
          <w:szCs w:val="18"/>
        </w:rPr>
        <w:t>s</w:t>
      </w:r>
      <w:r w:rsidRPr="00D80971">
        <w:rPr>
          <w:rFonts w:ascii="Arial" w:hAnsi="Arial" w:cs="Arial"/>
          <w:iCs/>
          <w:sz w:val="18"/>
          <w:szCs w:val="18"/>
        </w:rPr>
        <w:t>ing</w:t>
      </w:r>
      <w:proofErr w:type="spellEnd"/>
      <w:r w:rsidRPr="00D80971">
        <w:rPr>
          <w:rFonts w:ascii="Arial" w:hAnsi="Arial" w:cs="Arial"/>
          <w:iCs/>
          <w:sz w:val="18"/>
          <w:szCs w:val="18"/>
        </w:rPr>
        <w:t xml:space="preserve"> the </w:t>
      </w:r>
      <w:proofErr w:type="spellStart"/>
      <w:r w:rsidR="00F35233">
        <w:rPr>
          <w:rFonts w:ascii="Arial" w:hAnsi="Arial" w:cs="Arial"/>
          <w:iCs/>
          <w:sz w:val="18"/>
          <w:szCs w:val="18"/>
        </w:rPr>
        <w:t>organisation's</w:t>
      </w:r>
      <w:proofErr w:type="spellEnd"/>
      <w:r w:rsidR="00F35233">
        <w:rPr>
          <w:rFonts w:ascii="Arial" w:hAnsi="Arial" w:cs="Arial"/>
          <w:iCs/>
          <w:sz w:val="18"/>
          <w:szCs w:val="18"/>
        </w:rPr>
        <w:t xml:space="preserve"> context, leaders' decision-making,</w:t>
      </w:r>
      <w:r w:rsidRPr="00D80971">
        <w:rPr>
          <w:rFonts w:ascii="Arial" w:hAnsi="Arial" w:cs="Arial"/>
          <w:iCs/>
          <w:sz w:val="18"/>
          <w:szCs w:val="18"/>
        </w:rPr>
        <w:t xml:space="preserve"> and the outcomes of the actions taken.</w:t>
      </w:r>
      <w:r w:rsidR="002827EA">
        <w:rPr>
          <w:rFonts w:ascii="Arial" w:hAnsi="Arial" w:cs="Arial"/>
          <w:iCs/>
          <w:sz w:val="18"/>
          <w:szCs w:val="18"/>
        </w:rPr>
        <w:t xml:space="preserve"> </w:t>
      </w:r>
      <w:r w:rsidRPr="00D80971">
        <w:rPr>
          <w:rFonts w:ascii="Arial" w:hAnsi="Arial" w:cs="Arial"/>
          <w:iCs/>
          <w:sz w:val="18"/>
          <w:szCs w:val="18"/>
        </w:rPr>
        <w:t>When responding to the case questions, you will need to ensure that the following criteria are met: 1) diagnosis and recommended actions are a good fit for the context presented in the case study; 2) diagnosis and recommended action are based on a sound theoretical basis; 3) critical thinking skills are demonstrated; and 4) appropriate academic writing style and referencing are used.</w:t>
      </w:r>
    </w:p>
    <w:p w14:paraId="12CF8B37" w14:textId="77777777" w:rsidR="00D80971" w:rsidRPr="00D80971" w:rsidRDefault="00D80971" w:rsidP="00D80971">
      <w:pPr>
        <w:pStyle w:val="ListParagraph"/>
        <w:autoSpaceDE w:val="0"/>
        <w:autoSpaceDN w:val="0"/>
        <w:adjustRightInd w:val="0"/>
        <w:spacing w:after="0" w:line="240" w:lineRule="auto"/>
        <w:ind w:left="0"/>
        <w:jc w:val="both"/>
        <w:rPr>
          <w:rFonts w:ascii="Arial" w:hAnsi="Arial" w:cs="Arial"/>
          <w:iCs/>
          <w:sz w:val="18"/>
          <w:szCs w:val="18"/>
        </w:rPr>
      </w:pPr>
    </w:p>
    <w:p w14:paraId="4DC7D76F" w14:textId="66308349" w:rsidR="00D80971" w:rsidRPr="00D80971" w:rsidRDefault="00D80971" w:rsidP="00D80971">
      <w:pPr>
        <w:pStyle w:val="ListParagraph"/>
        <w:autoSpaceDE w:val="0"/>
        <w:autoSpaceDN w:val="0"/>
        <w:adjustRightInd w:val="0"/>
        <w:spacing w:after="0" w:line="240" w:lineRule="auto"/>
        <w:ind w:left="0"/>
        <w:jc w:val="both"/>
        <w:rPr>
          <w:rFonts w:ascii="Arial" w:hAnsi="Arial" w:cs="Arial"/>
          <w:iCs/>
          <w:sz w:val="18"/>
          <w:szCs w:val="18"/>
        </w:rPr>
      </w:pPr>
      <w:r w:rsidRPr="00D80971">
        <w:rPr>
          <w:rFonts w:ascii="Arial" w:hAnsi="Arial" w:cs="Arial"/>
          <w:iCs/>
          <w:sz w:val="18"/>
          <w:szCs w:val="18"/>
        </w:rPr>
        <w:t xml:space="preserve">How to </w:t>
      </w:r>
      <w:proofErr w:type="spellStart"/>
      <w:r w:rsidRPr="00D80971">
        <w:rPr>
          <w:rFonts w:ascii="Arial" w:hAnsi="Arial" w:cs="Arial"/>
          <w:iCs/>
          <w:sz w:val="18"/>
          <w:szCs w:val="18"/>
        </w:rPr>
        <w:t>analy</w:t>
      </w:r>
      <w:r w:rsidR="009A5A95">
        <w:rPr>
          <w:rFonts w:ascii="Arial" w:hAnsi="Arial" w:cs="Arial"/>
          <w:iCs/>
          <w:sz w:val="18"/>
          <w:szCs w:val="18"/>
        </w:rPr>
        <w:t>s</w:t>
      </w:r>
      <w:r w:rsidRPr="00D80971">
        <w:rPr>
          <w:rFonts w:ascii="Arial" w:hAnsi="Arial" w:cs="Arial"/>
          <w:iCs/>
          <w:sz w:val="18"/>
          <w:szCs w:val="18"/>
        </w:rPr>
        <w:t>e</w:t>
      </w:r>
      <w:proofErr w:type="spellEnd"/>
      <w:r w:rsidRPr="00D80971">
        <w:rPr>
          <w:rFonts w:ascii="Arial" w:hAnsi="Arial" w:cs="Arial"/>
          <w:iCs/>
          <w:sz w:val="18"/>
          <w:szCs w:val="18"/>
        </w:rPr>
        <w:t xml:space="preserve"> a case study</w:t>
      </w:r>
      <w:r>
        <w:rPr>
          <w:rFonts w:ascii="Arial" w:hAnsi="Arial" w:cs="Arial"/>
          <w:iCs/>
          <w:sz w:val="18"/>
          <w:szCs w:val="18"/>
        </w:rPr>
        <w:t>:</w:t>
      </w:r>
    </w:p>
    <w:p w14:paraId="06A09BD0" w14:textId="44F2BD8F" w:rsidR="00D80971" w:rsidRPr="00D80971" w:rsidRDefault="00D80971" w:rsidP="00D80971">
      <w:pPr>
        <w:pStyle w:val="ListParagraph"/>
        <w:autoSpaceDE w:val="0"/>
        <w:autoSpaceDN w:val="0"/>
        <w:adjustRightInd w:val="0"/>
        <w:spacing w:after="0" w:line="240" w:lineRule="auto"/>
        <w:ind w:left="0"/>
        <w:jc w:val="both"/>
        <w:rPr>
          <w:rFonts w:ascii="Arial" w:hAnsi="Arial" w:cs="Arial"/>
          <w:iCs/>
          <w:sz w:val="18"/>
          <w:szCs w:val="18"/>
        </w:rPr>
      </w:pPr>
      <w:r w:rsidRPr="00D80971">
        <w:rPr>
          <w:rFonts w:ascii="Arial" w:hAnsi="Arial" w:cs="Arial"/>
          <w:iCs/>
          <w:sz w:val="18"/>
          <w:szCs w:val="18"/>
        </w:rPr>
        <w:t>1. Read the questions carefully</w:t>
      </w:r>
    </w:p>
    <w:p w14:paraId="5A862FE9" w14:textId="45942C11" w:rsidR="00D80971" w:rsidRPr="002827EA" w:rsidRDefault="00D80971" w:rsidP="00D71B15">
      <w:pPr>
        <w:pStyle w:val="ListParagraph"/>
        <w:numPr>
          <w:ilvl w:val="0"/>
          <w:numId w:val="5"/>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 xml:space="preserve">What are you being asked to do? Decide? Describe? </w:t>
      </w:r>
      <w:proofErr w:type="spellStart"/>
      <w:r w:rsidRPr="002827EA">
        <w:rPr>
          <w:rFonts w:ascii="Arial" w:hAnsi="Arial" w:cs="Arial"/>
          <w:iCs/>
          <w:sz w:val="18"/>
          <w:szCs w:val="18"/>
        </w:rPr>
        <w:t>Analy</w:t>
      </w:r>
      <w:r w:rsidR="009A5A95">
        <w:rPr>
          <w:rFonts w:ascii="Arial" w:hAnsi="Arial" w:cs="Arial"/>
          <w:iCs/>
          <w:sz w:val="18"/>
          <w:szCs w:val="18"/>
        </w:rPr>
        <w:t>s</w:t>
      </w:r>
      <w:r w:rsidRPr="002827EA">
        <w:rPr>
          <w:rFonts w:ascii="Arial" w:hAnsi="Arial" w:cs="Arial"/>
          <w:iCs/>
          <w:sz w:val="18"/>
          <w:szCs w:val="18"/>
        </w:rPr>
        <w:t>e</w:t>
      </w:r>
      <w:proofErr w:type="spellEnd"/>
      <w:r w:rsidRPr="002827EA">
        <w:rPr>
          <w:rFonts w:ascii="Arial" w:hAnsi="Arial" w:cs="Arial"/>
          <w:iCs/>
          <w:sz w:val="18"/>
          <w:szCs w:val="18"/>
        </w:rPr>
        <w:t>? Make recommendations? Use this information to focus your reading of the case study.  Highlight keywords, characters, and events.</w:t>
      </w:r>
    </w:p>
    <w:p w14:paraId="68E8E412" w14:textId="4E3AE064" w:rsidR="00D80971" w:rsidRPr="002827EA" w:rsidRDefault="00D80971" w:rsidP="00D71B15">
      <w:pPr>
        <w:pStyle w:val="ListParagraph"/>
        <w:numPr>
          <w:ilvl w:val="0"/>
          <w:numId w:val="5"/>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 xml:space="preserve">Start to think about leadership theories and concepts that could be related to the case. </w:t>
      </w:r>
    </w:p>
    <w:p w14:paraId="3DBDEE11" w14:textId="03ED7392" w:rsidR="002827EA" w:rsidRDefault="00D80971" w:rsidP="002827EA">
      <w:pPr>
        <w:pStyle w:val="ListParagraph"/>
        <w:autoSpaceDE w:val="0"/>
        <w:autoSpaceDN w:val="0"/>
        <w:adjustRightInd w:val="0"/>
        <w:spacing w:after="0" w:line="240" w:lineRule="auto"/>
        <w:ind w:left="0"/>
        <w:jc w:val="both"/>
        <w:rPr>
          <w:rFonts w:ascii="Arial" w:hAnsi="Arial" w:cs="Arial"/>
          <w:iCs/>
          <w:sz w:val="18"/>
          <w:szCs w:val="18"/>
        </w:rPr>
      </w:pPr>
      <w:r w:rsidRPr="00D80971">
        <w:rPr>
          <w:rFonts w:ascii="Arial" w:hAnsi="Arial" w:cs="Arial"/>
          <w:iCs/>
          <w:sz w:val="18"/>
          <w:szCs w:val="18"/>
        </w:rPr>
        <w:t>2.</w:t>
      </w:r>
      <w:r>
        <w:rPr>
          <w:rFonts w:ascii="Arial" w:hAnsi="Arial" w:cs="Arial"/>
          <w:iCs/>
          <w:sz w:val="18"/>
          <w:szCs w:val="18"/>
        </w:rPr>
        <w:t xml:space="preserve"> </w:t>
      </w:r>
      <w:r w:rsidRPr="00D80971">
        <w:rPr>
          <w:rFonts w:ascii="Arial" w:hAnsi="Arial" w:cs="Arial"/>
          <w:iCs/>
          <w:sz w:val="18"/>
          <w:szCs w:val="18"/>
        </w:rPr>
        <w:t>Read</w:t>
      </w:r>
      <w:r w:rsidR="000D6C64">
        <w:rPr>
          <w:rFonts w:ascii="Arial" w:hAnsi="Arial" w:cs="Arial"/>
          <w:iCs/>
          <w:sz w:val="18"/>
          <w:szCs w:val="18"/>
        </w:rPr>
        <w:t xml:space="preserve"> (or watch!)</w:t>
      </w:r>
      <w:r w:rsidRPr="00D80971">
        <w:rPr>
          <w:rFonts w:ascii="Arial" w:hAnsi="Arial" w:cs="Arial"/>
          <w:iCs/>
          <w:sz w:val="18"/>
          <w:szCs w:val="18"/>
        </w:rPr>
        <w:t xml:space="preserve"> the case study carefully </w:t>
      </w:r>
    </w:p>
    <w:p w14:paraId="1035B241" w14:textId="1D7786FD" w:rsidR="002827EA" w:rsidRDefault="00D80971" w:rsidP="00D71B15">
      <w:pPr>
        <w:pStyle w:val="ListParagraph"/>
        <w:numPr>
          <w:ilvl w:val="0"/>
          <w:numId w:val="6"/>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Read</w:t>
      </w:r>
      <w:r w:rsidR="000D6C64">
        <w:rPr>
          <w:rFonts w:ascii="Arial" w:hAnsi="Arial" w:cs="Arial"/>
          <w:iCs/>
          <w:sz w:val="18"/>
          <w:szCs w:val="18"/>
        </w:rPr>
        <w:t xml:space="preserve"> (or watch)</w:t>
      </w:r>
      <w:r w:rsidRPr="002827EA">
        <w:rPr>
          <w:rFonts w:ascii="Arial" w:hAnsi="Arial" w:cs="Arial"/>
          <w:iCs/>
          <w:sz w:val="18"/>
          <w:szCs w:val="18"/>
        </w:rPr>
        <w:t xml:space="preserve"> it from beginning to end to get an overall idea of what is happening.</w:t>
      </w:r>
    </w:p>
    <w:p w14:paraId="605AF316" w14:textId="2E947412" w:rsidR="00D80971" w:rsidRPr="002827EA" w:rsidRDefault="00D80971" w:rsidP="00D71B15">
      <w:pPr>
        <w:pStyle w:val="ListParagraph"/>
        <w:numPr>
          <w:ilvl w:val="0"/>
          <w:numId w:val="6"/>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 xml:space="preserve">Highlight anything you feel is important and related to the problem. </w:t>
      </w:r>
    </w:p>
    <w:p w14:paraId="1C2C74ED" w14:textId="77777777" w:rsidR="00D80971" w:rsidRPr="00D80971" w:rsidRDefault="00D80971" w:rsidP="00D80971">
      <w:pPr>
        <w:pStyle w:val="ListParagraph"/>
        <w:autoSpaceDE w:val="0"/>
        <w:autoSpaceDN w:val="0"/>
        <w:adjustRightInd w:val="0"/>
        <w:spacing w:after="0" w:line="240" w:lineRule="auto"/>
        <w:ind w:left="0"/>
        <w:jc w:val="both"/>
        <w:rPr>
          <w:rFonts w:ascii="Arial" w:hAnsi="Arial" w:cs="Arial"/>
          <w:iCs/>
          <w:sz w:val="18"/>
          <w:szCs w:val="18"/>
        </w:rPr>
      </w:pPr>
      <w:r w:rsidRPr="00D80971">
        <w:rPr>
          <w:rFonts w:ascii="Arial" w:hAnsi="Arial" w:cs="Arial"/>
          <w:iCs/>
          <w:sz w:val="18"/>
          <w:szCs w:val="18"/>
        </w:rPr>
        <w:t xml:space="preserve">Sometimes the problems are not immediately clear, and you may need to read the case several times before you understand fully what is happening. It’s important to understand the CONTEXT of the situation so that you can see how this might influence decisions made and resulting consequences. </w:t>
      </w:r>
    </w:p>
    <w:p w14:paraId="7EFC9675" w14:textId="77777777" w:rsidR="002827EA" w:rsidRDefault="00D80971" w:rsidP="002827EA">
      <w:pPr>
        <w:pStyle w:val="ListParagraph"/>
        <w:autoSpaceDE w:val="0"/>
        <w:autoSpaceDN w:val="0"/>
        <w:adjustRightInd w:val="0"/>
        <w:spacing w:after="0" w:line="240" w:lineRule="auto"/>
        <w:ind w:left="0"/>
        <w:jc w:val="both"/>
        <w:rPr>
          <w:rFonts w:ascii="Arial" w:hAnsi="Arial" w:cs="Arial"/>
          <w:iCs/>
          <w:sz w:val="18"/>
          <w:szCs w:val="18"/>
        </w:rPr>
      </w:pPr>
      <w:r w:rsidRPr="00D80971">
        <w:rPr>
          <w:rFonts w:ascii="Arial" w:hAnsi="Arial" w:cs="Arial"/>
          <w:iCs/>
          <w:sz w:val="18"/>
          <w:szCs w:val="18"/>
        </w:rPr>
        <w:t>3.</w:t>
      </w:r>
      <w:r>
        <w:rPr>
          <w:rFonts w:ascii="Arial" w:hAnsi="Arial" w:cs="Arial"/>
          <w:iCs/>
          <w:sz w:val="18"/>
          <w:szCs w:val="18"/>
        </w:rPr>
        <w:t xml:space="preserve"> </w:t>
      </w:r>
      <w:r w:rsidRPr="00D80971">
        <w:rPr>
          <w:rFonts w:ascii="Arial" w:hAnsi="Arial" w:cs="Arial"/>
          <w:iCs/>
          <w:sz w:val="18"/>
          <w:szCs w:val="18"/>
        </w:rPr>
        <w:t>Ask questions and be a detective</w:t>
      </w:r>
    </w:p>
    <w:p w14:paraId="3127C382" w14:textId="77777777" w:rsidR="002827EA" w:rsidRDefault="00D80971" w:rsidP="00D71B15">
      <w:pPr>
        <w:pStyle w:val="ListParagraph"/>
        <w:numPr>
          <w:ilvl w:val="0"/>
          <w:numId w:val="7"/>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 xml:space="preserve">Descriptive questions:  Where? What? When? Who? </w:t>
      </w:r>
    </w:p>
    <w:p w14:paraId="6B14C3A3" w14:textId="77777777" w:rsidR="002827EA" w:rsidRDefault="00D80971" w:rsidP="00D71B15">
      <w:pPr>
        <w:pStyle w:val="ListParagraph"/>
        <w:numPr>
          <w:ilvl w:val="0"/>
          <w:numId w:val="7"/>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 xml:space="preserve">Analytical questions:  Why? How? What if? </w:t>
      </w:r>
    </w:p>
    <w:p w14:paraId="59C576EC" w14:textId="77777777" w:rsidR="002827EA" w:rsidRDefault="00D80971" w:rsidP="00D71B15">
      <w:pPr>
        <w:pStyle w:val="ListParagraph"/>
        <w:numPr>
          <w:ilvl w:val="0"/>
          <w:numId w:val="7"/>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 xml:space="preserve">Evaluative questions:  So what?  What next? </w:t>
      </w:r>
    </w:p>
    <w:p w14:paraId="632F0BC1" w14:textId="77777777" w:rsidR="002827EA" w:rsidRDefault="00D80971" w:rsidP="00D71B15">
      <w:pPr>
        <w:pStyle w:val="ListParagraph"/>
        <w:numPr>
          <w:ilvl w:val="0"/>
          <w:numId w:val="7"/>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 xml:space="preserve">Investigate and eliminate what is irrelevant to the situation or appears to not fit the case context. </w:t>
      </w:r>
    </w:p>
    <w:p w14:paraId="3B4D19EE" w14:textId="162545AE" w:rsidR="00D80971" w:rsidRPr="002827EA" w:rsidRDefault="00D80971" w:rsidP="00D71B15">
      <w:pPr>
        <w:pStyle w:val="ListParagraph"/>
        <w:numPr>
          <w:ilvl w:val="0"/>
          <w:numId w:val="7"/>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 xml:space="preserve">Make notes. </w:t>
      </w:r>
      <w:proofErr w:type="spellStart"/>
      <w:r w:rsidRPr="002827EA">
        <w:rPr>
          <w:rFonts w:ascii="Arial" w:hAnsi="Arial" w:cs="Arial"/>
          <w:iCs/>
          <w:sz w:val="18"/>
          <w:szCs w:val="18"/>
        </w:rPr>
        <w:t>Analy</w:t>
      </w:r>
      <w:r w:rsidR="009A5A95">
        <w:rPr>
          <w:rFonts w:ascii="Arial" w:hAnsi="Arial" w:cs="Arial"/>
          <w:iCs/>
          <w:sz w:val="18"/>
          <w:szCs w:val="18"/>
        </w:rPr>
        <w:t>s</w:t>
      </w:r>
      <w:r w:rsidRPr="002827EA">
        <w:rPr>
          <w:rFonts w:ascii="Arial" w:hAnsi="Arial" w:cs="Arial"/>
          <w:iCs/>
          <w:sz w:val="18"/>
          <w:szCs w:val="18"/>
        </w:rPr>
        <w:t>e</w:t>
      </w:r>
      <w:proofErr w:type="spellEnd"/>
      <w:r w:rsidRPr="002827EA">
        <w:rPr>
          <w:rFonts w:ascii="Arial" w:hAnsi="Arial" w:cs="Arial"/>
          <w:iCs/>
          <w:sz w:val="18"/>
          <w:szCs w:val="18"/>
        </w:rPr>
        <w:t xml:space="preserve"> and </w:t>
      </w:r>
      <w:proofErr w:type="spellStart"/>
      <w:r w:rsidRPr="002827EA">
        <w:rPr>
          <w:rFonts w:ascii="Arial" w:hAnsi="Arial" w:cs="Arial"/>
          <w:iCs/>
          <w:sz w:val="18"/>
          <w:szCs w:val="18"/>
        </w:rPr>
        <w:t>organi</w:t>
      </w:r>
      <w:r w:rsidR="009A5A95">
        <w:rPr>
          <w:rFonts w:ascii="Arial" w:hAnsi="Arial" w:cs="Arial"/>
          <w:iCs/>
          <w:sz w:val="18"/>
          <w:szCs w:val="18"/>
        </w:rPr>
        <w:t>s</w:t>
      </w:r>
      <w:r w:rsidRPr="002827EA">
        <w:rPr>
          <w:rFonts w:ascii="Arial" w:hAnsi="Arial" w:cs="Arial"/>
          <w:iCs/>
          <w:sz w:val="18"/>
          <w:szCs w:val="18"/>
        </w:rPr>
        <w:t>e</w:t>
      </w:r>
      <w:proofErr w:type="spellEnd"/>
      <w:r w:rsidRPr="002827EA">
        <w:rPr>
          <w:rFonts w:ascii="Arial" w:hAnsi="Arial" w:cs="Arial"/>
          <w:iCs/>
          <w:sz w:val="18"/>
          <w:szCs w:val="18"/>
        </w:rPr>
        <w:t xml:space="preserve"> the information.</w:t>
      </w:r>
    </w:p>
    <w:p w14:paraId="2E28298D" w14:textId="77777777" w:rsidR="002827EA" w:rsidRDefault="00D80971" w:rsidP="002827EA">
      <w:pPr>
        <w:pStyle w:val="ListParagraph"/>
        <w:autoSpaceDE w:val="0"/>
        <w:autoSpaceDN w:val="0"/>
        <w:adjustRightInd w:val="0"/>
        <w:spacing w:after="0" w:line="240" w:lineRule="auto"/>
        <w:ind w:left="0"/>
        <w:jc w:val="both"/>
        <w:rPr>
          <w:rFonts w:ascii="Arial" w:hAnsi="Arial" w:cs="Arial"/>
          <w:iCs/>
          <w:sz w:val="18"/>
          <w:szCs w:val="18"/>
        </w:rPr>
      </w:pPr>
      <w:r w:rsidRPr="00D80971">
        <w:rPr>
          <w:rFonts w:ascii="Arial" w:hAnsi="Arial" w:cs="Arial"/>
          <w:iCs/>
          <w:sz w:val="18"/>
          <w:szCs w:val="18"/>
        </w:rPr>
        <w:t>4.</w:t>
      </w:r>
      <w:r>
        <w:rPr>
          <w:rFonts w:ascii="Arial" w:hAnsi="Arial" w:cs="Arial"/>
          <w:iCs/>
          <w:sz w:val="18"/>
          <w:szCs w:val="18"/>
        </w:rPr>
        <w:t xml:space="preserve"> </w:t>
      </w:r>
      <w:r w:rsidRPr="00D80971">
        <w:rPr>
          <w:rFonts w:ascii="Arial" w:hAnsi="Arial" w:cs="Arial"/>
          <w:iCs/>
          <w:sz w:val="18"/>
          <w:szCs w:val="18"/>
        </w:rPr>
        <w:t>Structure your response - Make sure your answer:</w:t>
      </w:r>
    </w:p>
    <w:p w14:paraId="4AB6FE39" w14:textId="77777777" w:rsidR="002827EA" w:rsidRDefault="00D80971" w:rsidP="00D71B15">
      <w:pPr>
        <w:pStyle w:val="ListParagraph"/>
        <w:numPr>
          <w:ilvl w:val="0"/>
          <w:numId w:val="8"/>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Is evidence-based (using data from the case);</w:t>
      </w:r>
    </w:p>
    <w:p w14:paraId="1FDFDDAA" w14:textId="77777777" w:rsidR="002827EA" w:rsidRDefault="00D80971" w:rsidP="00D71B15">
      <w:pPr>
        <w:pStyle w:val="ListParagraph"/>
        <w:numPr>
          <w:ilvl w:val="0"/>
          <w:numId w:val="8"/>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Is supported by relevant peer-reviewed literature;</w:t>
      </w:r>
    </w:p>
    <w:p w14:paraId="6C749589" w14:textId="77777777" w:rsidR="002827EA" w:rsidRDefault="00D80971" w:rsidP="00D71B15">
      <w:pPr>
        <w:pStyle w:val="ListParagraph"/>
        <w:numPr>
          <w:ilvl w:val="0"/>
          <w:numId w:val="8"/>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Demonstrates integration and synthesis;</w:t>
      </w:r>
    </w:p>
    <w:p w14:paraId="6473C0FC" w14:textId="77777777" w:rsidR="002827EA" w:rsidRDefault="00D80971" w:rsidP="00D71B15">
      <w:pPr>
        <w:pStyle w:val="ListParagraph"/>
        <w:numPr>
          <w:ilvl w:val="0"/>
          <w:numId w:val="8"/>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Uses linking words to connect your argument, and includes a short introduction and conclusion;</w:t>
      </w:r>
    </w:p>
    <w:p w14:paraId="6C4DB5A8" w14:textId="49192380" w:rsidR="00D80971" w:rsidRPr="002827EA" w:rsidRDefault="00D80971" w:rsidP="00D71B15">
      <w:pPr>
        <w:pStyle w:val="ListParagraph"/>
        <w:numPr>
          <w:ilvl w:val="0"/>
          <w:numId w:val="8"/>
        </w:numPr>
        <w:autoSpaceDE w:val="0"/>
        <w:autoSpaceDN w:val="0"/>
        <w:adjustRightInd w:val="0"/>
        <w:spacing w:after="0" w:line="240" w:lineRule="auto"/>
        <w:jc w:val="both"/>
        <w:rPr>
          <w:rFonts w:ascii="Arial" w:hAnsi="Arial" w:cs="Arial"/>
          <w:iCs/>
          <w:sz w:val="18"/>
          <w:szCs w:val="18"/>
        </w:rPr>
      </w:pPr>
      <w:r w:rsidRPr="002827EA">
        <w:rPr>
          <w:rFonts w:ascii="Arial" w:hAnsi="Arial" w:cs="Arial"/>
          <w:iCs/>
          <w:sz w:val="18"/>
          <w:szCs w:val="18"/>
        </w:rPr>
        <w:t xml:space="preserve">There is no single “right” answer – as long as your arguments are supported through evidence of research and well-crafted by your critical thinking skills, many different points of view are possible.  </w:t>
      </w:r>
    </w:p>
    <w:p w14:paraId="119D2FB5" w14:textId="059304DE" w:rsidR="00D80971" w:rsidRDefault="002827EA" w:rsidP="00D80971">
      <w:pPr>
        <w:pStyle w:val="ListParagraph"/>
        <w:autoSpaceDE w:val="0"/>
        <w:autoSpaceDN w:val="0"/>
        <w:adjustRightInd w:val="0"/>
        <w:spacing w:after="0" w:line="240" w:lineRule="auto"/>
        <w:ind w:left="0"/>
        <w:jc w:val="both"/>
        <w:rPr>
          <w:rFonts w:ascii="Arial" w:hAnsi="Arial" w:cs="Arial"/>
          <w:iCs/>
          <w:sz w:val="18"/>
          <w:szCs w:val="18"/>
        </w:rPr>
      </w:pPr>
      <w:r>
        <w:rPr>
          <w:rFonts w:ascii="Arial" w:hAnsi="Arial" w:cs="Arial"/>
          <w:iCs/>
          <w:sz w:val="18"/>
          <w:szCs w:val="18"/>
        </w:rPr>
        <w:t>5. Work as a team</w:t>
      </w:r>
    </w:p>
    <w:p w14:paraId="742E5DE3" w14:textId="26B61270" w:rsidR="002827EA" w:rsidRDefault="002827EA" w:rsidP="00D71B15">
      <w:pPr>
        <w:pStyle w:val="ListParagraph"/>
        <w:numPr>
          <w:ilvl w:val="0"/>
          <w:numId w:val="5"/>
        </w:numPr>
        <w:autoSpaceDE w:val="0"/>
        <w:autoSpaceDN w:val="0"/>
        <w:adjustRightInd w:val="0"/>
        <w:spacing w:after="0" w:line="240" w:lineRule="auto"/>
        <w:jc w:val="both"/>
        <w:rPr>
          <w:rFonts w:ascii="Arial" w:hAnsi="Arial" w:cs="Arial"/>
          <w:iCs/>
          <w:sz w:val="18"/>
          <w:szCs w:val="18"/>
        </w:rPr>
      </w:pPr>
      <w:r>
        <w:rPr>
          <w:rFonts w:ascii="Arial" w:hAnsi="Arial" w:cs="Arial"/>
          <w:iCs/>
          <w:sz w:val="18"/>
          <w:szCs w:val="18"/>
        </w:rPr>
        <w:t>It is a group assignment</w:t>
      </w:r>
      <w:r w:rsidR="00F35233">
        <w:rPr>
          <w:rFonts w:ascii="Arial" w:hAnsi="Arial" w:cs="Arial"/>
          <w:iCs/>
          <w:sz w:val="18"/>
          <w:szCs w:val="18"/>
        </w:rPr>
        <w:t>, hence you have t</w:t>
      </w:r>
      <w:r>
        <w:rPr>
          <w:rFonts w:ascii="Arial" w:hAnsi="Arial" w:cs="Arial"/>
          <w:iCs/>
          <w:sz w:val="18"/>
          <w:szCs w:val="18"/>
        </w:rPr>
        <w:t>o discuss the case study and all questions together</w:t>
      </w:r>
      <w:r w:rsidR="00F35233">
        <w:rPr>
          <w:rFonts w:ascii="Arial" w:hAnsi="Arial" w:cs="Arial"/>
          <w:iCs/>
          <w:sz w:val="18"/>
          <w:szCs w:val="18"/>
        </w:rPr>
        <w:t xml:space="preserve"> as a group</w:t>
      </w:r>
      <w:r>
        <w:rPr>
          <w:rFonts w:ascii="Arial" w:hAnsi="Arial" w:cs="Arial"/>
          <w:iCs/>
          <w:sz w:val="18"/>
          <w:szCs w:val="18"/>
        </w:rPr>
        <w:t xml:space="preserve">, compare your opinions and arrive at joint opinions. </w:t>
      </w:r>
      <w:r>
        <w:rPr>
          <w:rFonts w:ascii="Arial" w:hAnsi="Arial" w:cs="Arial"/>
          <w:b/>
          <w:bCs/>
          <w:iCs/>
          <w:sz w:val="18"/>
          <w:szCs w:val="18"/>
        </w:rPr>
        <w:t xml:space="preserve">Your answers should be </w:t>
      </w:r>
      <w:r w:rsidR="0049471A">
        <w:rPr>
          <w:rFonts w:ascii="Arial" w:hAnsi="Arial" w:cs="Arial"/>
          <w:b/>
          <w:bCs/>
          <w:iCs/>
          <w:sz w:val="18"/>
          <w:szCs w:val="18"/>
        </w:rPr>
        <w:t>written up in a compelling, well-justified and academic manner.</w:t>
      </w:r>
    </w:p>
    <w:p w14:paraId="4D712D2B" w14:textId="77777777" w:rsidR="002827EA" w:rsidRPr="00F93F29" w:rsidRDefault="002827EA" w:rsidP="002827EA">
      <w:pPr>
        <w:pStyle w:val="ListParagraph"/>
        <w:autoSpaceDE w:val="0"/>
        <w:autoSpaceDN w:val="0"/>
        <w:adjustRightInd w:val="0"/>
        <w:spacing w:after="0" w:line="240" w:lineRule="auto"/>
        <w:jc w:val="both"/>
        <w:rPr>
          <w:rFonts w:ascii="Arial" w:hAnsi="Arial" w:cs="Arial"/>
          <w:iCs/>
          <w:sz w:val="18"/>
          <w:szCs w:val="18"/>
        </w:rPr>
      </w:pPr>
    </w:p>
    <w:p w14:paraId="41F1629C" w14:textId="7C4CD585" w:rsidR="00F93F29" w:rsidRDefault="00D80971" w:rsidP="00D80971">
      <w:pPr>
        <w:pStyle w:val="ListParagraph"/>
        <w:autoSpaceDE w:val="0"/>
        <w:autoSpaceDN w:val="0"/>
        <w:adjustRightInd w:val="0"/>
        <w:spacing w:after="0" w:line="240" w:lineRule="auto"/>
        <w:ind w:left="0"/>
        <w:jc w:val="both"/>
        <w:rPr>
          <w:rFonts w:ascii="Arial" w:hAnsi="Arial" w:cs="Arial"/>
          <w:iCs/>
          <w:sz w:val="18"/>
          <w:szCs w:val="18"/>
        </w:rPr>
      </w:pPr>
      <w:r>
        <w:rPr>
          <w:rFonts w:ascii="Arial" w:hAnsi="Arial" w:cs="Arial"/>
          <w:b/>
          <w:bCs/>
          <w:iCs/>
          <w:sz w:val="18"/>
          <w:szCs w:val="18"/>
        </w:rPr>
        <w:t xml:space="preserve">Assignment </w:t>
      </w:r>
      <w:r w:rsidR="00F93F29" w:rsidRPr="00F93F29">
        <w:rPr>
          <w:rFonts w:ascii="Arial" w:hAnsi="Arial" w:cs="Arial"/>
          <w:b/>
          <w:bCs/>
          <w:iCs/>
          <w:sz w:val="18"/>
          <w:szCs w:val="18"/>
        </w:rPr>
        <w:t xml:space="preserve">submission. </w:t>
      </w:r>
      <w:r w:rsidR="00927631">
        <w:rPr>
          <w:rFonts w:ascii="Arial" w:hAnsi="Arial" w:cs="Arial"/>
          <w:iCs/>
          <w:sz w:val="18"/>
          <w:szCs w:val="18"/>
        </w:rPr>
        <w:t>Word count: max. 10</w:t>
      </w:r>
      <w:r w:rsidRPr="00D80971">
        <w:rPr>
          <w:rFonts w:ascii="Arial" w:hAnsi="Arial" w:cs="Arial"/>
          <w:iCs/>
          <w:sz w:val="18"/>
          <w:szCs w:val="18"/>
        </w:rPr>
        <w:t>00.</w:t>
      </w:r>
      <w:r>
        <w:rPr>
          <w:rFonts w:ascii="Arial" w:hAnsi="Arial" w:cs="Arial"/>
          <w:iCs/>
          <w:sz w:val="18"/>
          <w:szCs w:val="18"/>
        </w:rPr>
        <w:t xml:space="preserve"> </w:t>
      </w:r>
      <w:r w:rsidR="00F93F29" w:rsidRPr="00F93F29">
        <w:rPr>
          <w:rFonts w:ascii="Arial" w:hAnsi="Arial" w:cs="Arial"/>
          <w:iCs/>
          <w:sz w:val="18"/>
          <w:szCs w:val="18"/>
        </w:rPr>
        <w:t xml:space="preserve">The case </w:t>
      </w:r>
      <w:r>
        <w:rPr>
          <w:rFonts w:ascii="Arial" w:hAnsi="Arial" w:cs="Arial"/>
          <w:iCs/>
          <w:sz w:val="18"/>
          <w:szCs w:val="18"/>
        </w:rPr>
        <w:t xml:space="preserve">study </w:t>
      </w:r>
      <w:r w:rsidR="00F93F29" w:rsidRPr="00F93F29">
        <w:rPr>
          <w:rFonts w:ascii="Arial" w:hAnsi="Arial" w:cs="Arial"/>
          <w:iCs/>
          <w:sz w:val="18"/>
          <w:szCs w:val="18"/>
        </w:rPr>
        <w:t xml:space="preserve">analysis should be uploaded on e-learning platform before the </w:t>
      </w:r>
      <w:r w:rsidR="0049471A">
        <w:rPr>
          <w:rFonts w:ascii="Arial" w:hAnsi="Arial" w:cs="Arial"/>
          <w:iCs/>
          <w:sz w:val="18"/>
          <w:szCs w:val="18"/>
        </w:rPr>
        <w:t xml:space="preserve">due </w:t>
      </w:r>
      <w:r w:rsidR="00F93F29" w:rsidRPr="00F93F29">
        <w:rPr>
          <w:rFonts w:ascii="Arial" w:hAnsi="Arial" w:cs="Arial"/>
          <w:iCs/>
          <w:sz w:val="18"/>
          <w:szCs w:val="18"/>
        </w:rPr>
        <w:t xml:space="preserve">date. </w:t>
      </w:r>
    </w:p>
    <w:p w14:paraId="44AC691D" w14:textId="652E849E" w:rsidR="00F93F29" w:rsidRDefault="00F93F29" w:rsidP="00F93F29">
      <w:pPr>
        <w:spacing w:before="120" w:after="0"/>
        <w:jc w:val="both"/>
        <w:rPr>
          <w:rFonts w:ascii="Arial" w:hAnsi="Arial" w:cs="Arial"/>
          <w:iCs/>
          <w:sz w:val="18"/>
          <w:szCs w:val="18"/>
        </w:rPr>
      </w:pPr>
      <w:r w:rsidRPr="00F93F29">
        <w:rPr>
          <w:rFonts w:ascii="Arial" w:hAnsi="Arial" w:cs="Arial"/>
          <w:iCs/>
          <w:sz w:val="18"/>
          <w:szCs w:val="18"/>
        </w:rPr>
        <w:t>Plagiarism is incompatible with academic ethics of ISM University of Management and Economics</w:t>
      </w:r>
      <w:r>
        <w:rPr>
          <w:rFonts w:ascii="Arial" w:hAnsi="Arial" w:cs="Arial"/>
          <w:iCs/>
          <w:sz w:val="18"/>
          <w:szCs w:val="18"/>
        </w:rPr>
        <w:t xml:space="preserve"> </w:t>
      </w:r>
      <w:r w:rsidRPr="00F93F29">
        <w:rPr>
          <w:rFonts w:ascii="Arial" w:hAnsi="Arial" w:cs="Arial"/>
          <w:iCs/>
          <w:sz w:val="18"/>
          <w:szCs w:val="18"/>
        </w:rPr>
        <w:t>community. The plagiarism prevention embraces the norms of respect for intellectual propriety and</w:t>
      </w:r>
      <w:r>
        <w:rPr>
          <w:rFonts w:ascii="Arial" w:hAnsi="Arial" w:cs="Arial"/>
          <w:iCs/>
          <w:sz w:val="18"/>
          <w:szCs w:val="18"/>
        </w:rPr>
        <w:t xml:space="preserve"> </w:t>
      </w:r>
      <w:r w:rsidRPr="00F93F29">
        <w:rPr>
          <w:rFonts w:ascii="Arial" w:hAnsi="Arial" w:cs="Arial"/>
          <w:iCs/>
          <w:sz w:val="18"/>
          <w:szCs w:val="18"/>
        </w:rPr>
        <w:t>failure to comply with this principle of academic honesty is considered to be a serious breach of</w:t>
      </w:r>
      <w:r>
        <w:rPr>
          <w:rFonts w:ascii="Arial" w:hAnsi="Arial" w:cs="Arial"/>
          <w:iCs/>
          <w:sz w:val="18"/>
          <w:szCs w:val="18"/>
        </w:rPr>
        <w:t xml:space="preserve"> </w:t>
      </w:r>
      <w:r w:rsidRPr="00F93F29">
        <w:rPr>
          <w:rFonts w:ascii="Arial" w:hAnsi="Arial" w:cs="Arial"/>
          <w:iCs/>
          <w:sz w:val="18"/>
          <w:szCs w:val="18"/>
        </w:rPr>
        <w:t>academic ethics. In case of the violations of academic ethics (plagiarism) have been identified by the</w:t>
      </w:r>
      <w:r>
        <w:rPr>
          <w:rFonts w:ascii="Arial" w:hAnsi="Arial" w:cs="Arial"/>
          <w:iCs/>
          <w:sz w:val="18"/>
          <w:szCs w:val="18"/>
        </w:rPr>
        <w:t xml:space="preserve"> </w:t>
      </w:r>
      <w:r w:rsidRPr="00F93F29">
        <w:rPr>
          <w:rFonts w:ascii="Arial" w:hAnsi="Arial" w:cs="Arial"/>
          <w:iCs/>
          <w:sz w:val="18"/>
          <w:szCs w:val="18"/>
        </w:rPr>
        <w:t>Committee of Ethics, the team may be denied the right to continue course.</w:t>
      </w:r>
    </w:p>
    <w:p w14:paraId="44A27DDC" w14:textId="1E530B09" w:rsidR="00DC6823" w:rsidRDefault="00DC6823" w:rsidP="00F93F29">
      <w:pPr>
        <w:spacing w:before="120" w:after="0"/>
        <w:jc w:val="both"/>
        <w:rPr>
          <w:rFonts w:ascii="Arial" w:hAnsi="Arial" w:cs="Arial"/>
          <w:iCs/>
          <w:sz w:val="18"/>
          <w:szCs w:val="18"/>
        </w:rPr>
      </w:pPr>
    </w:p>
    <w:p w14:paraId="0A33216D" w14:textId="4C829BFF" w:rsidR="002105E2" w:rsidRDefault="00F93F29" w:rsidP="00F93F29">
      <w:pPr>
        <w:spacing w:before="120" w:after="0"/>
        <w:jc w:val="both"/>
        <w:rPr>
          <w:rFonts w:ascii="Arial" w:hAnsi="Arial" w:cs="Arial"/>
          <w:bCs/>
          <w:sz w:val="18"/>
          <w:szCs w:val="18"/>
        </w:rPr>
      </w:pPr>
      <w:r>
        <w:rPr>
          <w:rFonts w:ascii="Arial" w:hAnsi="Arial" w:cs="Arial"/>
          <w:b/>
          <w:sz w:val="18"/>
          <w:szCs w:val="18"/>
        </w:rPr>
        <w:t xml:space="preserve">Assessment 2. </w:t>
      </w:r>
      <w:r w:rsidR="00EC5B71">
        <w:rPr>
          <w:rFonts w:ascii="Arial" w:hAnsi="Arial" w:cs="Arial"/>
          <w:b/>
          <w:sz w:val="18"/>
          <w:szCs w:val="18"/>
        </w:rPr>
        <w:t>Global leader analysis</w:t>
      </w:r>
      <w:r w:rsidRPr="00F93F29">
        <w:rPr>
          <w:rFonts w:ascii="Arial" w:hAnsi="Arial" w:cs="Arial"/>
          <w:bCs/>
          <w:sz w:val="18"/>
          <w:szCs w:val="18"/>
        </w:rPr>
        <w:t xml:space="preserve"> </w:t>
      </w:r>
      <w:r w:rsidR="007659E7" w:rsidRPr="007659E7">
        <w:rPr>
          <w:rFonts w:ascii="Arial" w:hAnsi="Arial" w:cs="Arial"/>
          <w:b/>
          <w:sz w:val="18"/>
          <w:szCs w:val="18"/>
        </w:rPr>
        <w:t>(video)</w:t>
      </w:r>
    </w:p>
    <w:p w14:paraId="7C7825AA" w14:textId="687D49A3" w:rsidR="00CD6F16" w:rsidRDefault="00CD6F16" w:rsidP="00CC7A7C">
      <w:pPr>
        <w:spacing w:before="120" w:after="0"/>
        <w:jc w:val="both"/>
        <w:rPr>
          <w:rFonts w:ascii="Arial" w:hAnsi="Arial" w:cs="Arial"/>
          <w:bCs/>
          <w:sz w:val="18"/>
          <w:szCs w:val="18"/>
        </w:rPr>
      </w:pPr>
      <w:r>
        <w:rPr>
          <w:rFonts w:ascii="Arial" w:hAnsi="Arial" w:cs="Arial"/>
          <w:bCs/>
          <w:sz w:val="18"/>
          <w:szCs w:val="18"/>
        </w:rPr>
        <w:t xml:space="preserve">For this assessment, you will have to choose, </w:t>
      </w:r>
      <w:proofErr w:type="spellStart"/>
      <w:r>
        <w:rPr>
          <w:rFonts w:ascii="Arial" w:hAnsi="Arial" w:cs="Arial"/>
          <w:bCs/>
          <w:sz w:val="18"/>
          <w:szCs w:val="18"/>
        </w:rPr>
        <w:t>analyse</w:t>
      </w:r>
      <w:proofErr w:type="spellEnd"/>
      <w:r>
        <w:rPr>
          <w:rFonts w:ascii="Arial" w:hAnsi="Arial" w:cs="Arial"/>
          <w:bCs/>
          <w:sz w:val="18"/>
          <w:szCs w:val="18"/>
        </w:rPr>
        <w:t xml:space="preserve"> and present your views on a </w:t>
      </w:r>
      <w:r w:rsidR="00CC7A7C">
        <w:rPr>
          <w:rFonts w:ascii="Arial" w:hAnsi="Arial" w:cs="Arial"/>
          <w:bCs/>
          <w:sz w:val="18"/>
          <w:szCs w:val="18"/>
        </w:rPr>
        <w:t xml:space="preserve">particular </w:t>
      </w:r>
      <w:r>
        <w:rPr>
          <w:rFonts w:ascii="Arial" w:hAnsi="Arial" w:cs="Arial"/>
          <w:bCs/>
          <w:sz w:val="18"/>
          <w:szCs w:val="18"/>
        </w:rPr>
        <w:t xml:space="preserve">global </w:t>
      </w:r>
      <w:r w:rsidR="00CC7A7C">
        <w:rPr>
          <w:rFonts w:ascii="Arial" w:hAnsi="Arial" w:cs="Arial"/>
          <w:bCs/>
          <w:sz w:val="18"/>
          <w:szCs w:val="18"/>
        </w:rPr>
        <w:t xml:space="preserve">leader. </w:t>
      </w:r>
      <w:r w:rsidR="00CC7A7C" w:rsidRPr="00CC7A7C">
        <w:rPr>
          <w:rFonts w:ascii="Arial" w:hAnsi="Arial" w:cs="Arial"/>
          <w:bCs/>
          <w:sz w:val="18"/>
          <w:szCs w:val="18"/>
        </w:rPr>
        <w:t xml:space="preserve">The aim of the presentation is to critically review the </w:t>
      </w:r>
      <w:r w:rsidR="00CC7A7C">
        <w:rPr>
          <w:rFonts w:ascii="Arial" w:hAnsi="Arial" w:cs="Arial"/>
          <w:bCs/>
          <w:sz w:val="18"/>
          <w:szCs w:val="18"/>
        </w:rPr>
        <w:t xml:space="preserve">leadership style, context and other important factors pertaining to a given leader’s success or failure. </w:t>
      </w:r>
      <w:r>
        <w:rPr>
          <w:rFonts w:ascii="Arial" w:hAnsi="Arial" w:cs="Arial"/>
          <w:bCs/>
          <w:sz w:val="18"/>
          <w:szCs w:val="18"/>
        </w:rPr>
        <w:t xml:space="preserve">Some questions to consider when </w:t>
      </w:r>
      <w:proofErr w:type="spellStart"/>
      <w:r>
        <w:rPr>
          <w:rFonts w:ascii="Arial" w:hAnsi="Arial" w:cs="Arial"/>
          <w:bCs/>
          <w:sz w:val="18"/>
          <w:szCs w:val="18"/>
        </w:rPr>
        <w:t>analysing</w:t>
      </w:r>
      <w:proofErr w:type="spellEnd"/>
      <w:r>
        <w:rPr>
          <w:rFonts w:ascii="Arial" w:hAnsi="Arial" w:cs="Arial"/>
          <w:bCs/>
          <w:sz w:val="18"/>
          <w:szCs w:val="18"/>
        </w:rPr>
        <w:t xml:space="preserve"> the leader:</w:t>
      </w:r>
    </w:p>
    <w:p w14:paraId="185406BF" w14:textId="67E751FD" w:rsidR="00CD6F16" w:rsidRDefault="00CD6F16" w:rsidP="00D71B15">
      <w:pPr>
        <w:pStyle w:val="ListParagraph"/>
        <w:numPr>
          <w:ilvl w:val="0"/>
          <w:numId w:val="5"/>
        </w:numPr>
        <w:spacing w:before="120" w:after="0"/>
        <w:jc w:val="both"/>
        <w:rPr>
          <w:rFonts w:ascii="Arial" w:hAnsi="Arial" w:cs="Arial"/>
          <w:bCs/>
          <w:sz w:val="18"/>
          <w:szCs w:val="18"/>
        </w:rPr>
      </w:pPr>
      <w:r>
        <w:rPr>
          <w:rFonts w:ascii="Arial" w:hAnsi="Arial" w:cs="Arial"/>
          <w:bCs/>
          <w:sz w:val="18"/>
          <w:szCs w:val="18"/>
        </w:rPr>
        <w:t>Who is this leader? (provide brief background information)</w:t>
      </w:r>
    </w:p>
    <w:p w14:paraId="297EDE1D" w14:textId="30414F65" w:rsidR="00CD6F16" w:rsidRDefault="00CD6F16" w:rsidP="00D71B15">
      <w:pPr>
        <w:pStyle w:val="ListParagraph"/>
        <w:numPr>
          <w:ilvl w:val="0"/>
          <w:numId w:val="5"/>
        </w:numPr>
        <w:spacing w:before="120" w:after="0"/>
        <w:jc w:val="both"/>
        <w:rPr>
          <w:rFonts w:ascii="Arial" w:hAnsi="Arial" w:cs="Arial"/>
          <w:bCs/>
          <w:sz w:val="18"/>
          <w:szCs w:val="18"/>
        </w:rPr>
      </w:pPr>
      <w:r>
        <w:rPr>
          <w:rFonts w:ascii="Arial" w:hAnsi="Arial" w:cs="Arial"/>
          <w:bCs/>
          <w:sz w:val="18"/>
          <w:szCs w:val="18"/>
        </w:rPr>
        <w:t>Why is he/she considered a global leader?</w:t>
      </w:r>
    </w:p>
    <w:p w14:paraId="0D6364E7" w14:textId="68083457" w:rsidR="00CD6F16" w:rsidRDefault="00CD6F16" w:rsidP="00D71B15">
      <w:pPr>
        <w:pStyle w:val="ListParagraph"/>
        <w:numPr>
          <w:ilvl w:val="0"/>
          <w:numId w:val="5"/>
        </w:numPr>
        <w:spacing w:before="120" w:after="0"/>
        <w:jc w:val="both"/>
        <w:rPr>
          <w:rFonts w:ascii="Arial" w:hAnsi="Arial" w:cs="Arial"/>
          <w:bCs/>
          <w:sz w:val="18"/>
          <w:szCs w:val="18"/>
        </w:rPr>
      </w:pPr>
      <w:r>
        <w:rPr>
          <w:rFonts w:ascii="Arial" w:hAnsi="Arial" w:cs="Arial"/>
          <w:bCs/>
          <w:sz w:val="18"/>
          <w:szCs w:val="18"/>
        </w:rPr>
        <w:t xml:space="preserve">What leadership </w:t>
      </w:r>
      <w:r w:rsidR="005B3CF2">
        <w:rPr>
          <w:rFonts w:ascii="Arial" w:hAnsi="Arial" w:cs="Arial"/>
          <w:bCs/>
          <w:sz w:val="18"/>
          <w:szCs w:val="18"/>
        </w:rPr>
        <w:t xml:space="preserve">theory or </w:t>
      </w:r>
      <w:r>
        <w:rPr>
          <w:rFonts w:ascii="Arial" w:hAnsi="Arial" w:cs="Arial"/>
          <w:bCs/>
          <w:sz w:val="18"/>
          <w:szCs w:val="18"/>
        </w:rPr>
        <w:t xml:space="preserve">style(s) </w:t>
      </w:r>
      <w:r w:rsidR="005B3CF2">
        <w:rPr>
          <w:rFonts w:ascii="Arial" w:hAnsi="Arial" w:cs="Arial"/>
          <w:bCs/>
          <w:sz w:val="18"/>
          <w:szCs w:val="18"/>
        </w:rPr>
        <w:t>is his</w:t>
      </w:r>
      <w:r>
        <w:rPr>
          <w:rFonts w:ascii="Arial" w:hAnsi="Arial" w:cs="Arial"/>
          <w:bCs/>
          <w:sz w:val="18"/>
          <w:szCs w:val="18"/>
        </w:rPr>
        <w:t>/</w:t>
      </w:r>
      <w:r w:rsidR="005B3CF2">
        <w:rPr>
          <w:rFonts w:ascii="Arial" w:hAnsi="Arial" w:cs="Arial"/>
          <w:bCs/>
          <w:sz w:val="18"/>
          <w:szCs w:val="18"/>
        </w:rPr>
        <w:t>her</w:t>
      </w:r>
      <w:r>
        <w:rPr>
          <w:rFonts w:ascii="Arial" w:hAnsi="Arial" w:cs="Arial"/>
          <w:bCs/>
          <w:sz w:val="18"/>
          <w:szCs w:val="18"/>
        </w:rPr>
        <w:t xml:space="preserve"> </w:t>
      </w:r>
      <w:r w:rsidR="005B3CF2">
        <w:rPr>
          <w:rFonts w:ascii="Arial" w:hAnsi="Arial" w:cs="Arial"/>
          <w:bCs/>
          <w:sz w:val="18"/>
          <w:szCs w:val="18"/>
        </w:rPr>
        <w:t>leadership based on</w:t>
      </w:r>
      <w:r>
        <w:rPr>
          <w:rFonts w:ascii="Arial" w:hAnsi="Arial" w:cs="Arial"/>
          <w:bCs/>
          <w:sz w:val="18"/>
          <w:szCs w:val="18"/>
        </w:rPr>
        <w:t xml:space="preserve">? In what global environment does he/she operate? </w:t>
      </w:r>
    </w:p>
    <w:p w14:paraId="548FB287" w14:textId="5DB8D099" w:rsidR="00CD6F16" w:rsidRPr="00CD6F16" w:rsidRDefault="00CD6F16" w:rsidP="00D71B15">
      <w:pPr>
        <w:pStyle w:val="ListParagraph"/>
        <w:numPr>
          <w:ilvl w:val="0"/>
          <w:numId w:val="5"/>
        </w:numPr>
        <w:spacing w:before="120" w:after="0"/>
        <w:jc w:val="both"/>
        <w:rPr>
          <w:rFonts w:ascii="Arial" w:hAnsi="Arial" w:cs="Arial"/>
          <w:bCs/>
          <w:sz w:val="18"/>
          <w:szCs w:val="18"/>
        </w:rPr>
      </w:pPr>
      <w:r>
        <w:rPr>
          <w:rFonts w:ascii="Arial" w:hAnsi="Arial" w:cs="Arial"/>
          <w:bCs/>
          <w:sz w:val="18"/>
          <w:szCs w:val="18"/>
        </w:rPr>
        <w:t>What are this leader’s successes? What are this leader’s mistakes? What can we learn from this leader’s successes and mistakes about being a global leader?</w:t>
      </w:r>
    </w:p>
    <w:p w14:paraId="4BC8D69F" w14:textId="31EE08F0" w:rsidR="00CD6F16" w:rsidRPr="00CD6F16" w:rsidRDefault="00CD6F16" w:rsidP="00CC7A7C">
      <w:pPr>
        <w:spacing w:before="120" w:after="0"/>
        <w:jc w:val="both"/>
        <w:rPr>
          <w:rFonts w:ascii="Arial" w:hAnsi="Arial" w:cs="Arial"/>
          <w:bCs/>
          <w:sz w:val="18"/>
          <w:szCs w:val="18"/>
        </w:rPr>
      </w:pPr>
      <w:r>
        <w:rPr>
          <w:rFonts w:ascii="Arial" w:hAnsi="Arial" w:cs="Arial"/>
          <w:bCs/>
          <w:sz w:val="18"/>
          <w:szCs w:val="18"/>
        </w:rPr>
        <w:t xml:space="preserve">Your analysis of the leader should be recorded </w:t>
      </w:r>
      <w:r w:rsidRPr="00CD6F16">
        <w:rPr>
          <w:rFonts w:ascii="Arial" w:hAnsi="Arial" w:cs="Arial"/>
          <w:b/>
          <w:sz w:val="18"/>
          <w:szCs w:val="18"/>
        </w:rPr>
        <w:t xml:space="preserve">as a </w:t>
      </w:r>
      <w:r>
        <w:rPr>
          <w:rFonts w:ascii="Arial" w:hAnsi="Arial" w:cs="Arial"/>
          <w:b/>
          <w:sz w:val="18"/>
          <w:szCs w:val="18"/>
        </w:rPr>
        <w:t xml:space="preserve">10-minute </w:t>
      </w:r>
      <w:r w:rsidRPr="00CD6F16">
        <w:rPr>
          <w:rFonts w:ascii="Arial" w:hAnsi="Arial" w:cs="Arial"/>
          <w:b/>
          <w:sz w:val="18"/>
          <w:szCs w:val="18"/>
        </w:rPr>
        <w:t>video</w:t>
      </w:r>
      <w:r>
        <w:rPr>
          <w:rFonts w:ascii="Arial" w:hAnsi="Arial" w:cs="Arial"/>
          <w:bCs/>
          <w:sz w:val="18"/>
          <w:szCs w:val="18"/>
        </w:rPr>
        <w:t xml:space="preserve"> and uploaded to YouTube as </w:t>
      </w:r>
      <w:r w:rsidR="00F35233">
        <w:rPr>
          <w:rFonts w:ascii="Arial" w:hAnsi="Arial" w:cs="Arial"/>
          <w:bCs/>
          <w:sz w:val="18"/>
          <w:szCs w:val="18"/>
        </w:rPr>
        <w:t xml:space="preserve">an </w:t>
      </w:r>
      <w:r w:rsidRPr="00CD6F16">
        <w:rPr>
          <w:rFonts w:ascii="Arial" w:hAnsi="Arial" w:cs="Arial"/>
          <w:b/>
          <w:sz w:val="18"/>
          <w:szCs w:val="18"/>
        </w:rPr>
        <w:t>Unlisted</w:t>
      </w:r>
      <w:r>
        <w:rPr>
          <w:rFonts w:ascii="Arial" w:hAnsi="Arial" w:cs="Arial"/>
          <w:bCs/>
          <w:sz w:val="18"/>
          <w:szCs w:val="18"/>
        </w:rPr>
        <w:t xml:space="preserve"> video (this means that it will only be accessible/visible to people who have the link to access the video). You will be able to delete this video once your assessment is marked.</w:t>
      </w:r>
      <w:r w:rsidR="006D1C4B">
        <w:rPr>
          <w:rFonts w:ascii="Arial" w:hAnsi="Arial" w:cs="Arial"/>
          <w:bCs/>
          <w:sz w:val="18"/>
          <w:szCs w:val="18"/>
        </w:rPr>
        <w:t xml:space="preserve"> You have to be seen in the video for the majority (&gt;6minutes) of the time.</w:t>
      </w:r>
    </w:p>
    <w:p w14:paraId="3F0523E1" w14:textId="13D9A626" w:rsidR="00CD6F16" w:rsidRDefault="00CC7A7C" w:rsidP="00CD6F16">
      <w:pPr>
        <w:pStyle w:val="ListParagraph"/>
        <w:autoSpaceDE w:val="0"/>
        <w:autoSpaceDN w:val="0"/>
        <w:adjustRightInd w:val="0"/>
        <w:spacing w:after="0" w:line="240" w:lineRule="auto"/>
        <w:ind w:left="0"/>
        <w:jc w:val="both"/>
        <w:rPr>
          <w:rFonts w:ascii="Arial" w:hAnsi="Arial" w:cs="Arial"/>
          <w:iCs/>
          <w:sz w:val="18"/>
          <w:szCs w:val="18"/>
        </w:rPr>
      </w:pPr>
      <w:r>
        <w:rPr>
          <w:rFonts w:ascii="Arial" w:hAnsi="Arial" w:cs="Arial"/>
          <w:bCs/>
          <w:sz w:val="18"/>
          <w:szCs w:val="18"/>
        </w:rPr>
        <w:t>A</w:t>
      </w:r>
      <w:r w:rsidRPr="00CC7A7C">
        <w:rPr>
          <w:rFonts w:ascii="Arial" w:hAnsi="Arial" w:cs="Arial"/>
          <w:bCs/>
          <w:sz w:val="18"/>
          <w:szCs w:val="18"/>
        </w:rPr>
        <w:t xml:space="preserve"> 1</w:t>
      </w:r>
      <w:r w:rsidR="00E55A04">
        <w:rPr>
          <w:rFonts w:ascii="Arial" w:hAnsi="Arial" w:cs="Arial"/>
          <w:bCs/>
          <w:sz w:val="18"/>
          <w:szCs w:val="18"/>
        </w:rPr>
        <w:t>0</w:t>
      </w:r>
      <w:r w:rsidRPr="00CC7A7C">
        <w:rPr>
          <w:rFonts w:ascii="Arial" w:hAnsi="Arial" w:cs="Arial"/>
          <w:bCs/>
          <w:sz w:val="18"/>
          <w:szCs w:val="18"/>
        </w:rPr>
        <w:t xml:space="preserve">-minute </w:t>
      </w:r>
      <w:r w:rsidR="00CD6F16">
        <w:rPr>
          <w:rFonts w:ascii="Arial" w:hAnsi="Arial" w:cs="Arial"/>
          <w:bCs/>
          <w:sz w:val="18"/>
          <w:szCs w:val="18"/>
        </w:rPr>
        <w:t xml:space="preserve">video </w:t>
      </w:r>
      <w:r w:rsidRPr="00CC7A7C">
        <w:rPr>
          <w:rFonts w:ascii="Arial" w:hAnsi="Arial" w:cs="Arial"/>
          <w:bCs/>
          <w:sz w:val="18"/>
          <w:szCs w:val="18"/>
        </w:rPr>
        <w:t xml:space="preserve">presentation </w:t>
      </w:r>
      <w:r>
        <w:rPr>
          <w:rFonts w:ascii="Arial" w:hAnsi="Arial" w:cs="Arial"/>
          <w:bCs/>
          <w:sz w:val="18"/>
          <w:szCs w:val="18"/>
        </w:rPr>
        <w:t>should be supported with a 1-page executive summary</w:t>
      </w:r>
      <w:r w:rsidRPr="00CC7A7C">
        <w:rPr>
          <w:rFonts w:ascii="Arial" w:hAnsi="Arial" w:cs="Arial"/>
          <w:bCs/>
          <w:sz w:val="18"/>
          <w:szCs w:val="18"/>
        </w:rPr>
        <w:t>.</w:t>
      </w:r>
      <w:r w:rsidR="003E24EA">
        <w:rPr>
          <w:rFonts w:ascii="Arial" w:hAnsi="Arial" w:cs="Arial"/>
          <w:bCs/>
          <w:sz w:val="18"/>
          <w:szCs w:val="18"/>
        </w:rPr>
        <w:t xml:space="preserve"> </w:t>
      </w:r>
      <w:r w:rsidR="002D4541">
        <w:rPr>
          <w:rFonts w:ascii="Arial" w:hAnsi="Arial" w:cs="Arial"/>
          <w:bCs/>
          <w:sz w:val="18"/>
          <w:szCs w:val="18"/>
        </w:rPr>
        <w:t xml:space="preserve">The </w:t>
      </w:r>
      <w:r w:rsidR="002D4541">
        <w:rPr>
          <w:rFonts w:ascii="Arial" w:hAnsi="Arial" w:cs="Arial"/>
          <w:b/>
          <w:sz w:val="18"/>
          <w:szCs w:val="18"/>
        </w:rPr>
        <w:t xml:space="preserve">LINK </w:t>
      </w:r>
      <w:r w:rsidR="002D4541">
        <w:rPr>
          <w:rFonts w:ascii="Arial" w:hAnsi="Arial" w:cs="Arial"/>
          <w:bCs/>
          <w:sz w:val="18"/>
          <w:szCs w:val="18"/>
        </w:rPr>
        <w:t xml:space="preserve">to your video and the executive summary </w:t>
      </w:r>
      <w:r w:rsidR="00CD6F16" w:rsidRPr="00F93F29">
        <w:rPr>
          <w:rFonts w:ascii="Arial" w:hAnsi="Arial" w:cs="Arial"/>
          <w:iCs/>
          <w:sz w:val="18"/>
          <w:szCs w:val="18"/>
        </w:rPr>
        <w:t xml:space="preserve">should be uploaded on </w:t>
      </w:r>
      <w:r w:rsidR="00F35233">
        <w:rPr>
          <w:rFonts w:ascii="Arial" w:hAnsi="Arial" w:cs="Arial"/>
          <w:iCs/>
          <w:sz w:val="18"/>
          <w:szCs w:val="18"/>
        </w:rPr>
        <w:t xml:space="preserve">the </w:t>
      </w:r>
      <w:r w:rsidR="00CD6F16" w:rsidRPr="00F93F29">
        <w:rPr>
          <w:rFonts w:ascii="Arial" w:hAnsi="Arial" w:cs="Arial"/>
          <w:iCs/>
          <w:sz w:val="18"/>
          <w:szCs w:val="18"/>
        </w:rPr>
        <w:t xml:space="preserve">e-learning platform before the </w:t>
      </w:r>
      <w:r w:rsidR="00CD6F16">
        <w:rPr>
          <w:rFonts w:ascii="Arial" w:hAnsi="Arial" w:cs="Arial"/>
          <w:iCs/>
          <w:sz w:val="18"/>
          <w:szCs w:val="18"/>
        </w:rPr>
        <w:t xml:space="preserve">due </w:t>
      </w:r>
      <w:r w:rsidR="00CD6F16" w:rsidRPr="00F93F29">
        <w:rPr>
          <w:rFonts w:ascii="Arial" w:hAnsi="Arial" w:cs="Arial"/>
          <w:iCs/>
          <w:sz w:val="18"/>
          <w:szCs w:val="18"/>
        </w:rPr>
        <w:t xml:space="preserve">date. </w:t>
      </w:r>
    </w:p>
    <w:p w14:paraId="3A827403" w14:textId="34922D6D" w:rsidR="00CC7A7C" w:rsidRDefault="00CC7A7C" w:rsidP="00CC7A7C">
      <w:pPr>
        <w:spacing w:before="120" w:after="0"/>
        <w:jc w:val="both"/>
        <w:rPr>
          <w:rFonts w:ascii="Arial" w:hAnsi="Arial" w:cs="Arial"/>
          <w:bCs/>
          <w:sz w:val="18"/>
          <w:szCs w:val="18"/>
        </w:rPr>
      </w:pPr>
      <w:r>
        <w:rPr>
          <w:rFonts w:ascii="Arial" w:hAnsi="Arial" w:cs="Arial"/>
          <w:bCs/>
          <w:sz w:val="18"/>
          <w:szCs w:val="18"/>
        </w:rPr>
        <w:t>S</w:t>
      </w:r>
      <w:r w:rsidRPr="00CC7A7C">
        <w:rPr>
          <w:rFonts w:ascii="Arial" w:hAnsi="Arial" w:cs="Arial"/>
          <w:bCs/>
          <w:sz w:val="18"/>
          <w:szCs w:val="18"/>
        </w:rPr>
        <w:t xml:space="preserve">tudents are expected to demonstrate </w:t>
      </w:r>
      <w:r w:rsidR="00F35233">
        <w:rPr>
          <w:rFonts w:ascii="Arial" w:hAnsi="Arial" w:cs="Arial"/>
          <w:bCs/>
          <w:sz w:val="18"/>
          <w:szCs w:val="18"/>
        </w:rPr>
        <w:t xml:space="preserve">the </w:t>
      </w:r>
      <w:r w:rsidRPr="00CC7A7C">
        <w:rPr>
          <w:rFonts w:ascii="Arial" w:hAnsi="Arial" w:cs="Arial"/>
          <w:bCs/>
          <w:sz w:val="18"/>
          <w:szCs w:val="18"/>
        </w:rPr>
        <w:t>application of higher</w:t>
      </w:r>
      <w:r w:rsidR="00F35233">
        <w:rPr>
          <w:rFonts w:ascii="Arial" w:hAnsi="Arial" w:cs="Arial"/>
          <w:bCs/>
          <w:sz w:val="18"/>
          <w:szCs w:val="18"/>
        </w:rPr>
        <w:t>-</w:t>
      </w:r>
      <w:r w:rsidRPr="00CC7A7C">
        <w:rPr>
          <w:rFonts w:ascii="Arial" w:hAnsi="Arial" w:cs="Arial"/>
          <w:bCs/>
          <w:sz w:val="18"/>
          <w:szCs w:val="18"/>
        </w:rPr>
        <w:t>order analytic and creative cognitive proces</w:t>
      </w:r>
      <w:r w:rsidR="00F35233">
        <w:rPr>
          <w:rFonts w:ascii="Arial" w:hAnsi="Arial" w:cs="Arial"/>
          <w:bCs/>
          <w:sz w:val="18"/>
          <w:szCs w:val="18"/>
        </w:rPr>
        <w:t>se</w:t>
      </w:r>
      <w:r w:rsidRPr="00CC7A7C">
        <w:rPr>
          <w:rFonts w:ascii="Arial" w:hAnsi="Arial" w:cs="Arial"/>
          <w:bCs/>
          <w:sz w:val="18"/>
          <w:szCs w:val="18"/>
        </w:rPr>
        <w:t xml:space="preserve">s to arrive at reasons and supportable conclusions, to </w:t>
      </w:r>
      <w:proofErr w:type="spellStart"/>
      <w:r w:rsidRPr="00CC7A7C">
        <w:rPr>
          <w:rFonts w:ascii="Arial" w:hAnsi="Arial" w:cs="Arial"/>
          <w:bCs/>
          <w:sz w:val="18"/>
          <w:szCs w:val="18"/>
        </w:rPr>
        <w:t>synthesi</w:t>
      </w:r>
      <w:r w:rsidR="009A5A95">
        <w:rPr>
          <w:rFonts w:ascii="Arial" w:hAnsi="Arial" w:cs="Arial"/>
          <w:bCs/>
          <w:sz w:val="18"/>
          <w:szCs w:val="18"/>
        </w:rPr>
        <w:t>s</w:t>
      </w:r>
      <w:r w:rsidRPr="00CC7A7C">
        <w:rPr>
          <w:rFonts w:ascii="Arial" w:hAnsi="Arial" w:cs="Arial"/>
          <w:bCs/>
          <w:sz w:val="18"/>
          <w:szCs w:val="18"/>
        </w:rPr>
        <w:t>e</w:t>
      </w:r>
      <w:proofErr w:type="spellEnd"/>
      <w:r w:rsidRPr="00CC7A7C">
        <w:rPr>
          <w:rFonts w:ascii="Arial" w:hAnsi="Arial" w:cs="Arial"/>
          <w:bCs/>
          <w:sz w:val="18"/>
          <w:szCs w:val="18"/>
        </w:rPr>
        <w:t xml:space="preserve"> and apply knowledge within and across disciplines. Specifically, </w:t>
      </w:r>
      <w:r>
        <w:rPr>
          <w:rFonts w:ascii="Arial" w:hAnsi="Arial" w:cs="Arial"/>
          <w:bCs/>
          <w:sz w:val="18"/>
          <w:szCs w:val="18"/>
        </w:rPr>
        <w:t>the learning points from a particular leader</w:t>
      </w:r>
      <w:r w:rsidR="002D4541">
        <w:rPr>
          <w:rFonts w:ascii="Arial" w:hAnsi="Arial" w:cs="Arial"/>
          <w:bCs/>
          <w:sz w:val="18"/>
          <w:szCs w:val="18"/>
        </w:rPr>
        <w:t xml:space="preserve"> </w:t>
      </w:r>
      <w:r>
        <w:rPr>
          <w:rFonts w:ascii="Arial" w:hAnsi="Arial" w:cs="Arial"/>
          <w:bCs/>
          <w:sz w:val="18"/>
          <w:szCs w:val="18"/>
        </w:rPr>
        <w:t>that is being presented should be highlighted. Presentations should be creative, interactive and visual, rather than descriptive.</w:t>
      </w:r>
    </w:p>
    <w:p w14:paraId="763FA79F" w14:textId="77777777" w:rsidR="00193F5C" w:rsidRDefault="00193F5C" w:rsidP="00CC7A7C">
      <w:pPr>
        <w:spacing w:before="120" w:after="0"/>
        <w:jc w:val="both"/>
        <w:rPr>
          <w:rFonts w:ascii="Arial" w:hAnsi="Arial" w:cs="Arial"/>
          <w:bCs/>
          <w:sz w:val="18"/>
          <w:szCs w:val="18"/>
        </w:rPr>
      </w:pPr>
    </w:p>
    <w:p w14:paraId="7FD033FD" w14:textId="4D7DD7D3" w:rsidR="00F93F29" w:rsidRDefault="00D80971" w:rsidP="00A07C2E">
      <w:pPr>
        <w:pStyle w:val="ListParagraph"/>
        <w:autoSpaceDE w:val="0"/>
        <w:autoSpaceDN w:val="0"/>
        <w:adjustRightInd w:val="0"/>
        <w:spacing w:after="0" w:line="240" w:lineRule="auto"/>
        <w:ind w:left="0"/>
        <w:jc w:val="both"/>
        <w:rPr>
          <w:rFonts w:ascii="Arial" w:hAnsi="Arial" w:cs="Arial"/>
          <w:b/>
          <w:sz w:val="18"/>
          <w:szCs w:val="18"/>
        </w:rPr>
      </w:pPr>
      <w:r>
        <w:rPr>
          <w:rFonts w:ascii="Arial" w:hAnsi="Arial" w:cs="Arial"/>
          <w:b/>
          <w:sz w:val="18"/>
          <w:szCs w:val="18"/>
        </w:rPr>
        <w:t xml:space="preserve">Assessment 3. </w:t>
      </w:r>
      <w:r w:rsidR="007659E7">
        <w:rPr>
          <w:rFonts w:ascii="Arial" w:hAnsi="Arial" w:cs="Arial"/>
          <w:b/>
          <w:sz w:val="18"/>
          <w:szCs w:val="18"/>
        </w:rPr>
        <w:t>Mentoring Reflection Journal</w:t>
      </w:r>
      <w:r w:rsidR="003E257D">
        <w:rPr>
          <w:rFonts w:ascii="Arial" w:hAnsi="Arial" w:cs="Arial"/>
          <w:b/>
          <w:sz w:val="18"/>
          <w:szCs w:val="18"/>
        </w:rPr>
        <w:t xml:space="preserve"> (FINAL assessment)</w:t>
      </w:r>
    </w:p>
    <w:p w14:paraId="5B411CE5" w14:textId="6BFE7620" w:rsidR="00193F5C" w:rsidRDefault="00193F5C" w:rsidP="00A07C2E">
      <w:pPr>
        <w:pStyle w:val="ListParagraph"/>
        <w:autoSpaceDE w:val="0"/>
        <w:autoSpaceDN w:val="0"/>
        <w:adjustRightInd w:val="0"/>
        <w:spacing w:after="0" w:line="240" w:lineRule="auto"/>
        <w:ind w:left="0"/>
        <w:jc w:val="both"/>
        <w:rPr>
          <w:rFonts w:ascii="Arial" w:hAnsi="Arial" w:cs="Arial"/>
          <w:b/>
          <w:sz w:val="18"/>
          <w:szCs w:val="18"/>
        </w:rPr>
      </w:pPr>
    </w:p>
    <w:p w14:paraId="479A390D" w14:textId="14C13B85" w:rsidR="00193F5C" w:rsidRDefault="00727968" w:rsidP="00193F5C">
      <w:pPr>
        <w:pStyle w:val="ListParagraph"/>
        <w:autoSpaceDE w:val="0"/>
        <w:autoSpaceDN w:val="0"/>
        <w:adjustRightInd w:val="0"/>
        <w:spacing w:after="0" w:line="240" w:lineRule="auto"/>
        <w:ind w:left="0"/>
        <w:jc w:val="both"/>
        <w:rPr>
          <w:rFonts w:ascii="Arial" w:hAnsi="Arial" w:cs="Arial"/>
          <w:bCs/>
          <w:sz w:val="18"/>
          <w:szCs w:val="18"/>
        </w:rPr>
      </w:pPr>
      <w:r>
        <w:rPr>
          <w:rFonts w:ascii="Arial" w:hAnsi="Arial" w:cs="Arial"/>
          <w:bCs/>
          <w:sz w:val="18"/>
          <w:szCs w:val="18"/>
        </w:rPr>
        <w:t>T</w:t>
      </w:r>
      <w:r w:rsidR="00193F5C" w:rsidRPr="00193F5C">
        <w:rPr>
          <w:rFonts w:ascii="Arial" w:hAnsi="Arial" w:cs="Arial"/>
          <w:bCs/>
          <w:sz w:val="18"/>
          <w:szCs w:val="18"/>
        </w:rPr>
        <w:t xml:space="preserve">he capacity to reflect relates directly to how effectively individuals can learn from their personal experiences. The reflective process encourages the generation of multiple perspectives that challenge one’s background, knowledge, and experience. Therefore, reflection provides a meaningful way for leaders to gain a genuine understanding. </w:t>
      </w:r>
    </w:p>
    <w:p w14:paraId="257196D7" w14:textId="77777777" w:rsidR="00342A6B" w:rsidRPr="00193F5C" w:rsidRDefault="00342A6B" w:rsidP="00193F5C">
      <w:pPr>
        <w:pStyle w:val="ListParagraph"/>
        <w:autoSpaceDE w:val="0"/>
        <w:autoSpaceDN w:val="0"/>
        <w:adjustRightInd w:val="0"/>
        <w:spacing w:after="0" w:line="240" w:lineRule="auto"/>
        <w:ind w:left="0"/>
        <w:jc w:val="both"/>
        <w:rPr>
          <w:rFonts w:ascii="Arial" w:hAnsi="Arial" w:cs="Arial"/>
          <w:bCs/>
          <w:sz w:val="18"/>
          <w:szCs w:val="18"/>
        </w:rPr>
      </w:pPr>
    </w:p>
    <w:p w14:paraId="44198FBF" w14:textId="77777777" w:rsidR="00D75B71" w:rsidRDefault="00193F5C" w:rsidP="00D75B71">
      <w:pPr>
        <w:pStyle w:val="ListParagraph"/>
        <w:autoSpaceDE w:val="0"/>
        <w:autoSpaceDN w:val="0"/>
        <w:adjustRightInd w:val="0"/>
        <w:spacing w:after="0" w:line="240" w:lineRule="auto"/>
        <w:ind w:left="0"/>
        <w:jc w:val="both"/>
        <w:rPr>
          <w:rFonts w:ascii="Arial" w:hAnsi="Arial" w:cs="Arial"/>
          <w:bCs/>
          <w:sz w:val="18"/>
          <w:szCs w:val="18"/>
        </w:rPr>
      </w:pPr>
      <w:r w:rsidRPr="00193F5C">
        <w:rPr>
          <w:rFonts w:ascii="Arial" w:hAnsi="Arial" w:cs="Arial"/>
          <w:bCs/>
          <w:sz w:val="18"/>
          <w:szCs w:val="18"/>
        </w:rPr>
        <w:t xml:space="preserve">The aim of this reflection assessment is to deepen your reflection about </w:t>
      </w:r>
      <w:r w:rsidR="00342A6B">
        <w:rPr>
          <w:rFonts w:ascii="Arial" w:hAnsi="Arial" w:cs="Arial"/>
          <w:bCs/>
          <w:sz w:val="18"/>
          <w:szCs w:val="18"/>
        </w:rPr>
        <w:t xml:space="preserve">your journey as a leader and </w:t>
      </w:r>
      <w:r w:rsidRPr="00193F5C">
        <w:rPr>
          <w:rFonts w:ascii="Arial" w:hAnsi="Arial" w:cs="Arial"/>
          <w:bCs/>
          <w:sz w:val="18"/>
          <w:szCs w:val="18"/>
        </w:rPr>
        <w:t>to gain an understanding of:</w:t>
      </w:r>
      <w:r w:rsidR="00342A6B">
        <w:rPr>
          <w:rFonts w:ascii="Arial" w:hAnsi="Arial" w:cs="Arial"/>
          <w:bCs/>
          <w:sz w:val="18"/>
          <w:szCs w:val="18"/>
        </w:rPr>
        <w:t xml:space="preserve"> </w:t>
      </w:r>
    </w:p>
    <w:p w14:paraId="7CE42469" w14:textId="77777777" w:rsidR="00D75B71" w:rsidRDefault="00193F5C" w:rsidP="00D71B15">
      <w:pPr>
        <w:pStyle w:val="ListParagraph"/>
        <w:numPr>
          <w:ilvl w:val="0"/>
          <w:numId w:val="10"/>
        </w:numPr>
        <w:autoSpaceDE w:val="0"/>
        <w:autoSpaceDN w:val="0"/>
        <w:adjustRightInd w:val="0"/>
        <w:spacing w:after="0" w:line="240" w:lineRule="auto"/>
        <w:jc w:val="both"/>
        <w:rPr>
          <w:rFonts w:ascii="Arial" w:hAnsi="Arial" w:cs="Arial"/>
          <w:bCs/>
          <w:sz w:val="18"/>
          <w:szCs w:val="18"/>
        </w:rPr>
      </w:pPr>
      <w:r w:rsidRPr="00D75B71">
        <w:rPr>
          <w:rFonts w:ascii="Arial" w:hAnsi="Arial" w:cs="Arial"/>
          <w:bCs/>
          <w:sz w:val="18"/>
          <w:szCs w:val="18"/>
        </w:rPr>
        <w:t>your leadership journey to date and into the future;</w:t>
      </w:r>
    </w:p>
    <w:p w14:paraId="7DE5433F" w14:textId="77777777" w:rsidR="00D75B71" w:rsidRDefault="00193F5C" w:rsidP="00D71B15">
      <w:pPr>
        <w:pStyle w:val="ListParagraph"/>
        <w:numPr>
          <w:ilvl w:val="0"/>
          <w:numId w:val="10"/>
        </w:numPr>
        <w:autoSpaceDE w:val="0"/>
        <w:autoSpaceDN w:val="0"/>
        <w:adjustRightInd w:val="0"/>
        <w:spacing w:after="0" w:line="240" w:lineRule="auto"/>
        <w:jc w:val="both"/>
        <w:rPr>
          <w:rFonts w:ascii="Arial" w:hAnsi="Arial" w:cs="Arial"/>
          <w:bCs/>
          <w:sz w:val="18"/>
          <w:szCs w:val="18"/>
        </w:rPr>
      </w:pPr>
      <w:r w:rsidRPr="00D75B71">
        <w:rPr>
          <w:rFonts w:ascii="Arial" w:hAnsi="Arial" w:cs="Arial"/>
          <w:bCs/>
          <w:sz w:val="18"/>
          <w:szCs w:val="18"/>
        </w:rPr>
        <w:t xml:space="preserve">the extent to which you are currently </w:t>
      </w:r>
      <w:proofErr w:type="spellStart"/>
      <w:r w:rsidRPr="00D75B71">
        <w:rPr>
          <w:rFonts w:ascii="Arial" w:hAnsi="Arial" w:cs="Arial"/>
          <w:bCs/>
          <w:sz w:val="18"/>
          <w:szCs w:val="18"/>
        </w:rPr>
        <w:t>practising</w:t>
      </w:r>
      <w:proofErr w:type="spellEnd"/>
      <w:r w:rsidRPr="00D75B71">
        <w:rPr>
          <w:rFonts w:ascii="Arial" w:hAnsi="Arial" w:cs="Arial"/>
          <w:bCs/>
          <w:sz w:val="18"/>
          <w:szCs w:val="18"/>
        </w:rPr>
        <w:t xml:space="preserve"> </w:t>
      </w:r>
      <w:r w:rsidR="00342A6B" w:rsidRPr="00D75B71">
        <w:rPr>
          <w:rFonts w:ascii="Arial" w:hAnsi="Arial" w:cs="Arial"/>
          <w:bCs/>
          <w:sz w:val="18"/>
          <w:szCs w:val="18"/>
        </w:rPr>
        <w:t xml:space="preserve">leadership </w:t>
      </w:r>
      <w:r w:rsidRPr="00D75B71">
        <w:rPr>
          <w:rFonts w:ascii="Arial" w:hAnsi="Arial" w:cs="Arial"/>
          <w:bCs/>
          <w:sz w:val="18"/>
          <w:szCs w:val="18"/>
        </w:rPr>
        <w:t>capabilities;</w:t>
      </w:r>
    </w:p>
    <w:p w14:paraId="6DF45D37" w14:textId="77777777" w:rsidR="00D75B71" w:rsidRDefault="006D1C4B" w:rsidP="00D71B15">
      <w:pPr>
        <w:pStyle w:val="ListParagraph"/>
        <w:numPr>
          <w:ilvl w:val="0"/>
          <w:numId w:val="10"/>
        </w:numPr>
        <w:autoSpaceDE w:val="0"/>
        <w:autoSpaceDN w:val="0"/>
        <w:adjustRightInd w:val="0"/>
        <w:spacing w:after="0" w:line="240" w:lineRule="auto"/>
        <w:jc w:val="both"/>
        <w:rPr>
          <w:rFonts w:ascii="Arial" w:hAnsi="Arial" w:cs="Arial"/>
          <w:bCs/>
          <w:sz w:val="18"/>
          <w:szCs w:val="18"/>
        </w:rPr>
      </w:pPr>
      <w:r w:rsidRPr="00D75B71">
        <w:rPr>
          <w:rFonts w:ascii="Arial" w:hAnsi="Arial" w:cs="Arial"/>
          <w:bCs/>
          <w:sz w:val="18"/>
          <w:szCs w:val="18"/>
        </w:rPr>
        <w:t>leadership lessons from working with your mentor;</w:t>
      </w:r>
    </w:p>
    <w:p w14:paraId="07092D00" w14:textId="306A02A6" w:rsidR="00193F5C" w:rsidRPr="00D75B71" w:rsidRDefault="00193F5C" w:rsidP="00D71B15">
      <w:pPr>
        <w:pStyle w:val="ListParagraph"/>
        <w:numPr>
          <w:ilvl w:val="0"/>
          <w:numId w:val="10"/>
        </w:numPr>
        <w:autoSpaceDE w:val="0"/>
        <w:autoSpaceDN w:val="0"/>
        <w:adjustRightInd w:val="0"/>
        <w:spacing w:after="0" w:line="240" w:lineRule="auto"/>
        <w:jc w:val="both"/>
        <w:rPr>
          <w:rFonts w:ascii="Arial" w:hAnsi="Arial" w:cs="Arial"/>
          <w:bCs/>
          <w:sz w:val="18"/>
          <w:szCs w:val="18"/>
        </w:rPr>
      </w:pPr>
      <w:r w:rsidRPr="00D75B71">
        <w:rPr>
          <w:rFonts w:ascii="Arial" w:hAnsi="Arial" w:cs="Arial"/>
          <w:bCs/>
          <w:sz w:val="18"/>
          <w:szCs w:val="18"/>
        </w:rPr>
        <w:t>what actions and steps you need to take to develop as a better leader.</w:t>
      </w:r>
    </w:p>
    <w:p w14:paraId="0F93FA70" w14:textId="77777777" w:rsidR="00342A6B" w:rsidRDefault="00342A6B" w:rsidP="00193F5C">
      <w:pPr>
        <w:pStyle w:val="ListParagraph"/>
        <w:autoSpaceDE w:val="0"/>
        <w:autoSpaceDN w:val="0"/>
        <w:adjustRightInd w:val="0"/>
        <w:spacing w:after="0" w:line="240" w:lineRule="auto"/>
        <w:ind w:left="0"/>
        <w:jc w:val="both"/>
        <w:rPr>
          <w:rFonts w:ascii="Arial" w:hAnsi="Arial" w:cs="Arial"/>
          <w:bCs/>
          <w:sz w:val="18"/>
          <w:szCs w:val="18"/>
        </w:rPr>
      </w:pPr>
    </w:p>
    <w:p w14:paraId="3728B81F" w14:textId="1C76C6B5" w:rsidR="006D1C4B" w:rsidRDefault="00193F5C" w:rsidP="00193F5C">
      <w:pPr>
        <w:pStyle w:val="ListParagraph"/>
        <w:autoSpaceDE w:val="0"/>
        <w:autoSpaceDN w:val="0"/>
        <w:adjustRightInd w:val="0"/>
        <w:spacing w:after="0" w:line="240" w:lineRule="auto"/>
        <w:ind w:left="0"/>
        <w:jc w:val="both"/>
        <w:rPr>
          <w:rFonts w:ascii="Arial" w:hAnsi="Arial" w:cs="Arial"/>
          <w:bCs/>
          <w:sz w:val="18"/>
          <w:szCs w:val="18"/>
        </w:rPr>
      </w:pPr>
      <w:r w:rsidRPr="00193F5C">
        <w:rPr>
          <w:rFonts w:ascii="Arial" w:hAnsi="Arial" w:cs="Arial"/>
          <w:bCs/>
          <w:sz w:val="18"/>
          <w:szCs w:val="18"/>
        </w:rPr>
        <w:t xml:space="preserve">Your </w:t>
      </w:r>
      <w:r w:rsidR="00596E89">
        <w:rPr>
          <w:rFonts w:ascii="Arial" w:hAnsi="Arial" w:cs="Arial"/>
          <w:bCs/>
          <w:sz w:val="18"/>
          <w:szCs w:val="18"/>
        </w:rPr>
        <w:t xml:space="preserve">Reflection Journal should be based on conversations, activities and lessons (both good and bad) from your time with your mentor. </w:t>
      </w:r>
      <w:r w:rsidR="00D75B71">
        <w:rPr>
          <w:rFonts w:ascii="Arial" w:hAnsi="Arial" w:cs="Arial"/>
          <w:bCs/>
          <w:sz w:val="18"/>
          <w:szCs w:val="18"/>
        </w:rPr>
        <w:t>The Mentoring Reflection Journal should contain the following information:</w:t>
      </w:r>
    </w:p>
    <w:p w14:paraId="13B1D982" w14:textId="66E5880F" w:rsidR="00D75B71" w:rsidRDefault="007B6CE0" w:rsidP="00D71B15">
      <w:pPr>
        <w:pStyle w:val="ListParagraph"/>
        <w:numPr>
          <w:ilvl w:val="0"/>
          <w:numId w:val="9"/>
        </w:numPr>
        <w:autoSpaceDE w:val="0"/>
        <w:autoSpaceDN w:val="0"/>
        <w:adjustRightInd w:val="0"/>
        <w:spacing w:after="0" w:line="240" w:lineRule="auto"/>
        <w:jc w:val="both"/>
        <w:rPr>
          <w:rFonts w:ascii="Arial" w:hAnsi="Arial" w:cs="Arial"/>
          <w:bCs/>
          <w:sz w:val="18"/>
          <w:szCs w:val="18"/>
        </w:rPr>
      </w:pPr>
      <w:r>
        <w:rPr>
          <w:rFonts w:ascii="Arial" w:hAnsi="Arial" w:cs="Arial"/>
          <w:bCs/>
          <w:sz w:val="18"/>
          <w:szCs w:val="18"/>
        </w:rPr>
        <w:t xml:space="preserve">date and place of </w:t>
      </w:r>
      <w:r w:rsidRPr="007B6CE0">
        <w:rPr>
          <w:rFonts w:ascii="Arial" w:hAnsi="Arial" w:cs="Arial"/>
          <w:b/>
          <w:sz w:val="18"/>
          <w:szCs w:val="18"/>
        </w:rPr>
        <w:t>each</w:t>
      </w:r>
      <w:r>
        <w:rPr>
          <w:rFonts w:ascii="Arial" w:hAnsi="Arial" w:cs="Arial"/>
          <w:bCs/>
          <w:sz w:val="18"/>
          <w:szCs w:val="18"/>
        </w:rPr>
        <w:t xml:space="preserve"> of your meeting</w:t>
      </w:r>
      <w:r w:rsidR="00F35233">
        <w:rPr>
          <w:rFonts w:ascii="Arial" w:hAnsi="Arial" w:cs="Arial"/>
          <w:bCs/>
          <w:sz w:val="18"/>
          <w:szCs w:val="18"/>
        </w:rPr>
        <w:t>s</w:t>
      </w:r>
      <w:r>
        <w:rPr>
          <w:rFonts w:ascii="Arial" w:hAnsi="Arial" w:cs="Arial"/>
          <w:bCs/>
          <w:sz w:val="18"/>
          <w:szCs w:val="18"/>
        </w:rPr>
        <w:t xml:space="preserve"> with the mentor;</w:t>
      </w:r>
    </w:p>
    <w:p w14:paraId="501B8005" w14:textId="77777777" w:rsidR="007B6CE0" w:rsidRDefault="007B6CE0" w:rsidP="00D71B15">
      <w:pPr>
        <w:pStyle w:val="ListParagraph"/>
        <w:numPr>
          <w:ilvl w:val="0"/>
          <w:numId w:val="9"/>
        </w:numPr>
        <w:autoSpaceDE w:val="0"/>
        <w:autoSpaceDN w:val="0"/>
        <w:adjustRightInd w:val="0"/>
        <w:spacing w:after="0" w:line="240" w:lineRule="auto"/>
        <w:jc w:val="both"/>
        <w:rPr>
          <w:rFonts w:ascii="Arial" w:hAnsi="Arial" w:cs="Arial"/>
          <w:bCs/>
          <w:sz w:val="18"/>
          <w:szCs w:val="18"/>
        </w:rPr>
      </w:pPr>
      <w:r>
        <w:rPr>
          <w:rFonts w:ascii="Arial" w:hAnsi="Arial" w:cs="Arial"/>
          <w:bCs/>
          <w:sz w:val="18"/>
          <w:szCs w:val="18"/>
        </w:rPr>
        <w:t>topics discussed, lessons and insights gained.</w:t>
      </w:r>
    </w:p>
    <w:p w14:paraId="59540E36" w14:textId="33BC0BBF" w:rsidR="007B6CE0" w:rsidRPr="007B6CE0" w:rsidRDefault="007B6CE0" w:rsidP="007B6CE0">
      <w:pPr>
        <w:autoSpaceDE w:val="0"/>
        <w:autoSpaceDN w:val="0"/>
        <w:adjustRightInd w:val="0"/>
        <w:spacing w:after="0" w:line="240" w:lineRule="auto"/>
        <w:jc w:val="both"/>
        <w:rPr>
          <w:rFonts w:ascii="Arial" w:hAnsi="Arial" w:cs="Arial"/>
          <w:bCs/>
          <w:sz w:val="18"/>
          <w:szCs w:val="18"/>
        </w:rPr>
      </w:pPr>
      <w:r w:rsidRPr="007B6CE0">
        <w:rPr>
          <w:rFonts w:ascii="Arial" w:hAnsi="Arial" w:cs="Arial"/>
          <w:bCs/>
          <w:sz w:val="18"/>
          <w:szCs w:val="18"/>
        </w:rPr>
        <w:t xml:space="preserve"> </w:t>
      </w:r>
    </w:p>
    <w:p w14:paraId="1E07DF11" w14:textId="77777777" w:rsidR="00596E89" w:rsidRDefault="00596E89" w:rsidP="00193F5C">
      <w:pPr>
        <w:pStyle w:val="ListParagraph"/>
        <w:autoSpaceDE w:val="0"/>
        <w:autoSpaceDN w:val="0"/>
        <w:adjustRightInd w:val="0"/>
        <w:spacing w:after="0" w:line="240" w:lineRule="auto"/>
        <w:ind w:left="0"/>
        <w:jc w:val="both"/>
        <w:rPr>
          <w:rFonts w:ascii="Arial" w:hAnsi="Arial" w:cs="Arial"/>
          <w:bCs/>
          <w:sz w:val="18"/>
          <w:szCs w:val="18"/>
        </w:rPr>
      </w:pPr>
    </w:p>
    <w:p w14:paraId="2EA9428B" w14:textId="4F12D4C6" w:rsidR="006D1C4B" w:rsidRPr="007B6CE0" w:rsidRDefault="007B6CE0" w:rsidP="00193F5C">
      <w:pPr>
        <w:pStyle w:val="ListParagraph"/>
        <w:autoSpaceDE w:val="0"/>
        <w:autoSpaceDN w:val="0"/>
        <w:adjustRightInd w:val="0"/>
        <w:spacing w:after="0" w:line="240" w:lineRule="auto"/>
        <w:ind w:left="0"/>
        <w:jc w:val="both"/>
        <w:rPr>
          <w:rFonts w:ascii="Arial" w:hAnsi="Arial" w:cs="Arial"/>
          <w:bCs/>
          <w:sz w:val="18"/>
          <w:szCs w:val="18"/>
        </w:rPr>
      </w:pPr>
      <w:r>
        <w:rPr>
          <w:rFonts w:ascii="Arial" w:hAnsi="Arial" w:cs="Arial"/>
          <w:bCs/>
          <w:sz w:val="18"/>
          <w:szCs w:val="18"/>
        </w:rPr>
        <w:t xml:space="preserve">Each reflective journal entry should be around </w:t>
      </w:r>
      <w:r>
        <w:rPr>
          <w:rFonts w:ascii="Arial" w:hAnsi="Arial" w:cs="Arial"/>
          <w:b/>
          <w:sz w:val="18"/>
          <w:szCs w:val="18"/>
        </w:rPr>
        <w:t xml:space="preserve">200-300 words. </w:t>
      </w:r>
      <w:r>
        <w:rPr>
          <w:rFonts w:ascii="Arial" w:hAnsi="Arial" w:cs="Arial"/>
          <w:bCs/>
          <w:sz w:val="18"/>
          <w:szCs w:val="18"/>
        </w:rPr>
        <w:t xml:space="preserve">By the assignment submission date in December, you should have met your mentor at least 4 times, therefore there should be at least 4 entries, </w:t>
      </w:r>
      <w:r w:rsidRPr="007B6CE0">
        <w:rPr>
          <w:rFonts w:ascii="Arial" w:hAnsi="Arial" w:cs="Arial"/>
          <w:b/>
          <w:sz w:val="18"/>
          <w:szCs w:val="18"/>
        </w:rPr>
        <w:t>each</w:t>
      </w:r>
      <w:r>
        <w:rPr>
          <w:rFonts w:ascii="Arial" w:hAnsi="Arial" w:cs="Arial"/>
          <w:bCs/>
          <w:sz w:val="18"/>
          <w:szCs w:val="18"/>
        </w:rPr>
        <w:t xml:space="preserve"> 200-300 words long. If you met your mentor more often, you c</w:t>
      </w:r>
      <w:r w:rsidR="00F35233">
        <w:rPr>
          <w:rFonts w:ascii="Arial" w:hAnsi="Arial" w:cs="Arial"/>
          <w:bCs/>
          <w:sz w:val="18"/>
          <w:szCs w:val="18"/>
        </w:rPr>
        <w:t>ould</w:t>
      </w:r>
      <w:r>
        <w:rPr>
          <w:rFonts w:ascii="Arial" w:hAnsi="Arial" w:cs="Arial"/>
          <w:bCs/>
          <w:sz w:val="18"/>
          <w:szCs w:val="18"/>
        </w:rPr>
        <w:t xml:space="preserve"> add more entries to your journal.</w:t>
      </w:r>
    </w:p>
    <w:p w14:paraId="6AB0E1FE" w14:textId="77777777" w:rsidR="007B6CE0" w:rsidRDefault="007B6CE0" w:rsidP="00193F5C">
      <w:pPr>
        <w:pStyle w:val="ListParagraph"/>
        <w:autoSpaceDE w:val="0"/>
        <w:autoSpaceDN w:val="0"/>
        <w:adjustRightInd w:val="0"/>
        <w:spacing w:after="0" w:line="240" w:lineRule="auto"/>
        <w:ind w:left="0"/>
        <w:jc w:val="both"/>
        <w:rPr>
          <w:rFonts w:ascii="Arial" w:hAnsi="Arial" w:cs="Arial"/>
          <w:bCs/>
          <w:sz w:val="18"/>
          <w:szCs w:val="18"/>
        </w:rPr>
      </w:pPr>
    </w:p>
    <w:p w14:paraId="5A39D29B" w14:textId="706FD9BF" w:rsidR="001C10FE" w:rsidRDefault="007B6CE0" w:rsidP="007B6CE0">
      <w:pPr>
        <w:pStyle w:val="ListParagraph"/>
        <w:autoSpaceDE w:val="0"/>
        <w:autoSpaceDN w:val="0"/>
        <w:adjustRightInd w:val="0"/>
        <w:spacing w:after="0" w:line="240" w:lineRule="auto"/>
        <w:ind w:left="0"/>
        <w:jc w:val="both"/>
        <w:rPr>
          <w:rFonts w:ascii="Arial" w:hAnsi="Arial" w:cs="Arial"/>
          <w:bCs/>
          <w:sz w:val="18"/>
          <w:szCs w:val="18"/>
        </w:rPr>
      </w:pPr>
      <w:r>
        <w:rPr>
          <w:rFonts w:ascii="Arial" w:hAnsi="Arial" w:cs="Arial"/>
          <w:bCs/>
          <w:sz w:val="18"/>
          <w:szCs w:val="18"/>
        </w:rPr>
        <w:t xml:space="preserve">The purpose of this assessment is </w:t>
      </w:r>
      <w:r w:rsidR="00193F5C" w:rsidRPr="00193F5C">
        <w:rPr>
          <w:rFonts w:ascii="Arial" w:hAnsi="Arial" w:cs="Arial"/>
          <w:bCs/>
          <w:sz w:val="18"/>
          <w:szCs w:val="18"/>
        </w:rPr>
        <w:t xml:space="preserve">critically evaluating </w:t>
      </w:r>
      <w:r w:rsidR="00342A6B">
        <w:rPr>
          <w:rFonts w:ascii="Arial" w:hAnsi="Arial" w:cs="Arial"/>
          <w:bCs/>
          <w:sz w:val="18"/>
          <w:szCs w:val="18"/>
        </w:rPr>
        <w:t>your leadership skills and needs,</w:t>
      </w:r>
      <w:r>
        <w:rPr>
          <w:rFonts w:ascii="Arial" w:hAnsi="Arial" w:cs="Arial"/>
          <w:bCs/>
          <w:sz w:val="18"/>
          <w:szCs w:val="18"/>
        </w:rPr>
        <w:t xml:space="preserve"> learnings from working with a senior leader and </w:t>
      </w:r>
      <w:r w:rsidR="00193F5C" w:rsidRPr="00193F5C">
        <w:rPr>
          <w:rFonts w:ascii="Arial" w:hAnsi="Arial" w:cs="Arial"/>
          <w:bCs/>
          <w:sz w:val="18"/>
          <w:szCs w:val="18"/>
        </w:rPr>
        <w:t>reflect</w:t>
      </w:r>
      <w:r>
        <w:rPr>
          <w:rFonts w:ascii="Arial" w:hAnsi="Arial" w:cs="Arial"/>
          <w:bCs/>
          <w:sz w:val="18"/>
          <w:szCs w:val="18"/>
        </w:rPr>
        <w:t>ing</w:t>
      </w:r>
      <w:r w:rsidR="00193F5C" w:rsidRPr="00193F5C">
        <w:rPr>
          <w:rFonts w:ascii="Arial" w:hAnsi="Arial" w:cs="Arial"/>
          <w:bCs/>
          <w:sz w:val="18"/>
          <w:szCs w:val="18"/>
        </w:rPr>
        <w:t xml:space="preserve"> on your development as a leader </w:t>
      </w:r>
      <w:r w:rsidR="00342A6B">
        <w:rPr>
          <w:rFonts w:ascii="Arial" w:hAnsi="Arial" w:cs="Arial"/>
          <w:bCs/>
          <w:sz w:val="18"/>
          <w:szCs w:val="18"/>
        </w:rPr>
        <w:t xml:space="preserve">across various </w:t>
      </w:r>
      <w:r w:rsidR="00193F5C" w:rsidRPr="00193F5C">
        <w:rPr>
          <w:rFonts w:ascii="Arial" w:hAnsi="Arial" w:cs="Arial"/>
          <w:bCs/>
          <w:sz w:val="18"/>
          <w:szCs w:val="18"/>
        </w:rPr>
        <w:t>life domains</w:t>
      </w:r>
      <w:r w:rsidR="00342A6B">
        <w:rPr>
          <w:rFonts w:ascii="Arial" w:hAnsi="Arial" w:cs="Arial"/>
          <w:bCs/>
          <w:sz w:val="18"/>
          <w:szCs w:val="18"/>
        </w:rPr>
        <w:t xml:space="preserve"> (i.e., work, studies, projects, volunteering</w:t>
      </w:r>
      <w:r>
        <w:rPr>
          <w:rFonts w:ascii="Arial" w:hAnsi="Arial" w:cs="Arial"/>
          <w:bCs/>
          <w:sz w:val="18"/>
          <w:szCs w:val="18"/>
        </w:rPr>
        <w:t>).</w:t>
      </w:r>
    </w:p>
    <w:p w14:paraId="084221B9" w14:textId="77777777" w:rsidR="001C10FE" w:rsidRDefault="001C10FE" w:rsidP="00193F5C">
      <w:pPr>
        <w:pStyle w:val="ListParagraph"/>
        <w:autoSpaceDE w:val="0"/>
        <w:autoSpaceDN w:val="0"/>
        <w:adjustRightInd w:val="0"/>
        <w:spacing w:after="0" w:line="240" w:lineRule="auto"/>
        <w:ind w:left="0"/>
        <w:jc w:val="both"/>
        <w:rPr>
          <w:rFonts w:ascii="Arial" w:hAnsi="Arial" w:cs="Arial"/>
          <w:bCs/>
          <w:sz w:val="18"/>
          <w:szCs w:val="18"/>
        </w:rPr>
      </w:pPr>
    </w:p>
    <w:p w14:paraId="013DFDC8" w14:textId="77777777" w:rsidR="002105E2" w:rsidRDefault="002105E2" w:rsidP="002105E2">
      <w:pPr>
        <w:pStyle w:val="ListParagraph"/>
        <w:autoSpaceDE w:val="0"/>
        <w:autoSpaceDN w:val="0"/>
        <w:adjustRightInd w:val="0"/>
        <w:spacing w:after="0" w:line="240" w:lineRule="auto"/>
        <w:ind w:left="0"/>
        <w:jc w:val="both"/>
        <w:rPr>
          <w:rFonts w:ascii="Arial" w:hAnsi="Arial" w:cs="Arial"/>
          <w:b/>
          <w:bCs/>
          <w:sz w:val="18"/>
          <w:szCs w:val="18"/>
        </w:rPr>
      </w:pPr>
      <w:r w:rsidRPr="002105E2">
        <w:rPr>
          <w:rFonts w:ascii="Arial" w:hAnsi="Arial" w:cs="Arial"/>
          <w:b/>
          <w:bCs/>
          <w:sz w:val="18"/>
          <w:szCs w:val="18"/>
        </w:rPr>
        <w:t>RETAKE POLICY</w:t>
      </w:r>
    </w:p>
    <w:p w14:paraId="27B29333" w14:textId="08C5E332" w:rsidR="002105E2" w:rsidRDefault="002105E2" w:rsidP="002105E2">
      <w:pPr>
        <w:pStyle w:val="ListParagraph"/>
        <w:autoSpaceDE w:val="0"/>
        <w:autoSpaceDN w:val="0"/>
        <w:adjustRightInd w:val="0"/>
        <w:spacing w:after="0" w:line="240" w:lineRule="auto"/>
        <w:ind w:left="0"/>
        <w:jc w:val="both"/>
        <w:rPr>
          <w:rFonts w:ascii="Arial" w:hAnsi="Arial" w:cs="Arial"/>
          <w:i/>
          <w:iCs/>
          <w:sz w:val="18"/>
          <w:szCs w:val="18"/>
        </w:rPr>
      </w:pPr>
    </w:p>
    <w:p w14:paraId="7E5E8CCE" w14:textId="232BA192" w:rsidR="00D80971" w:rsidRPr="00F93F29" w:rsidRDefault="00F93F29" w:rsidP="00D80971">
      <w:pPr>
        <w:pStyle w:val="ListParagraph"/>
        <w:autoSpaceDE w:val="0"/>
        <w:autoSpaceDN w:val="0"/>
        <w:adjustRightInd w:val="0"/>
        <w:spacing w:after="0" w:line="240" w:lineRule="auto"/>
        <w:ind w:left="0"/>
        <w:jc w:val="both"/>
        <w:rPr>
          <w:rFonts w:ascii="Arial" w:hAnsi="Arial" w:cs="Arial"/>
          <w:bCs/>
          <w:sz w:val="18"/>
          <w:szCs w:val="18"/>
        </w:rPr>
      </w:pPr>
      <w:r w:rsidRPr="00F93F29">
        <w:rPr>
          <w:rFonts w:ascii="Arial" w:hAnsi="Arial" w:cs="Arial"/>
          <w:b/>
          <w:bCs/>
          <w:sz w:val="18"/>
          <w:szCs w:val="18"/>
        </w:rPr>
        <w:t>Retak</w:t>
      </w:r>
      <w:r w:rsidR="00D80971">
        <w:rPr>
          <w:rFonts w:ascii="Arial" w:hAnsi="Arial" w:cs="Arial"/>
          <w:b/>
          <w:bCs/>
          <w:sz w:val="18"/>
          <w:szCs w:val="18"/>
        </w:rPr>
        <w:t>es</w:t>
      </w:r>
      <w:r w:rsidRPr="00F93F29">
        <w:rPr>
          <w:rFonts w:ascii="Arial" w:hAnsi="Arial" w:cs="Arial"/>
          <w:b/>
          <w:bCs/>
          <w:sz w:val="18"/>
          <w:szCs w:val="18"/>
        </w:rPr>
        <w:t>.</w:t>
      </w:r>
      <w:r>
        <w:rPr>
          <w:rFonts w:ascii="Arial" w:hAnsi="Arial" w:cs="Arial"/>
          <w:sz w:val="18"/>
          <w:szCs w:val="18"/>
        </w:rPr>
        <w:t xml:space="preserve"> </w:t>
      </w:r>
      <w:r w:rsidR="00125CF5">
        <w:rPr>
          <w:rFonts w:ascii="Arial" w:hAnsi="Arial" w:cs="Arial"/>
          <w:sz w:val="18"/>
          <w:szCs w:val="18"/>
        </w:rPr>
        <w:t>As per ISM policy.</w:t>
      </w:r>
    </w:p>
    <w:p w14:paraId="45DBF4D1" w14:textId="2245A9E2" w:rsidR="002105E2" w:rsidRPr="00F93F29" w:rsidRDefault="002105E2" w:rsidP="00F93F29">
      <w:pPr>
        <w:pStyle w:val="ListParagraph"/>
        <w:autoSpaceDE w:val="0"/>
        <w:autoSpaceDN w:val="0"/>
        <w:adjustRightInd w:val="0"/>
        <w:spacing w:after="0" w:line="240" w:lineRule="auto"/>
        <w:ind w:left="0"/>
        <w:jc w:val="both"/>
        <w:rPr>
          <w:rFonts w:ascii="Arial" w:hAnsi="Arial" w:cs="Arial"/>
          <w:bCs/>
          <w:sz w:val="18"/>
          <w:szCs w:val="18"/>
        </w:rPr>
      </w:pPr>
    </w:p>
    <w:p w14:paraId="511B1EA1" w14:textId="77777777" w:rsidR="002105E2" w:rsidRDefault="002105E2" w:rsidP="00A07C2E">
      <w:pPr>
        <w:pStyle w:val="ListParagraph"/>
        <w:autoSpaceDE w:val="0"/>
        <w:autoSpaceDN w:val="0"/>
        <w:adjustRightInd w:val="0"/>
        <w:spacing w:after="0" w:line="240" w:lineRule="auto"/>
        <w:ind w:left="0"/>
        <w:jc w:val="both"/>
        <w:rPr>
          <w:rFonts w:ascii="Arial" w:hAnsi="Arial" w:cs="Arial"/>
          <w:b/>
          <w:sz w:val="18"/>
          <w:szCs w:val="18"/>
        </w:rPr>
      </w:pPr>
    </w:p>
    <w:p w14:paraId="643885D1" w14:textId="224BCD99" w:rsidR="008630DD" w:rsidRPr="008630DD" w:rsidRDefault="008630DD" w:rsidP="00A07C2E">
      <w:pPr>
        <w:pStyle w:val="ListParagraph"/>
        <w:autoSpaceDE w:val="0"/>
        <w:autoSpaceDN w:val="0"/>
        <w:adjustRightInd w:val="0"/>
        <w:spacing w:after="0" w:line="240" w:lineRule="auto"/>
        <w:ind w:left="0"/>
        <w:jc w:val="both"/>
        <w:rPr>
          <w:rFonts w:ascii="Arial" w:hAnsi="Arial" w:cs="Arial"/>
          <w:b/>
          <w:sz w:val="18"/>
          <w:szCs w:val="18"/>
        </w:rPr>
      </w:pPr>
      <w:r w:rsidRPr="008630DD">
        <w:rPr>
          <w:rFonts w:ascii="Arial" w:hAnsi="Arial" w:cs="Arial"/>
          <w:b/>
          <w:sz w:val="18"/>
          <w:szCs w:val="18"/>
        </w:rPr>
        <w:t>ADDITIONAL REMARKS</w:t>
      </w:r>
    </w:p>
    <w:p w14:paraId="7D9A4CB7" w14:textId="12A7596B" w:rsidR="00363C77" w:rsidRDefault="00363C77" w:rsidP="00A07C2E">
      <w:pPr>
        <w:pStyle w:val="ListParagraph"/>
        <w:autoSpaceDE w:val="0"/>
        <w:autoSpaceDN w:val="0"/>
        <w:adjustRightInd w:val="0"/>
        <w:spacing w:after="0" w:line="240" w:lineRule="auto"/>
        <w:ind w:left="0"/>
        <w:jc w:val="both"/>
        <w:rPr>
          <w:rFonts w:ascii="Arial" w:hAnsi="Arial" w:cs="Arial"/>
          <w:b/>
          <w:bCs/>
          <w:sz w:val="18"/>
          <w:szCs w:val="18"/>
        </w:rPr>
      </w:pPr>
    </w:p>
    <w:p w14:paraId="2906A45E" w14:textId="597D75EA" w:rsidR="008630DD" w:rsidRPr="00F93F29" w:rsidRDefault="00F93F29" w:rsidP="00F93F29">
      <w:pPr>
        <w:autoSpaceDE w:val="0"/>
        <w:autoSpaceDN w:val="0"/>
        <w:adjustRightInd w:val="0"/>
        <w:spacing w:after="0" w:line="240" w:lineRule="auto"/>
        <w:rPr>
          <w:rFonts w:ascii="Arial-BoldMT" w:eastAsia="Calibri" w:hAnsi="Arial-BoldMT" w:cs="Arial-BoldMT"/>
          <w:sz w:val="18"/>
          <w:szCs w:val="18"/>
          <w:lang w:val="en-GB" w:eastAsia="lt-LT"/>
        </w:rPr>
      </w:pPr>
      <w:r w:rsidRPr="00CC7A7C">
        <w:rPr>
          <w:rFonts w:ascii="Arial-BoldMT" w:eastAsia="Calibri" w:hAnsi="Arial-BoldMT" w:cs="Arial-BoldMT"/>
          <w:sz w:val="18"/>
          <w:szCs w:val="18"/>
          <w:lang w:val="en-GB" w:eastAsia="lt-LT"/>
        </w:rPr>
        <w:t>Attendance</w:t>
      </w:r>
      <w:r w:rsidR="00CC7A7C">
        <w:rPr>
          <w:rFonts w:ascii="Arial-BoldMT" w:eastAsia="Calibri" w:hAnsi="Arial-BoldMT" w:cs="Arial-BoldMT"/>
          <w:b/>
          <w:bCs/>
          <w:sz w:val="18"/>
          <w:szCs w:val="18"/>
          <w:lang w:val="en-GB" w:eastAsia="lt-LT"/>
        </w:rPr>
        <w:t xml:space="preserve"> </w:t>
      </w:r>
      <w:r w:rsidRPr="00F93F29">
        <w:rPr>
          <w:rFonts w:ascii="Arial-BoldMT" w:eastAsia="Calibri" w:hAnsi="Arial-BoldMT" w:cs="Arial-BoldMT"/>
          <w:sz w:val="18"/>
          <w:szCs w:val="18"/>
          <w:lang w:val="en-GB" w:eastAsia="lt-LT"/>
        </w:rPr>
        <w:t>is mandatory</w:t>
      </w:r>
      <w:r w:rsidR="00CC7A7C">
        <w:rPr>
          <w:rFonts w:ascii="Arial-BoldMT" w:eastAsia="Calibri" w:hAnsi="Arial-BoldMT" w:cs="Arial-BoldMT"/>
          <w:sz w:val="18"/>
          <w:szCs w:val="18"/>
          <w:lang w:val="en-GB" w:eastAsia="lt-LT"/>
        </w:rPr>
        <w:t>.</w:t>
      </w:r>
    </w:p>
    <w:p w14:paraId="31CFC90B" w14:textId="77777777" w:rsidR="00F93F29" w:rsidRPr="00DD6FA8" w:rsidRDefault="00F93F29" w:rsidP="00F93F29">
      <w:pPr>
        <w:pStyle w:val="ListParagraph"/>
        <w:autoSpaceDE w:val="0"/>
        <w:autoSpaceDN w:val="0"/>
        <w:adjustRightInd w:val="0"/>
        <w:spacing w:after="0" w:line="240" w:lineRule="auto"/>
        <w:ind w:left="0"/>
        <w:jc w:val="both"/>
        <w:rPr>
          <w:rFonts w:ascii="Arial" w:hAnsi="Arial" w:cs="Arial"/>
          <w:b/>
          <w:bCs/>
          <w:sz w:val="18"/>
          <w:szCs w:val="18"/>
        </w:rPr>
      </w:pPr>
    </w:p>
    <w:p w14:paraId="4A37391B" w14:textId="2EEACD89" w:rsidR="00D65574" w:rsidRDefault="00E4758A" w:rsidP="00D65574">
      <w:pPr>
        <w:pStyle w:val="metod"/>
        <w:ind w:firstLine="0"/>
        <w:jc w:val="both"/>
        <w:rPr>
          <w:rFonts w:ascii="Arial" w:hAnsi="Arial" w:cs="Arial"/>
          <w:b/>
          <w:sz w:val="18"/>
          <w:szCs w:val="18"/>
          <w:lang w:val="en-US"/>
        </w:rPr>
      </w:pPr>
      <w:r w:rsidRPr="00DD6FA8">
        <w:rPr>
          <w:rFonts w:ascii="Arial" w:hAnsi="Arial" w:cs="Arial"/>
          <w:b/>
          <w:sz w:val="18"/>
          <w:szCs w:val="18"/>
          <w:lang w:val="en-US"/>
        </w:rPr>
        <w:t>R</w:t>
      </w:r>
      <w:r w:rsidR="00B259CF" w:rsidRPr="00DD6FA8">
        <w:rPr>
          <w:rFonts w:ascii="Arial" w:hAnsi="Arial" w:cs="Arial"/>
          <w:b/>
          <w:sz w:val="18"/>
          <w:szCs w:val="18"/>
          <w:lang w:val="en-US"/>
        </w:rPr>
        <w:t>EQUIRED READINGS</w:t>
      </w:r>
    </w:p>
    <w:p w14:paraId="00DBCA5A" w14:textId="0AEEA069" w:rsidR="00050CFB" w:rsidRDefault="00050CFB" w:rsidP="00D65574">
      <w:pPr>
        <w:pStyle w:val="metod"/>
        <w:ind w:firstLine="0"/>
        <w:jc w:val="both"/>
        <w:rPr>
          <w:rFonts w:ascii="Arial" w:hAnsi="Arial" w:cs="Arial"/>
          <w:b/>
          <w:sz w:val="18"/>
          <w:szCs w:val="18"/>
          <w:lang w:val="en-US"/>
        </w:rPr>
      </w:pPr>
    </w:p>
    <w:p w14:paraId="7F8C9B15" w14:textId="18E6754A" w:rsidR="00050CFB" w:rsidRDefault="00050CFB" w:rsidP="00D65574">
      <w:pPr>
        <w:pStyle w:val="metod"/>
        <w:ind w:firstLine="0"/>
        <w:jc w:val="both"/>
        <w:rPr>
          <w:rFonts w:ascii="Arial" w:hAnsi="Arial" w:cs="Arial"/>
          <w:b/>
          <w:sz w:val="18"/>
          <w:szCs w:val="18"/>
          <w:lang w:val="en-US"/>
        </w:rPr>
      </w:pPr>
      <w:r>
        <w:rPr>
          <w:rFonts w:ascii="Arial" w:hAnsi="Arial" w:cs="Arial"/>
          <w:b/>
          <w:sz w:val="18"/>
          <w:szCs w:val="18"/>
          <w:lang w:val="en-US"/>
        </w:rPr>
        <w:t>Textbook</w:t>
      </w:r>
      <w:r w:rsidR="001435BB">
        <w:rPr>
          <w:rFonts w:ascii="Arial" w:hAnsi="Arial" w:cs="Arial"/>
          <w:b/>
          <w:sz w:val="18"/>
          <w:szCs w:val="18"/>
          <w:lang w:val="en-US"/>
        </w:rPr>
        <w:t>/Chapters</w:t>
      </w:r>
      <w:r>
        <w:rPr>
          <w:rFonts w:ascii="Arial" w:hAnsi="Arial" w:cs="Arial"/>
          <w:b/>
          <w:sz w:val="18"/>
          <w:szCs w:val="18"/>
          <w:lang w:val="en-US"/>
        </w:rPr>
        <w:t>:</w:t>
      </w:r>
    </w:p>
    <w:p w14:paraId="47CF7A35" w14:textId="7D900EA1" w:rsidR="00050CFB" w:rsidRDefault="00050CFB" w:rsidP="00D65574">
      <w:pPr>
        <w:pStyle w:val="metod"/>
        <w:ind w:firstLine="0"/>
        <w:jc w:val="both"/>
        <w:rPr>
          <w:rFonts w:ascii="Arial" w:hAnsi="Arial" w:cs="Arial"/>
          <w:b/>
          <w:sz w:val="18"/>
          <w:szCs w:val="18"/>
          <w:lang w:val="en-US"/>
        </w:rPr>
      </w:pPr>
    </w:p>
    <w:p w14:paraId="1A8E2C5A" w14:textId="7DDFBDA2" w:rsidR="00050CFB" w:rsidRPr="001435BB" w:rsidRDefault="004C4CE3" w:rsidP="00D71B15">
      <w:pPr>
        <w:pStyle w:val="metod"/>
        <w:numPr>
          <w:ilvl w:val="0"/>
          <w:numId w:val="3"/>
        </w:numPr>
        <w:jc w:val="both"/>
        <w:rPr>
          <w:rFonts w:ascii="Arial" w:hAnsi="Arial" w:cs="Arial"/>
          <w:b/>
          <w:sz w:val="18"/>
          <w:szCs w:val="18"/>
          <w:lang w:val="en-US"/>
        </w:rPr>
      </w:pPr>
      <w:r>
        <w:rPr>
          <w:rFonts w:ascii="Arial" w:hAnsi="Arial" w:cs="Arial"/>
          <w:bCs/>
          <w:sz w:val="18"/>
          <w:szCs w:val="18"/>
          <w:lang w:val="en-US"/>
        </w:rPr>
        <w:t>Northouse, G. P. (20</w:t>
      </w:r>
      <w:r w:rsidR="00BC527C">
        <w:rPr>
          <w:rFonts w:ascii="Arial" w:hAnsi="Arial" w:cs="Arial"/>
          <w:bCs/>
          <w:sz w:val="18"/>
          <w:szCs w:val="18"/>
          <w:lang w:val="en-US"/>
        </w:rPr>
        <w:t>21</w:t>
      </w:r>
      <w:r>
        <w:rPr>
          <w:rFonts w:ascii="Arial" w:hAnsi="Arial" w:cs="Arial"/>
          <w:bCs/>
          <w:sz w:val="18"/>
          <w:szCs w:val="18"/>
          <w:lang w:val="en-US"/>
        </w:rPr>
        <w:t>). Leadership Theory and Practice (</w:t>
      </w:r>
      <w:r w:rsidR="00BC527C">
        <w:rPr>
          <w:rFonts w:ascii="Arial" w:hAnsi="Arial" w:cs="Arial"/>
          <w:bCs/>
          <w:sz w:val="18"/>
          <w:szCs w:val="18"/>
          <w:lang w:val="en-US"/>
        </w:rPr>
        <w:t>9</w:t>
      </w:r>
      <w:r>
        <w:rPr>
          <w:rFonts w:ascii="Arial" w:hAnsi="Arial" w:cs="Arial"/>
          <w:bCs/>
          <w:sz w:val="18"/>
          <w:szCs w:val="18"/>
          <w:lang w:val="en-US"/>
        </w:rPr>
        <w:t>th ed.). Sage Publishing.</w:t>
      </w:r>
    </w:p>
    <w:p w14:paraId="0B7ADFB9" w14:textId="13B98A3A" w:rsidR="001435BB" w:rsidRPr="001435BB" w:rsidRDefault="001435BB" w:rsidP="00D71B15">
      <w:pPr>
        <w:pStyle w:val="metod"/>
        <w:numPr>
          <w:ilvl w:val="0"/>
          <w:numId w:val="3"/>
        </w:numPr>
        <w:jc w:val="both"/>
        <w:rPr>
          <w:rFonts w:ascii="Arial" w:hAnsi="Arial" w:cs="Arial"/>
          <w:bCs/>
          <w:sz w:val="18"/>
          <w:szCs w:val="18"/>
          <w:lang w:val="en-US"/>
        </w:rPr>
      </w:pPr>
      <w:r w:rsidRPr="001435BB">
        <w:rPr>
          <w:rFonts w:ascii="Arial" w:hAnsi="Arial" w:cs="Arial"/>
          <w:bCs/>
          <w:sz w:val="18"/>
          <w:szCs w:val="18"/>
          <w:lang w:val="en-US"/>
        </w:rPr>
        <w:t>Spencer-</w:t>
      </w:r>
      <w:proofErr w:type="spellStart"/>
      <w:r w:rsidRPr="001435BB">
        <w:rPr>
          <w:rFonts w:ascii="Arial" w:hAnsi="Arial" w:cs="Arial"/>
          <w:bCs/>
          <w:sz w:val="18"/>
          <w:szCs w:val="18"/>
          <w:lang w:val="en-US"/>
        </w:rPr>
        <w:t>Oatey</w:t>
      </w:r>
      <w:proofErr w:type="spellEnd"/>
      <w:r w:rsidRPr="001435BB">
        <w:rPr>
          <w:rFonts w:ascii="Arial" w:hAnsi="Arial" w:cs="Arial"/>
          <w:bCs/>
          <w:sz w:val="18"/>
          <w:szCs w:val="18"/>
          <w:lang w:val="en-US"/>
        </w:rPr>
        <w:t>, H. (2020). Global Leadership: Key Concepts and Frameworks. In Developing Global Leaders (pp. 7-28). Palgrave Macmillan, Cham.</w:t>
      </w:r>
    </w:p>
    <w:p w14:paraId="1FF0F658" w14:textId="7A27463D" w:rsidR="00050CFB" w:rsidRDefault="00050CFB" w:rsidP="00D65574">
      <w:pPr>
        <w:pStyle w:val="metod"/>
        <w:ind w:firstLine="0"/>
        <w:jc w:val="both"/>
        <w:rPr>
          <w:rFonts w:ascii="Arial" w:hAnsi="Arial" w:cs="Arial"/>
          <w:b/>
          <w:sz w:val="18"/>
          <w:szCs w:val="18"/>
          <w:lang w:val="en-US"/>
        </w:rPr>
      </w:pPr>
    </w:p>
    <w:p w14:paraId="4FBE7BCF" w14:textId="01DCE4D6" w:rsidR="00050CFB" w:rsidRDefault="00050CFB" w:rsidP="00D65574">
      <w:pPr>
        <w:pStyle w:val="metod"/>
        <w:ind w:firstLine="0"/>
        <w:jc w:val="both"/>
        <w:rPr>
          <w:rFonts w:ascii="Arial" w:hAnsi="Arial" w:cs="Arial"/>
          <w:b/>
          <w:sz w:val="18"/>
          <w:szCs w:val="18"/>
          <w:lang w:val="en-US"/>
        </w:rPr>
      </w:pPr>
      <w:r>
        <w:rPr>
          <w:rFonts w:ascii="Arial" w:hAnsi="Arial" w:cs="Arial"/>
          <w:b/>
          <w:sz w:val="18"/>
          <w:szCs w:val="18"/>
          <w:lang w:val="en-US"/>
        </w:rPr>
        <w:t>Articles:</w:t>
      </w:r>
    </w:p>
    <w:p w14:paraId="064FA61B" w14:textId="77777777" w:rsidR="00D65574" w:rsidRDefault="00D65574" w:rsidP="00D65574">
      <w:pPr>
        <w:pStyle w:val="metod"/>
        <w:ind w:firstLine="0"/>
        <w:jc w:val="both"/>
        <w:rPr>
          <w:rFonts w:ascii="Arial" w:hAnsi="Arial" w:cs="Arial"/>
          <w:b/>
          <w:sz w:val="18"/>
          <w:szCs w:val="18"/>
          <w:lang w:val="en-US"/>
        </w:rPr>
      </w:pPr>
    </w:p>
    <w:p w14:paraId="1D015792" w14:textId="77777777" w:rsidR="00977ABB" w:rsidRDefault="00977ABB" w:rsidP="00977ABB">
      <w:pPr>
        <w:pStyle w:val="metod"/>
        <w:numPr>
          <w:ilvl w:val="0"/>
          <w:numId w:val="1"/>
        </w:numPr>
        <w:jc w:val="both"/>
        <w:rPr>
          <w:rFonts w:ascii="Arial" w:hAnsi="Arial" w:cs="Arial"/>
          <w:bCs/>
          <w:sz w:val="18"/>
          <w:szCs w:val="18"/>
          <w:lang w:val="en-US"/>
        </w:rPr>
      </w:pPr>
      <w:r w:rsidRPr="00471FA9">
        <w:rPr>
          <w:rFonts w:ascii="Arial" w:hAnsi="Arial" w:cs="Arial"/>
          <w:bCs/>
          <w:sz w:val="18"/>
          <w:szCs w:val="18"/>
          <w:lang w:val="en-US"/>
        </w:rPr>
        <w:t>Akstinaite, V., Robinson, G., &amp; Sadler-Smith, E. (2020). Linguistic markers of CEO hubris. Journal of Business Ethics, 167(4), 687-705.</w:t>
      </w:r>
    </w:p>
    <w:p w14:paraId="21591177" w14:textId="77777777" w:rsidR="00977ABB" w:rsidRPr="00977ABB" w:rsidRDefault="00977ABB" w:rsidP="00977ABB">
      <w:pPr>
        <w:pStyle w:val="metod"/>
        <w:jc w:val="both"/>
        <w:rPr>
          <w:rFonts w:ascii="Arial" w:hAnsi="Arial" w:cs="Arial"/>
          <w:b/>
          <w:sz w:val="18"/>
          <w:szCs w:val="18"/>
          <w:lang w:val="en-US"/>
        </w:rPr>
      </w:pPr>
    </w:p>
    <w:p w14:paraId="2C632BE2" w14:textId="1F221F46" w:rsidR="00977ABB" w:rsidRPr="00977ABB" w:rsidRDefault="00977ABB" w:rsidP="00656776">
      <w:pPr>
        <w:pStyle w:val="metod"/>
        <w:numPr>
          <w:ilvl w:val="0"/>
          <w:numId w:val="1"/>
        </w:numPr>
        <w:jc w:val="both"/>
        <w:rPr>
          <w:rFonts w:ascii="Arial" w:hAnsi="Arial" w:cs="Arial"/>
          <w:b/>
          <w:sz w:val="18"/>
          <w:szCs w:val="18"/>
          <w:lang w:val="en-US"/>
        </w:rPr>
      </w:pPr>
      <w:r w:rsidRPr="00977ABB">
        <w:rPr>
          <w:rFonts w:ascii="Arial" w:hAnsi="Arial" w:cs="Arial"/>
          <w:bCs/>
          <w:sz w:val="18"/>
          <w:szCs w:val="18"/>
          <w:lang w:val="en-US"/>
        </w:rPr>
        <w:t xml:space="preserve">Bastardoz, N., &amp; Van </w:t>
      </w:r>
      <w:proofErr w:type="spellStart"/>
      <w:r w:rsidRPr="00977ABB">
        <w:rPr>
          <w:rFonts w:ascii="Arial" w:hAnsi="Arial" w:cs="Arial"/>
          <w:bCs/>
          <w:sz w:val="18"/>
          <w:szCs w:val="18"/>
          <w:lang w:val="en-US"/>
        </w:rPr>
        <w:t>Vugt</w:t>
      </w:r>
      <w:proofErr w:type="spellEnd"/>
      <w:r w:rsidRPr="00977ABB">
        <w:rPr>
          <w:rFonts w:ascii="Arial" w:hAnsi="Arial" w:cs="Arial"/>
          <w:bCs/>
          <w:sz w:val="18"/>
          <w:szCs w:val="18"/>
          <w:lang w:val="en-US"/>
        </w:rPr>
        <w:t>, M. (2019). The nature of followership: Evolutionary analysis and review. The Leadership Quarterly, 30(1), 81-95.</w:t>
      </w:r>
    </w:p>
    <w:p w14:paraId="1CD8EA45" w14:textId="77777777" w:rsidR="00977ABB" w:rsidRDefault="00977ABB" w:rsidP="00977ABB">
      <w:pPr>
        <w:pStyle w:val="ListParagraph"/>
        <w:rPr>
          <w:rFonts w:ascii="Arial" w:hAnsi="Arial" w:cs="Arial"/>
          <w:b/>
          <w:sz w:val="18"/>
          <w:szCs w:val="18"/>
        </w:rPr>
      </w:pPr>
    </w:p>
    <w:p w14:paraId="4128F310" w14:textId="77777777" w:rsidR="00977ABB" w:rsidRDefault="00977ABB" w:rsidP="00977ABB">
      <w:pPr>
        <w:pStyle w:val="metod"/>
        <w:numPr>
          <w:ilvl w:val="0"/>
          <w:numId w:val="1"/>
        </w:numPr>
        <w:jc w:val="both"/>
        <w:rPr>
          <w:rFonts w:ascii="Arial" w:hAnsi="Arial" w:cs="Arial"/>
          <w:bCs/>
          <w:sz w:val="18"/>
          <w:szCs w:val="18"/>
          <w:lang w:val="en-US"/>
        </w:rPr>
      </w:pPr>
      <w:proofErr w:type="spellStart"/>
      <w:r w:rsidRPr="00977ABB">
        <w:rPr>
          <w:rFonts w:ascii="Arial" w:hAnsi="Arial" w:cs="Arial"/>
          <w:bCs/>
          <w:sz w:val="18"/>
          <w:szCs w:val="18"/>
          <w:lang w:val="en-US"/>
        </w:rPr>
        <w:t>Frankiewicz</w:t>
      </w:r>
      <w:proofErr w:type="spellEnd"/>
      <w:r w:rsidRPr="00977ABB">
        <w:rPr>
          <w:rFonts w:ascii="Arial" w:hAnsi="Arial" w:cs="Arial"/>
          <w:bCs/>
          <w:sz w:val="18"/>
          <w:szCs w:val="18"/>
          <w:lang w:val="en-US"/>
        </w:rPr>
        <w:t>, B. &amp; Chamorro-</w:t>
      </w:r>
      <w:proofErr w:type="spellStart"/>
      <w:r w:rsidRPr="00977ABB">
        <w:rPr>
          <w:rFonts w:ascii="Arial" w:hAnsi="Arial" w:cs="Arial"/>
          <w:bCs/>
          <w:sz w:val="18"/>
          <w:szCs w:val="18"/>
          <w:lang w:val="en-US"/>
        </w:rPr>
        <w:t>Premuzic</w:t>
      </w:r>
      <w:proofErr w:type="spellEnd"/>
      <w:r w:rsidRPr="00977ABB">
        <w:rPr>
          <w:rFonts w:ascii="Arial" w:hAnsi="Arial" w:cs="Arial"/>
          <w:bCs/>
          <w:sz w:val="18"/>
          <w:szCs w:val="18"/>
          <w:lang w:val="en-US"/>
        </w:rPr>
        <w:t>, T. (2020). Digital Transformation Is About Talent, Not Technology (Harvard Business Review).</w:t>
      </w:r>
    </w:p>
    <w:p w14:paraId="492AA91D" w14:textId="77777777" w:rsidR="00977ABB" w:rsidRPr="00977ABB" w:rsidRDefault="00977ABB" w:rsidP="00977ABB">
      <w:pPr>
        <w:pStyle w:val="metod"/>
        <w:ind w:left="720" w:firstLine="0"/>
        <w:jc w:val="both"/>
        <w:rPr>
          <w:rFonts w:ascii="Arial" w:hAnsi="Arial" w:cs="Arial"/>
          <w:b/>
          <w:sz w:val="18"/>
          <w:szCs w:val="18"/>
          <w:lang w:val="en-US"/>
        </w:rPr>
      </w:pPr>
    </w:p>
    <w:p w14:paraId="4D97F683" w14:textId="77777777" w:rsidR="00977ABB" w:rsidRPr="00977ABB" w:rsidRDefault="00977ABB" w:rsidP="00977ABB">
      <w:pPr>
        <w:pStyle w:val="metod"/>
        <w:ind w:left="720" w:firstLine="0"/>
        <w:jc w:val="both"/>
        <w:rPr>
          <w:rFonts w:ascii="Arial" w:hAnsi="Arial" w:cs="Arial"/>
          <w:bCs/>
          <w:sz w:val="18"/>
          <w:szCs w:val="18"/>
          <w:lang w:val="en-US"/>
        </w:rPr>
      </w:pPr>
    </w:p>
    <w:p w14:paraId="3A06B772" w14:textId="7C290B00" w:rsidR="00977ABB" w:rsidRDefault="00977ABB" w:rsidP="00977ABB">
      <w:pPr>
        <w:pStyle w:val="metod"/>
        <w:numPr>
          <w:ilvl w:val="0"/>
          <w:numId w:val="1"/>
        </w:numPr>
        <w:jc w:val="both"/>
        <w:rPr>
          <w:rFonts w:ascii="Arial" w:hAnsi="Arial" w:cs="Arial"/>
          <w:bCs/>
          <w:sz w:val="18"/>
          <w:szCs w:val="18"/>
          <w:lang w:val="en-US"/>
        </w:rPr>
      </w:pPr>
      <w:r w:rsidRPr="00977ABB">
        <w:rPr>
          <w:rFonts w:ascii="Arial" w:hAnsi="Arial" w:cs="Arial"/>
          <w:bCs/>
          <w:sz w:val="18"/>
          <w:szCs w:val="18"/>
        </w:rPr>
        <w:t xml:space="preserve">Huang, L., </w:t>
      </w:r>
      <w:proofErr w:type="spellStart"/>
      <w:r w:rsidRPr="00977ABB">
        <w:rPr>
          <w:rFonts w:ascii="Arial" w:hAnsi="Arial" w:cs="Arial"/>
          <w:bCs/>
          <w:sz w:val="18"/>
          <w:szCs w:val="18"/>
        </w:rPr>
        <w:t>Krasikova</w:t>
      </w:r>
      <w:proofErr w:type="spellEnd"/>
      <w:r w:rsidRPr="00977ABB">
        <w:rPr>
          <w:rFonts w:ascii="Arial" w:hAnsi="Arial" w:cs="Arial"/>
          <w:bCs/>
          <w:sz w:val="18"/>
          <w:szCs w:val="18"/>
        </w:rPr>
        <w:t xml:space="preserve">, D. V., &amp; </w:t>
      </w:r>
      <w:proofErr w:type="spellStart"/>
      <w:r w:rsidRPr="00977ABB">
        <w:rPr>
          <w:rFonts w:ascii="Arial" w:hAnsi="Arial" w:cs="Arial"/>
          <w:bCs/>
          <w:sz w:val="18"/>
          <w:szCs w:val="18"/>
        </w:rPr>
        <w:t>Liu</w:t>
      </w:r>
      <w:proofErr w:type="spellEnd"/>
      <w:r w:rsidRPr="00977ABB">
        <w:rPr>
          <w:rFonts w:ascii="Arial" w:hAnsi="Arial" w:cs="Arial"/>
          <w:bCs/>
          <w:sz w:val="18"/>
          <w:szCs w:val="18"/>
        </w:rPr>
        <w:t xml:space="preserve">, D. (2016). I </w:t>
      </w:r>
      <w:proofErr w:type="spellStart"/>
      <w:r w:rsidRPr="00977ABB">
        <w:rPr>
          <w:rFonts w:ascii="Arial" w:hAnsi="Arial" w:cs="Arial"/>
          <w:bCs/>
          <w:sz w:val="18"/>
          <w:szCs w:val="18"/>
        </w:rPr>
        <w:t>can</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do</w:t>
      </w:r>
      <w:proofErr w:type="spellEnd"/>
      <w:r w:rsidRPr="00977ABB">
        <w:rPr>
          <w:rFonts w:ascii="Arial" w:hAnsi="Arial" w:cs="Arial"/>
          <w:bCs/>
          <w:sz w:val="18"/>
          <w:szCs w:val="18"/>
        </w:rPr>
        <w:t xml:space="preserve"> it, </w:t>
      </w:r>
      <w:proofErr w:type="spellStart"/>
      <w:r w:rsidRPr="00977ABB">
        <w:rPr>
          <w:rFonts w:ascii="Arial" w:hAnsi="Arial" w:cs="Arial"/>
          <w:bCs/>
          <w:sz w:val="18"/>
          <w:szCs w:val="18"/>
        </w:rPr>
        <w:t>so</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can</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you</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The</w:t>
      </w:r>
      <w:proofErr w:type="spellEnd"/>
      <w:r w:rsidRPr="00977ABB">
        <w:rPr>
          <w:rFonts w:ascii="Arial" w:hAnsi="Arial" w:cs="Arial"/>
          <w:bCs/>
          <w:sz w:val="18"/>
          <w:szCs w:val="18"/>
        </w:rPr>
        <w:t xml:space="preserve"> role </w:t>
      </w:r>
      <w:proofErr w:type="spellStart"/>
      <w:r w:rsidRPr="00977ABB">
        <w:rPr>
          <w:rFonts w:ascii="Arial" w:hAnsi="Arial" w:cs="Arial"/>
          <w:bCs/>
          <w:sz w:val="18"/>
          <w:szCs w:val="18"/>
        </w:rPr>
        <w:t>of</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leader</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creative</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self-efficacy</w:t>
      </w:r>
      <w:proofErr w:type="spellEnd"/>
      <w:r w:rsidRPr="00977ABB">
        <w:rPr>
          <w:rFonts w:ascii="Arial" w:hAnsi="Arial" w:cs="Arial"/>
          <w:bCs/>
          <w:sz w:val="18"/>
          <w:szCs w:val="18"/>
        </w:rPr>
        <w:t xml:space="preserve"> in </w:t>
      </w:r>
      <w:proofErr w:type="spellStart"/>
      <w:r w:rsidRPr="00977ABB">
        <w:rPr>
          <w:rFonts w:ascii="Arial" w:hAnsi="Arial" w:cs="Arial"/>
          <w:bCs/>
          <w:sz w:val="18"/>
          <w:szCs w:val="18"/>
        </w:rPr>
        <w:t>facilitating</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follower</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creativity</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Organizational</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Behavior</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and</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Human</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Decision</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Processes</w:t>
      </w:r>
      <w:proofErr w:type="spellEnd"/>
      <w:r w:rsidRPr="00977ABB">
        <w:rPr>
          <w:rFonts w:ascii="Arial" w:hAnsi="Arial" w:cs="Arial"/>
          <w:bCs/>
          <w:sz w:val="18"/>
          <w:szCs w:val="18"/>
        </w:rPr>
        <w:t>, 132, 49-62.</w:t>
      </w:r>
    </w:p>
    <w:p w14:paraId="1E36F0E2" w14:textId="77777777" w:rsidR="00977ABB" w:rsidRPr="00977ABB" w:rsidRDefault="00977ABB" w:rsidP="00977ABB">
      <w:pPr>
        <w:pStyle w:val="metod"/>
        <w:ind w:left="720" w:firstLine="0"/>
        <w:jc w:val="both"/>
        <w:rPr>
          <w:rFonts w:ascii="Arial" w:hAnsi="Arial" w:cs="Arial"/>
          <w:b/>
          <w:sz w:val="18"/>
          <w:szCs w:val="18"/>
          <w:lang w:val="en-US"/>
        </w:rPr>
      </w:pPr>
    </w:p>
    <w:p w14:paraId="005F3E05" w14:textId="77777777" w:rsidR="00D65574" w:rsidRPr="00D65574" w:rsidRDefault="00D65574" w:rsidP="00D65574">
      <w:pPr>
        <w:pStyle w:val="metod"/>
        <w:ind w:left="720" w:firstLine="0"/>
        <w:jc w:val="both"/>
        <w:rPr>
          <w:rFonts w:ascii="Arial" w:hAnsi="Arial" w:cs="Arial"/>
          <w:b/>
          <w:sz w:val="18"/>
          <w:szCs w:val="18"/>
          <w:lang w:val="en-US"/>
        </w:rPr>
      </w:pPr>
    </w:p>
    <w:p w14:paraId="6AFCE340" w14:textId="77777777" w:rsidR="00977ABB" w:rsidRDefault="003E24EA" w:rsidP="00977ABB">
      <w:pPr>
        <w:pStyle w:val="metod"/>
        <w:numPr>
          <w:ilvl w:val="0"/>
          <w:numId w:val="1"/>
        </w:numPr>
        <w:jc w:val="both"/>
        <w:rPr>
          <w:rFonts w:ascii="Arial" w:hAnsi="Arial" w:cs="Arial"/>
          <w:bCs/>
          <w:sz w:val="18"/>
          <w:szCs w:val="18"/>
          <w:lang w:val="en-US"/>
        </w:rPr>
      </w:pPr>
      <w:r w:rsidRPr="003E24EA">
        <w:rPr>
          <w:rFonts w:ascii="Arial" w:hAnsi="Arial" w:cs="Arial"/>
          <w:bCs/>
          <w:sz w:val="18"/>
          <w:szCs w:val="18"/>
          <w:lang w:val="en-US"/>
        </w:rPr>
        <w:t>Ibarra, H., &amp; Scoular, A. (2019). The leader as coach. Harvard Business Review, 97(6), 2-11.</w:t>
      </w:r>
    </w:p>
    <w:p w14:paraId="6EFD8B21" w14:textId="77777777" w:rsidR="00977ABB" w:rsidRDefault="00977ABB" w:rsidP="00977ABB">
      <w:pPr>
        <w:pStyle w:val="ListParagraph"/>
        <w:rPr>
          <w:rFonts w:ascii="Arial" w:hAnsi="Arial" w:cs="Arial"/>
          <w:bCs/>
          <w:sz w:val="18"/>
          <w:szCs w:val="18"/>
        </w:rPr>
      </w:pPr>
    </w:p>
    <w:p w14:paraId="77AAC2F9" w14:textId="2D31CFC7" w:rsidR="00977ABB" w:rsidRPr="00977ABB" w:rsidRDefault="00E73A22" w:rsidP="00977ABB">
      <w:pPr>
        <w:pStyle w:val="metod"/>
        <w:numPr>
          <w:ilvl w:val="0"/>
          <w:numId w:val="1"/>
        </w:numPr>
        <w:jc w:val="both"/>
        <w:rPr>
          <w:rFonts w:ascii="Arial" w:hAnsi="Arial" w:cs="Arial"/>
          <w:bCs/>
          <w:sz w:val="18"/>
          <w:szCs w:val="18"/>
          <w:lang w:val="en-US"/>
        </w:rPr>
      </w:pPr>
      <w:r w:rsidRPr="00977ABB">
        <w:rPr>
          <w:rFonts w:ascii="Arial" w:hAnsi="Arial" w:cs="Arial"/>
          <w:bCs/>
          <w:sz w:val="18"/>
          <w:szCs w:val="18"/>
          <w:lang w:val="en-US"/>
        </w:rPr>
        <w:t>Kempster, S., &amp; Jackson, B. (2020). Leadership for What, Why, for Whom and Where? A Responsibility Perspective. Journal of Change Management, 1-21.</w:t>
      </w:r>
    </w:p>
    <w:p w14:paraId="1A27B72B" w14:textId="77777777" w:rsidR="00977ABB" w:rsidRDefault="00977ABB" w:rsidP="00977ABB">
      <w:pPr>
        <w:pStyle w:val="ListParagraph"/>
        <w:rPr>
          <w:rFonts w:ascii="Arial" w:hAnsi="Arial" w:cs="Arial"/>
          <w:bCs/>
          <w:sz w:val="18"/>
          <w:szCs w:val="18"/>
        </w:rPr>
      </w:pPr>
    </w:p>
    <w:p w14:paraId="7EC2119A" w14:textId="27F8E9A4" w:rsidR="00977ABB" w:rsidRPr="00977ABB" w:rsidRDefault="00977ABB" w:rsidP="00977ABB">
      <w:pPr>
        <w:pStyle w:val="metod"/>
        <w:numPr>
          <w:ilvl w:val="0"/>
          <w:numId w:val="1"/>
        </w:numPr>
        <w:jc w:val="both"/>
        <w:rPr>
          <w:rFonts w:ascii="Arial" w:hAnsi="Arial" w:cs="Arial"/>
          <w:bCs/>
          <w:sz w:val="18"/>
          <w:szCs w:val="18"/>
          <w:lang w:val="en-US"/>
        </w:rPr>
      </w:pPr>
      <w:r w:rsidRPr="00977ABB">
        <w:rPr>
          <w:rFonts w:ascii="Arial" w:hAnsi="Arial" w:cs="Arial"/>
          <w:bCs/>
          <w:sz w:val="18"/>
          <w:szCs w:val="18"/>
        </w:rPr>
        <w:t xml:space="preserve">Martinaityte, I., &amp; </w:t>
      </w:r>
      <w:proofErr w:type="spellStart"/>
      <w:r w:rsidRPr="00977ABB">
        <w:rPr>
          <w:rFonts w:ascii="Arial" w:hAnsi="Arial" w:cs="Arial"/>
          <w:bCs/>
          <w:sz w:val="18"/>
          <w:szCs w:val="18"/>
        </w:rPr>
        <w:t>Sacramento</w:t>
      </w:r>
      <w:proofErr w:type="spellEnd"/>
      <w:r w:rsidRPr="00977ABB">
        <w:rPr>
          <w:rFonts w:ascii="Arial" w:hAnsi="Arial" w:cs="Arial"/>
          <w:bCs/>
          <w:sz w:val="18"/>
          <w:szCs w:val="18"/>
        </w:rPr>
        <w:t xml:space="preserve">, C. A. (2013). </w:t>
      </w:r>
      <w:proofErr w:type="spellStart"/>
      <w:r w:rsidRPr="00977ABB">
        <w:rPr>
          <w:rFonts w:ascii="Arial" w:hAnsi="Arial" w:cs="Arial"/>
          <w:bCs/>
          <w:sz w:val="18"/>
          <w:szCs w:val="18"/>
        </w:rPr>
        <w:t>When</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creativity</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enhances</w:t>
      </w:r>
      <w:proofErr w:type="spellEnd"/>
      <w:r w:rsidRPr="00977ABB">
        <w:rPr>
          <w:rFonts w:ascii="Arial" w:hAnsi="Arial" w:cs="Arial"/>
          <w:bCs/>
          <w:sz w:val="18"/>
          <w:szCs w:val="18"/>
        </w:rPr>
        <w:t xml:space="preserve"> sales </w:t>
      </w:r>
      <w:proofErr w:type="spellStart"/>
      <w:r w:rsidRPr="00977ABB">
        <w:rPr>
          <w:rFonts w:ascii="Arial" w:hAnsi="Arial" w:cs="Arial"/>
          <w:bCs/>
          <w:sz w:val="18"/>
          <w:szCs w:val="18"/>
        </w:rPr>
        <w:t>effectiveness</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The</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moderating</w:t>
      </w:r>
      <w:proofErr w:type="spellEnd"/>
      <w:r w:rsidRPr="00977ABB">
        <w:rPr>
          <w:rFonts w:ascii="Arial" w:hAnsi="Arial" w:cs="Arial"/>
          <w:bCs/>
          <w:sz w:val="18"/>
          <w:szCs w:val="18"/>
        </w:rPr>
        <w:t xml:space="preserve"> role </w:t>
      </w:r>
      <w:proofErr w:type="spellStart"/>
      <w:r w:rsidRPr="00977ABB">
        <w:rPr>
          <w:rFonts w:ascii="Arial" w:hAnsi="Arial" w:cs="Arial"/>
          <w:bCs/>
          <w:sz w:val="18"/>
          <w:szCs w:val="18"/>
        </w:rPr>
        <w:t>of</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leader</w:t>
      </w:r>
      <w:proofErr w:type="spellEnd"/>
      <w:r w:rsidRPr="00977ABB">
        <w:rPr>
          <w:rFonts w:ascii="Arial" w:hAnsi="Arial" w:cs="Arial"/>
          <w:bCs/>
          <w:sz w:val="18"/>
          <w:szCs w:val="18"/>
        </w:rPr>
        <w:t>–</w:t>
      </w:r>
      <w:proofErr w:type="spellStart"/>
      <w:r w:rsidRPr="00977ABB">
        <w:rPr>
          <w:rFonts w:ascii="Arial" w:hAnsi="Arial" w:cs="Arial"/>
          <w:bCs/>
          <w:sz w:val="18"/>
          <w:szCs w:val="18"/>
        </w:rPr>
        <w:t>member</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exchange</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Journal</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of</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Organizational</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Behavior</w:t>
      </w:r>
      <w:proofErr w:type="spellEnd"/>
      <w:r w:rsidRPr="00977ABB">
        <w:rPr>
          <w:rFonts w:ascii="Arial" w:hAnsi="Arial" w:cs="Arial"/>
          <w:bCs/>
          <w:sz w:val="18"/>
          <w:szCs w:val="18"/>
        </w:rPr>
        <w:t>, 34(7), 974-994.</w:t>
      </w:r>
    </w:p>
    <w:p w14:paraId="1FA68738" w14:textId="77777777" w:rsidR="00977ABB" w:rsidRDefault="00977ABB" w:rsidP="00977ABB">
      <w:pPr>
        <w:pStyle w:val="ListParagraph"/>
        <w:rPr>
          <w:rFonts w:ascii="Arial" w:hAnsi="Arial" w:cs="Arial"/>
          <w:bCs/>
          <w:sz w:val="18"/>
          <w:szCs w:val="18"/>
        </w:rPr>
      </w:pPr>
    </w:p>
    <w:p w14:paraId="181D9B72" w14:textId="33F1C46B" w:rsidR="00977ABB" w:rsidRDefault="00977ABB" w:rsidP="00977ABB">
      <w:pPr>
        <w:pStyle w:val="metod"/>
        <w:numPr>
          <w:ilvl w:val="0"/>
          <w:numId w:val="1"/>
        </w:numPr>
        <w:jc w:val="both"/>
        <w:rPr>
          <w:rFonts w:ascii="Arial" w:hAnsi="Arial" w:cs="Arial"/>
          <w:bCs/>
          <w:sz w:val="18"/>
          <w:szCs w:val="18"/>
          <w:lang w:val="en-US"/>
        </w:rPr>
      </w:pPr>
      <w:r w:rsidRPr="00050CFB">
        <w:rPr>
          <w:rFonts w:ascii="Arial" w:hAnsi="Arial" w:cs="Arial"/>
          <w:bCs/>
          <w:sz w:val="18"/>
          <w:szCs w:val="18"/>
          <w:lang w:val="en-US"/>
        </w:rPr>
        <w:t xml:space="preserve">Nichols, C., Hayden, S.C. &amp; </w:t>
      </w:r>
      <w:proofErr w:type="spellStart"/>
      <w:r w:rsidRPr="00050CFB">
        <w:rPr>
          <w:rFonts w:ascii="Arial" w:hAnsi="Arial" w:cs="Arial"/>
          <w:bCs/>
          <w:sz w:val="18"/>
          <w:szCs w:val="18"/>
          <w:lang w:val="en-US"/>
        </w:rPr>
        <w:t>Trendler</w:t>
      </w:r>
      <w:proofErr w:type="spellEnd"/>
      <w:r w:rsidRPr="00050CFB">
        <w:rPr>
          <w:rFonts w:ascii="Arial" w:hAnsi="Arial" w:cs="Arial"/>
          <w:bCs/>
          <w:sz w:val="18"/>
          <w:szCs w:val="18"/>
          <w:lang w:val="en-US"/>
        </w:rPr>
        <w:t>, C. (2020). 4 Behaviors That Help Leaders Manage a Crisis</w:t>
      </w:r>
      <w:r>
        <w:rPr>
          <w:rFonts w:ascii="Arial" w:hAnsi="Arial" w:cs="Arial"/>
          <w:bCs/>
          <w:sz w:val="18"/>
          <w:szCs w:val="18"/>
          <w:lang w:val="en-US"/>
        </w:rPr>
        <w:t xml:space="preserve"> (Harvard Business Review)</w:t>
      </w:r>
      <w:r w:rsidRPr="00050CFB">
        <w:rPr>
          <w:rFonts w:ascii="Arial" w:hAnsi="Arial" w:cs="Arial"/>
          <w:bCs/>
          <w:sz w:val="18"/>
          <w:szCs w:val="18"/>
          <w:lang w:val="en-US"/>
        </w:rPr>
        <w:t>.</w:t>
      </w:r>
    </w:p>
    <w:p w14:paraId="5D08FD62" w14:textId="77777777" w:rsidR="00977ABB" w:rsidRDefault="00977ABB" w:rsidP="00977ABB">
      <w:pPr>
        <w:pStyle w:val="metod"/>
        <w:ind w:left="720" w:firstLine="0"/>
        <w:jc w:val="both"/>
        <w:rPr>
          <w:rFonts w:ascii="Arial" w:hAnsi="Arial" w:cs="Arial"/>
          <w:bCs/>
          <w:sz w:val="18"/>
          <w:szCs w:val="18"/>
          <w:lang w:val="en-US"/>
        </w:rPr>
      </w:pPr>
    </w:p>
    <w:p w14:paraId="3E2CDE4E" w14:textId="77777777" w:rsidR="00977ABB" w:rsidRDefault="00977ABB" w:rsidP="00977ABB">
      <w:pPr>
        <w:pStyle w:val="metod"/>
        <w:numPr>
          <w:ilvl w:val="0"/>
          <w:numId w:val="1"/>
        </w:numPr>
        <w:jc w:val="both"/>
        <w:rPr>
          <w:rFonts w:ascii="Arial" w:hAnsi="Arial" w:cs="Arial"/>
          <w:b/>
          <w:sz w:val="18"/>
          <w:szCs w:val="18"/>
          <w:lang w:val="en-US"/>
        </w:rPr>
      </w:pPr>
      <w:r w:rsidRPr="00977ABB">
        <w:rPr>
          <w:rFonts w:ascii="Arial" w:hAnsi="Arial" w:cs="Arial"/>
          <w:bCs/>
          <w:sz w:val="18"/>
          <w:szCs w:val="18"/>
          <w:lang w:val="en-US"/>
        </w:rPr>
        <w:t xml:space="preserve">Robbins, S.P., Judge, T., Millett, B., &amp; Boyle, M.  (2017). Chapter 11: Leadership.  In </w:t>
      </w:r>
      <w:proofErr w:type="spellStart"/>
      <w:r w:rsidRPr="00977ABB">
        <w:rPr>
          <w:rFonts w:ascii="Arial" w:hAnsi="Arial" w:cs="Arial"/>
          <w:bCs/>
          <w:sz w:val="18"/>
          <w:szCs w:val="18"/>
          <w:lang w:val="en-US"/>
        </w:rPr>
        <w:t>Organisational</w:t>
      </w:r>
      <w:proofErr w:type="spellEnd"/>
      <w:r w:rsidRPr="00977ABB">
        <w:rPr>
          <w:rFonts w:ascii="Arial" w:hAnsi="Arial" w:cs="Arial"/>
          <w:bCs/>
          <w:sz w:val="18"/>
          <w:szCs w:val="18"/>
          <w:lang w:val="en-US"/>
        </w:rPr>
        <w:t xml:space="preserve"> </w:t>
      </w:r>
      <w:proofErr w:type="spellStart"/>
      <w:r w:rsidRPr="00977ABB">
        <w:rPr>
          <w:rFonts w:ascii="Arial" w:hAnsi="Arial" w:cs="Arial"/>
          <w:bCs/>
          <w:sz w:val="18"/>
          <w:szCs w:val="18"/>
          <w:lang w:val="en-US"/>
        </w:rPr>
        <w:t>Behaviour</w:t>
      </w:r>
      <w:proofErr w:type="spellEnd"/>
      <w:r w:rsidRPr="00977ABB">
        <w:rPr>
          <w:rFonts w:ascii="Arial" w:hAnsi="Arial" w:cs="Arial"/>
          <w:bCs/>
          <w:sz w:val="18"/>
          <w:szCs w:val="18"/>
          <w:lang w:val="en-US"/>
        </w:rPr>
        <w:t>.  8th ed.  French’s Forest, NSW:  Pearson Education Australia.</w:t>
      </w:r>
    </w:p>
    <w:p w14:paraId="5CF3562A" w14:textId="77777777" w:rsidR="00977ABB" w:rsidRDefault="00977ABB" w:rsidP="00977ABB">
      <w:pPr>
        <w:pStyle w:val="ListParagraph"/>
        <w:rPr>
          <w:rFonts w:ascii="Arial" w:hAnsi="Arial" w:cs="Arial"/>
          <w:bCs/>
          <w:sz w:val="18"/>
          <w:szCs w:val="18"/>
        </w:rPr>
      </w:pPr>
    </w:p>
    <w:p w14:paraId="56BC4D3E" w14:textId="45B4A50E" w:rsidR="00471FA9" w:rsidRPr="00977ABB" w:rsidRDefault="00471FA9" w:rsidP="00977ABB">
      <w:pPr>
        <w:pStyle w:val="metod"/>
        <w:numPr>
          <w:ilvl w:val="0"/>
          <w:numId w:val="1"/>
        </w:numPr>
        <w:jc w:val="both"/>
        <w:rPr>
          <w:rFonts w:ascii="Arial" w:hAnsi="Arial" w:cs="Arial"/>
          <w:b/>
          <w:sz w:val="18"/>
          <w:szCs w:val="18"/>
          <w:lang w:val="en-US"/>
        </w:rPr>
      </w:pPr>
      <w:r w:rsidRPr="00977ABB">
        <w:rPr>
          <w:rFonts w:ascii="Arial" w:hAnsi="Arial" w:cs="Arial"/>
          <w:bCs/>
          <w:sz w:val="18"/>
          <w:szCs w:val="18"/>
        </w:rPr>
        <w:t xml:space="preserve">Stewart, G. L., </w:t>
      </w:r>
      <w:proofErr w:type="spellStart"/>
      <w:r w:rsidRPr="00977ABB">
        <w:rPr>
          <w:rFonts w:ascii="Arial" w:hAnsi="Arial" w:cs="Arial"/>
          <w:bCs/>
          <w:sz w:val="18"/>
          <w:szCs w:val="18"/>
        </w:rPr>
        <w:t>Courtright</w:t>
      </w:r>
      <w:proofErr w:type="spellEnd"/>
      <w:r w:rsidRPr="00977ABB">
        <w:rPr>
          <w:rFonts w:ascii="Arial" w:hAnsi="Arial" w:cs="Arial"/>
          <w:bCs/>
          <w:sz w:val="18"/>
          <w:szCs w:val="18"/>
        </w:rPr>
        <w:t xml:space="preserve">, S. H., &amp; </w:t>
      </w:r>
      <w:proofErr w:type="spellStart"/>
      <w:r w:rsidRPr="00977ABB">
        <w:rPr>
          <w:rFonts w:ascii="Arial" w:hAnsi="Arial" w:cs="Arial"/>
          <w:bCs/>
          <w:sz w:val="18"/>
          <w:szCs w:val="18"/>
        </w:rPr>
        <w:t>Manz</w:t>
      </w:r>
      <w:proofErr w:type="spellEnd"/>
      <w:r w:rsidRPr="00977ABB">
        <w:rPr>
          <w:rFonts w:ascii="Arial" w:hAnsi="Arial" w:cs="Arial"/>
          <w:bCs/>
          <w:sz w:val="18"/>
          <w:szCs w:val="18"/>
        </w:rPr>
        <w:t xml:space="preserve">, C. C. (2019). </w:t>
      </w:r>
      <w:proofErr w:type="spellStart"/>
      <w:r w:rsidRPr="00977ABB">
        <w:rPr>
          <w:rFonts w:ascii="Arial" w:hAnsi="Arial" w:cs="Arial"/>
          <w:bCs/>
          <w:sz w:val="18"/>
          <w:szCs w:val="18"/>
        </w:rPr>
        <w:t>Self-leadership</w:t>
      </w:r>
      <w:proofErr w:type="spellEnd"/>
      <w:r w:rsidRPr="00977ABB">
        <w:rPr>
          <w:rFonts w:ascii="Arial" w:hAnsi="Arial" w:cs="Arial"/>
          <w:bCs/>
          <w:sz w:val="18"/>
          <w:szCs w:val="18"/>
        </w:rPr>
        <w:t xml:space="preserve">: A </w:t>
      </w:r>
      <w:proofErr w:type="spellStart"/>
      <w:r w:rsidRPr="00977ABB">
        <w:rPr>
          <w:rFonts w:ascii="Arial" w:hAnsi="Arial" w:cs="Arial"/>
          <w:bCs/>
          <w:sz w:val="18"/>
          <w:szCs w:val="18"/>
        </w:rPr>
        <w:t>paradoxical</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core</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of</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organi</w:t>
      </w:r>
      <w:r w:rsidR="009A5A95" w:rsidRPr="00977ABB">
        <w:rPr>
          <w:rFonts w:ascii="Arial" w:hAnsi="Arial" w:cs="Arial"/>
          <w:bCs/>
          <w:sz w:val="18"/>
          <w:szCs w:val="18"/>
        </w:rPr>
        <w:t>s</w:t>
      </w:r>
      <w:r w:rsidRPr="00977ABB">
        <w:rPr>
          <w:rFonts w:ascii="Arial" w:hAnsi="Arial" w:cs="Arial"/>
          <w:bCs/>
          <w:sz w:val="18"/>
          <w:szCs w:val="18"/>
        </w:rPr>
        <w:t>ational</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behavior</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Annual</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Review</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of</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Organizational</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Psychology</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and</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Organizational</w:t>
      </w:r>
      <w:proofErr w:type="spellEnd"/>
      <w:r w:rsidRPr="00977ABB">
        <w:rPr>
          <w:rFonts w:ascii="Arial" w:hAnsi="Arial" w:cs="Arial"/>
          <w:bCs/>
          <w:sz w:val="18"/>
          <w:szCs w:val="18"/>
        </w:rPr>
        <w:t xml:space="preserve"> </w:t>
      </w:r>
      <w:proofErr w:type="spellStart"/>
      <w:r w:rsidRPr="00977ABB">
        <w:rPr>
          <w:rFonts w:ascii="Arial" w:hAnsi="Arial" w:cs="Arial"/>
          <w:bCs/>
          <w:sz w:val="18"/>
          <w:szCs w:val="18"/>
        </w:rPr>
        <w:t>Behavior</w:t>
      </w:r>
      <w:proofErr w:type="spellEnd"/>
      <w:r w:rsidRPr="00977ABB">
        <w:rPr>
          <w:rFonts w:ascii="Arial" w:hAnsi="Arial" w:cs="Arial"/>
          <w:bCs/>
          <w:sz w:val="18"/>
          <w:szCs w:val="18"/>
        </w:rPr>
        <w:t>, 6(1), 47-67.</w:t>
      </w:r>
    </w:p>
    <w:p w14:paraId="39D11573" w14:textId="2530AEC0" w:rsidR="00D65574" w:rsidRDefault="00D65574" w:rsidP="00E4758A">
      <w:pPr>
        <w:pStyle w:val="metod"/>
        <w:ind w:firstLine="0"/>
        <w:jc w:val="both"/>
        <w:rPr>
          <w:rFonts w:ascii="Arial" w:hAnsi="Arial" w:cs="Arial"/>
          <w:b/>
          <w:sz w:val="18"/>
          <w:szCs w:val="18"/>
          <w:lang w:val="en-US"/>
        </w:rPr>
      </w:pPr>
    </w:p>
    <w:p w14:paraId="57ACCAA6" w14:textId="77777777" w:rsidR="00D65574" w:rsidRDefault="00D65574" w:rsidP="00E4758A">
      <w:pPr>
        <w:pStyle w:val="metod"/>
        <w:ind w:firstLine="0"/>
        <w:jc w:val="both"/>
        <w:rPr>
          <w:rFonts w:ascii="Arial" w:hAnsi="Arial" w:cs="Arial"/>
          <w:b/>
          <w:sz w:val="18"/>
          <w:szCs w:val="18"/>
          <w:lang w:val="en-US"/>
        </w:rPr>
      </w:pPr>
    </w:p>
    <w:p w14:paraId="61AB4A29" w14:textId="5602669A" w:rsidR="00B259CF" w:rsidRPr="00DD6FA8" w:rsidRDefault="00B259CF" w:rsidP="00E4758A">
      <w:pPr>
        <w:pStyle w:val="metod"/>
        <w:ind w:firstLine="0"/>
        <w:jc w:val="both"/>
        <w:rPr>
          <w:rFonts w:ascii="Arial" w:hAnsi="Arial" w:cs="Arial"/>
          <w:b/>
          <w:sz w:val="18"/>
          <w:szCs w:val="18"/>
          <w:lang w:val="en-US"/>
        </w:rPr>
      </w:pPr>
      <w:r w:rsidRPr="00DD6FA8">
        <w:rPr>
          <w:rFonts w:ascii="Arial" w:hAnsi="Arial" w:cs="Arial"/>
          <w:b/>
          <w:sz w:val="18"/>
          <w:szCs w:val="18"/>
          <w:lang w:val="en-US"/>
        </w:rPr>
        <w:t>ADDITIONAL READINGS</w:t>
      </w:r>
    </w:p>
    <w:p w14:paraId="1AB1A4A2" w14:textId="453F6DA1" w:rsidR="00E4758A" w:rsidRPr="00DD6FA8" w:rsidRDefault="00E4758A" w:rsidP="00B259CF">
      <w:pPr>
        <w:pStyle w:val="metod"/>
        <w:ind w:firstLine="0"/>
        <w:jc w:val="both"/>
        <w:rPr>
          <w:rFonts w:ascii="Arial" w:hAnsi="Arial" w:cs="Arial"/>
          <w:sz w:val="18"/>
          <w:szCs w:val="18"/>
          <w:lang w:val="en-US"/>
        </w:rPr>
      </w:pPr>
    </w:p>
    <w:p w14:paraId="4DBB4EFC" w14:textId="25D1FAE1" w:rsidR="00F93F29" w:rsidRDefault="00F93F29" w:rsidP="00F93F29">
      <w:pPr>
        <w:autoSpaceDE w:val="0"/>
        <w:autoSpaceDN w:val="0"/>
        <w:adjustRightInd w:val="0"/>
        <w:spacing w:after="0" w:line="240" w:lineRule="auto"/>
        <w:rPr>
          <w:rFonts w:ascii="ArialMT" w:eastAsia="Calibri" w:hAnsi="ArialMT" w:cs="ArialMT"/>
          <w:sz w:val="18"/>
          <w:szCs w:val="18"/>
          <w:lang w:val="en-GB" w:eastAsia="lt-LT"/>
        </w:rPr>
      </w:pPr>
    </w:p>
    <w:p w14:paraId="039261B5" w14:textId="6EF6DF18" w:rsidR="00F93F29" w:rsidRDefault="00050CFB" w:rsidP="00D71B15">
      <w:pPr>
        <w:pStyle w:val="ListParagraph"/>
        <w:numPr>
          <w:ilvl w:val="0"/>
          <w:numId w:val="2"/>
        </w:numPr>
        <w:tabs>
          <w:tab w:val="left" w:pos="1407"/>
        </w:tabs>
        <w:autoSpaceDE w:val="0"/>
        <w:autoSpaceDN w:val="0"/>
        <w:adjustRightInd w:val="0"/>
        <w:spacing w:after="0" w:line="240" w:lineRule="auto"/>
        <w:rPr>
          <w:rFonts w:ascii="ArialMT" w:eastAsia="Calibri" w:hAnsi="ArialMT" w:cs="ArialMT"/>
          <w:sz w:val="18"/>
          <w:szCs w:val="18"/>
          <w:lang w:val="en-GB" w:eastAsia="lt-LT"/>
        </w:rPr>
      </w:pPr>
      <w:r w:rsidRPr="00050CFB">
        <w:rPr>
          <w:rFonts w:ascii="ArialMT" w:eastAsia="Calibri" w:hAnsi="ArialMT" w:cs="ArialMT"/>
          <w:sz w:val="18"/>
          <w:szCs w:val="18"/>
          <w:lang w:val="en-GB" w:eastAsia="lt-LT"/>
        </w:rPr>
        <w:t>Matjie, T., (2018). The Relationship between the Leadership Effectiveness and Emotional Competence of Managers in the Public Sector. International Journal of Public Administration, 41(15), 1271-1278.</w:t>
      </w:r>
    </w:p>
    <w:p w14:paraId="0FD9A18B" w14:textId="77777777" w:rsidR="00050CFB" w:rsidRDefault="00050CFB" w:rsidP="00050CFB">
      <w:pPr>
        <w:pStyle w:val="ListParagraph"/>
        <w:tabs>
          <w:tab w:val="left" w:pos="1407"/>
        </w:tabs>
        <w:autoSpaceDE w:val="0"/>
        <w:autoSpaceDN w:val="0"/>
        <w:adjustRightInd w:val="0"/>
        <w:spacing w:after="0" w:line="240" w:lineRule="auto"/>
        <w:rPr>
          <w:rFonts w:ascii="ArialMT" w:eastAsia="Calibri" w:hAnsi="ArialMT" w:cs="ArialMT"/>
          <w:sz w:val="18"/>
          <w:szCs w:val="18"/>
          <w:lang w:val="en-GB" w:eastAsia="lt-LT"/>
        </w:rPr>
      </w:pPr>
    </w:p>
    <w:p w14:paraId="59925DC4" w14:textId="2F87FAB7" w:rsidR="00050CFB" w:rsidRDefault="00050CFB" w:rsidP="00D71B15">
      <w:pPr>
        <w:pStyle w:val="ListParagraph"/>
        <w:numPr>
          <w:ilvl w:val="0"/>
          <w:numId w:val="2"/>
        </w:numPr>
        <w:tabs>
          <w:tab w:val="left" w:pos="1407"/>
        </w:tabs>
        <w:autoSpaceDE w:val="0"/>
        <w:autoSpaceDN w:val="0"/>
        <w:adjustRightInd w:val="0"/>
        <w:spacing w:after="0" w:line="240" w:lineRule="auto"/>
        <w:rPr>
          <w:rFonts w:ascii="ArialMT" w:eastAsia="Calibri" w:hAnsi="ArialMT" w:cs="ArialMT"/>
          <w:sz w:val="18"/>
          <w:szCs w:val="18"/>
          <w:lang w:val="en-GB" w:eastAsia="lt-LT"/>
        </w:rPr>
      </w:pPr>
      <w:r w:rsidRPr="00050CFB">
        <w:rPr>
          <w:rFonts w:ascii="ArialMT" w:eastAsia="Calibri" w:hAnsi="ArialMT" w:cs="ArialMT"/>
          <w:sz w:val="18"/>
          <w:szCs w:val="18"/>
          <w:lang w:val="en-GB" w:eastAsia="lt-LT"/>
        </w:rPr>
        <w:t>Ready, D., (2019). Why Great Leaders Focus On Mastering Relationships. Forbes Magazine Online.</w:t>
      </w:r>
    </w:p>
    <w:p w14:paraId="29F04774" w14:textId="77777777" w:rsidR="00050CFB" w:rsidRPr="00050CFB" w:rsidRDefault="00050CFB" w:rsidP="00050CFB">
      <w:pPr>
        <w:pStyle w:val="ListParagraph"/>
        <w:rPr>
          <w:rFonts w:ascii="ArialMT" w:eastAsia="Calibri" w:hAnsi="ArialMT" w:cs="ArialMT"/>
          <w:sz w:val="18"/>
          <w:szCs w:val="18"/>
          <w:lang w:val="en-GB" w:eastAsia="lt-LT"/>
        </w:rPr>
      </w:pPr>
    </w:p>
    <w:p w14:paraId="0C29F551" w14:textId="77777777" w:rsidR="00977ABB" w:rsidRDefault="00050CFB" w:rsidP="00977ABB">
      <w:pPr>
        <w:pStyle w:val="ListParagraph"/>
        <w:numPr>
          <w:ilvl w:val="0"/>
          <w:numId w:val="2"/>
        </w:numPr>
        <w:tabs>
          <w:tab w:val="left" w:pos="1407"/>
        </w:tabs>
        <w:autoSpaceDE w:val="0"/>
        <w:autoSpaceDN w:val="0"/>
        <w:adjustRightInd w:val="0"/>
        <w:spacing w:after="0" w:line="240" w:lineRule="auto"/>
        <w:rPr>
          <w:rFonts w:ascii="ArialMT" w:eastAsia="Calibri" w:hAnsi="ArialMT" w:cs="ArialMT"/>
          <w:sz w:val="18"/>
          <w:szCs w:val="18"/>
          <w:lang w:val="en-GB" w:eastAsia="lt-LT"/>
        </w:rPr>
      </w:pPr>
      <w:r w:rsidRPr="00050CFB">
        <w:rPr>
          <w:rFonts w:ascii="ArialMT" w:eastAsia="Calibri" w:hAnsi="ArialMT" w:cs="ArialMT"/>
          <w:sz w:val="18"/>
          <w:szCs w:val="18"/>
          <w:lang w:val="en-GB" w:eastAsia="lt-LT"/>
        </w:rPr>
        <w:t>Day, D. V., Fleenor, J. W., Atwater, L. E., Sturm, R. E., &amp; McKee, R. A. (2014). Advances in leader and leadership development: A review of 25 years of research and theory. The Leadership Quarterly, 25(1), 63-82.</w:t>
      </w:r>
    </w:p>
    <w:p w14:paraId="05080943" w14:textId="77777777" w:rsidR="00977ABB" w:rsidRPr="00977ABB" w:rsidRDefault="00977ABB" w:rsidP="00977ABB">
      <w:pPr>
        <w:pStyle w:val="ListParagraph"/>
        <w:rPr>
          <w:rFonts w:ascii="ArialMT" w:eastAsia="Calibri" w:hAnsi="ArialMT" w:cs="ArialMT"/>
          <w:sz w:val="18"/>
          <w:szCs w:val="18"/>
          <w:lang w:val="en-GB" w:eastAsia="lt-LT"/>
        </w:rPr>
      </w:pPr>
    </w:p>
    <w:p w14:paraId="5599456C" w14:textId="56CCDC3D" w:rsidR="00F93F29" w:rsidRPr="00977ABB" w:rsidRDefault="00050CFB" w:rsidP="00977ABB">
      <w:pPr>
        <w:pStyle w:val="ListParagraph"/>
        <w:numPr>
          <w:ilvl w:val="0"/>
          <w:numId w:val="2"/>
        </w:numPr>
        <w:tabs>
          <w:tab w:val="left" w:pos="1407"/>
        </w:tabs>
        <w:autoSpaceDE w:val="0"/>
        <w:autoSpaceDN w:val="0"/>
        <w:adjustRightInd w:val="0"/>
        <w:spacing w:after="0" w:line="240" w:lineRule="auto"/>
        <w:rPr>
          <w:rFonts w:ascii="ArialMT" w:eastAsia="Calibri" w:hAnsi="ArialMT" w:cs="ArialMT"/>
          <w:sz w:val="18"/>
          <w:szCs w:val="18"/>
          <w:lang w:val="en-GB" w:eastAsia="lt-LT"/>
        </w:rPr>
      </w:pPr>
      <w:proofErr w:type="spellStart"/>
      <w:r w:rsidRPr="00977ABB">
        <w:rPr>
          <w:rFonts w:ascii="ArialMT" w:eastAsia="Calibri" w:hAnsi="ArialMT" w:cs="ArialMT"/>
          <w:sz w:val="18"/>
          <w:szCs w:val="18"/>
          <w:lang w:val="en-GB" w:eastAsia="lt-LT"/>
        </w:rPr>
        <w:t>Kempster</w:t>
      </w:r>
      <w:proofErr w:type="spellEnd"/>
      <w:r w:rsidRPr="00977ABB">
        <w:rPr>
          <w:rFonts w:ascii="ArialMT" w:eastAsia="Calibri" w:hAnsi="ArialMT" w:cs="ArialMT"/>
          <w:sz w:val="18"/>
          <w:szCs w:val="18"/>
          <w:lang w:val="en-GB" w:eastAsia="lt-LT"/>
        </w:rPr>
        <w:t>, S., Jackson, B., &amp; Conroy, M. (2011). Leadership as purpose: Exploring the role of purpose in leadership practice. Leadership, 7(3), 317-334.</w:t>
      </w:r>
    </w:p>
    <w:sectPr w:rsidR="00F93F29" w:rsidRPr="00977ABB" w:rsidSect="00594FFF">
      <w:headerReference w:type="default" r:id="rId8"/>
      <w:footerReference w:type="default" r:id="rId9"/>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31884" w14:textId="77777777" w:rsidR="002A32E2" w:rsidRDefault="002A32E2" w:rsidP="00062544">
      <w:pPr>
        <w:spacing w:after="0" w:line="240" w:lineRule="auto"/>
      </w:pPr>
      <w:r>
        <w:separator/>
      </w:r>
    </w:p>
  </w:endnote>
  <w:endnote w:type="continuationSeparator" w:id="0">
    <w:p w14:paraId="170AB8D0" w14:textId="77777777" w:rsidR="002A32E2" w:rsidRDefault="002A32E2" w:rsidP="000625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rbel">
    <w:panose1 w:val="020B0503020204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ItalicMT">
    <w:altName w:val="Arial"/>
    <w:panose1 w:val="00000000000000000000"/>
    <w:charset w:val="00"/>
    <w:family w:val="swiss"/>
    <w:notTrueType/>
    <w:pitch w:val="default"/>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Arial-BoldMT">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41431852"/>
      <w:docPartObj>
        <w:docPartGallery w:val="Page Numbers (Bottom of Page)"/>
        <w:docPartUnique/>
      </w:docPartObj>
    </w:sdtPr>
    <w:sdtEndPr>
      <w:rPr>
        <w:noProof/>
      </w:rPr>
    </w:sdtEndPr>
    <w:sdtContent>
      <w:p w14:paraId="00642020" w14:textId="2610170F" w:rsidR="00AD140F" w:rsidRDefault="00DB6F63" w:rsidP="00DB6F63">
        <w:pPr>
          <w:pStyle w:val="Footer"/>
          <w:jc w:val="center"/>
        </w:pPr>
        <w:r>
          <w:fldChar w:fldCharType="begin"/>
        </w:r>
        <w:r>
          <w:instrText xml:space="preserve"> PAGE   \* MERGEFORMAT </w:instrText>
        </w:r>
        <w:r>
          <w:fldChar w:fldCharType="separate"/>
        </w:r>
        <w:r w:rsidR="00125CF5">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C4BD3D" w14:textId="77777777" w:rsidR="002A32E2" w:rsidRDefault="002A32E2" w:rsidP="00062544">
      <w:pPr>
        <w:spacing w:after="0" w:line="240" w:lineRule="auto"/>
      </w:pPr>
      <w:r>
        <w:separator/>
      </w:r>
    </w:p>
  </w:footnote>
  <w:footnote w:type="continuationSeparator" w:id="0">
    <w:p w14:paraId="2C69408E" w14:textId="77777777" w:rsidR="002A32E2" w:rsidRDefault="002A32E2" w:rsidP="000625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F4D5F5" w14:textId="77777777" w:rsidR="00AD140F" w:rsidRDefault="00AD140F" w:rsidP="00062544">
    <w:pPr>
      <w:pStyle w:val="Header"/>
      <w:tabs>
        <w:tab w:val="clear" w:pos="4680"/>
        <w:tab w:val="clear" w:pos="9360"/>
        <w:tab w:val="left" w:pos="904"/>
      </w:tabs>
    </w:pPr>
    <w:r>
      <w:rPr>
        <w:rFonts w:ascii="Times New Roman" w:hAnsi="Times New Roman"/>
        <w:noProof/>
        <w:sz w:val="12"/>
        <w:szCs w:val="12"/>
        <w:lang w:val="lt-LT" w:eastAsia="lt-LT"/>
      </w:rPr>
      <w:drawing>
        <wp:inline distT="0" distB="0" distL="0" distR="0" wp14:anchorId="60E98575" wp14:editId="79B1BBA8">
          <wp:extent cx="2019300" cy="400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9300" cy="400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160D88"/>
    <w:multiLevelType w:val="hybridMultilevel"/>
    <w:tmpl w:val="A8BA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AC2A83"/>
    <w:multiLevelType w:val="hybridMultilevel"/>
    <w:tmpl w:val="4D205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16B30"/>
    <w:multiLevelType w:val="hybridMultilevel"/>
    <w:tmpl w:val="97A4D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275CC0"/>
    <w:multiLevelType w:val="hybridMultilevel"/>
    <w:tmpl w:val="0636B788"/>
    <w:lvl w:ilvl="0" w:tplc="08090001">
      <w:start w:val="1"/>
      <w:numFmt w:val="bullet"/>
      <w:lvlText w:val=""/>
      <w:lvlJc w:val="left"/>
      <w:pPr>
        <w:ind w:left="720" w:hanging="360"/>
      </w:pPr>
      <w:rPr>
        <w:rFonts w:ascii="Symbol" w:hAnsi="Symbol" w:hint="default"/>
      </w:rPr>
    </w:lvl>
    <w:lvl w:ilvl="1" w:tplc="A4A4D1B6">
      <w:numFmt w:val="bullet"/>
      <w:lvlText w:val="-"/>
      <w:lvlJc w:val="left"/>
      <w:pPr>
        <w:ind w:left="1440" w:hanging="36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A3099E"/>
    <w:multiLevelType w:val="hybridMultilevel"/>
    <w:tmpl w:val="DD5A86EA"/>
    <w:lvl w:ilvl="0" w:tplc="5BCE675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A627E84"/>
    <w:multiLevelType w:val="hybridMultilevel"/>
    <w:tmpl w:val="B5BC8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24162E"/>
    <w:multiLevelType w:val="hybridMultilevel"/>
    <w:tmpl w:val="2C680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5CE7A70"/>
    <w:multiLevelType w:val="hybridMultilevel"/>
    <w:tmpl w:val="C6367B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77EF9"/>
    <w:multiLevelType w:val="hybridMultilevel"/>
    <w:tmpl w:val="F9667B4E"/>
    <w:lvl w:ilvl="0" w:tplc="5BCE675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1956F44"/>
    <w:multiLevelType w:val="hybridMultilevel"/>
    <w:tmpl w:val="DD5A86EA"/>
    <w:lvl w:ilvl="0" w:tplc="5BCE675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196C11"/>
    <w:multiLevelType w:val="hybridMultilevel"/>
    <w:tmpl w:val="2DFC8DFE"/>
    <w:lvl w:ilvl="0" w:tplc="5BCE675E">
      <w:start w:val="1"/>
      <w:numFmt w:val="decimal"/>
      <w:lvlText w:val="%1."/>
      <w:lvlJc w:val="left"/>
      <w:pPr>
        <w:ind w:left="720" w:hanging="360"/>
      </w:pPr>
      <w:rPr>
        <w:b w:val="0"/>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0"/>
  </w:num>
  <w:num w:numId="3">
    <w:abstractNumId w:val="8"/>
  </w:num>
  <w:num w:numId="4">
    <w:abstractNumId w:val="0"/>
  </w:num>
  <w:num w:numId="5">
    <w:abstractNumId w:val="3"/>
  </w:num>
  <w:num w:numId="6">
    <w:abstractNumId w:val="5"/>
  </w:num>
  <w:num w:numId="7">
    <w:abstractNumId w:val="6"/>
  </w:num>
  <w:num w:numId="8">
    <w:abstractNumId w:val="7"/>
  </w:num>
  <w:num w:numId="9">
    <w:abstractNumId w:val="2"/>
  </w:num>
  <w:num w:numId="10">
    <w:abstractNumId w:val="1"/>
  </w:num>
  <w:num w:numId="11">
    <w:abstractNumId w:val="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jQ1NzMxMDO2NDW0sDBW0lEKTi0uzszPAykwMqwFAHOrsHotAAAA"/>
  </w:docVars>
  <w:rsids>
    <w:rsidRoot w:val="00202EE2"/>
    <w:rsid w:val="00001603"/>
    <w:rsid w:val="00002A52"/>
    <w:rsid w:val="00015703"/>
    <w:rsid w:val="0002140B"/>
    <w:rsid w:val="00023A45"/>
    <w:rsid w:val="00023F31"/>
    <w:rsid w:val="000259E9"/>
    <w:rsid w:val="00027DDB"/>
    <w:rsid w:val="000313CA"/>
    <w:rsid w:val="000326DD"/>
    <w:rsid w:val="00034BEE"/>
    <w:rsid w:val="0003578B"/>
    <w:rsid w:val="00040BB2"/>
    <w:rsid w:val="000423F7"/>
    <w:rsid w:val="0004263D"/>
    <w:rsid w:val="00050CFB"/>
    <w:rsid w:val="00051599"/>
    <w:rsid w:val="000524E0"/>
    <w:rsid w:val="0005472B"/>
    <w:rsid w:val="00060888"/>
    <w:rsid w:val="00061438"/>
    <w:rsid w:val="00061501"/>
    <w:rsid w:val="00062544"/>
    <w:rsid w:val="00063E81"/>
    <w:rsid w:val="0006531F"/>
    <w:rsid w:val="00070B0C"/>
    <w:rsid w:val="00077197"/>
    <w:rsid w:val="0008070F"/>
    <w:rsid w:val="00080F5C"/>
    <w:rsid w:val="00082023"/>
    <w:rsid w:val="000849B7"/>
    <w:rsid w:val="00085827"/>
    <w:rsid w:val="000933C4"/>
    <w:rsid w:val="00094E10"/>
    <w:rsid w:val="000955BC"/>
    <w:rsid w:val="00097ABC"/>
    <w:rsid w:val="00097D80"/>
    <w:rsid w:val="000B02B5"/>
    <w:rsid w:val="000C3416"/>
    <w:rsid w:val="000C5BDB"/>
    <w:rsid w:val="000C7E84"/>
    <w:rsid w:val="000D22DB"/>
    <w:rsid w:val="000D337F"/>
    <w:rsid w:val="000D502D"/>
    <w:rsid w:val="000D6C64"/>
    <w:rsid w:val="000E1B01"/>
    <w:rsid w:val="000E23C5"/>
    <w:rsid w:val="000E5959"/>
    <w:rsid w:val="000F0359"/>
    <w:rsid w:val="000F1FFC"/>
    <w:rsid w:val="001012B9"/>
    <w:rsid w:val="00113EAF"/>
    <w:rsid w:val="00114104"/>
    <w:rsid w:val="001229B0"/>
    <w:rsid w:val="00125272"/>
    <w:rsid w:val="00125CF5"/>
    <w:rsid w:val="00127104"/>
    <w:rsid w:val="00132F58"/>
    <w:rsid w:val="001368EA"/>
    <w:rsid w:val="001427D2"/>
    <w:rsid w:val="001435BB"/>
    <w:rsid w:val="00147366"/>
    <w:rsid w:val="001474D8"/>
    <w:rsid w:val="001477A2"/>
    <w:rsid w:val="0015562F"/>
    <w:rsid w:val="00161E0C"/>
    <w:rsid w:val="00162656"/>
    <w:rsid w:val="001667AE"/>
    <w:rsid w:val="00170872"/>
    <w:rsid w:val="00170986"/>
    <w:rsid w:val="00175CAB"/>
    <w:rsid w:val="00176B37"/>
    <w:rsid w:val="00184B4A"/>
    <w:rsid w:val="001864FC"/>
    <w:rsid w:val="001902BE"/>
    <w:rsid w:val="00190340"/>
    <w:rsid w:val="00190CBF"/>
    <w:rsid w:val="001936C6"/>
    <w:rsid w:val="00193F5C"/>
    <w:rsid w:val="00194A85"/>
    <w:rsid w:val="00197699"/>
    <w:rsid w:val="001A1CF4"/>
    <w:rsid w:val="001A2A96"/>
    <w:rsid w:val="001A3D16"/>
    <w:rsid w:val="001A6ADB"/>
    <w:rsid w:val="001B2C03"/>
    <w:rsid w:val="001B338B"/>
    <w:rsid w:val="001B5ABE"/>
    <w:rsid w:val="001B6DD5"/>
    <w:rsid w:val="001C10FE"/>
    <w:rsid w:val="001C12CB"/>
    <w:rsid w:val="001C17B6"/>
    <w:rsid w:val="001C1AC3"/>
    <w:rsid w:val="001C5D5C"/>
    <w:rsid w:val="001D0530"/>
    <w:rsid w:val="001D0FAD"/>
    <w:rsid w:val="001D34C2"/>
    <w:rsid w:val="001D50D3"/>
    <w:rsid w:val="001D6F36"/>
    <w:rsid w:val="001E149D"/>
    <w:rsid w:val="001F0A3E"/>
    <w:rsid w:val="001F1A8D"/>
    <w:rsid w:val="00202EE2"/>
    <w:rsid w:val="002105E2"/>
    <w:rsid w:val="00213CCD"/>
    <w:rsid w:val="0021528D"/>
    <w:rsid w:val="00215430"/>
    <w:rsid w:val="00223D62"/>
    <w:rsid w:val="00223E73"/>
    <w:rsid w:val="00224CCE"/>
    <w:rsid w:val="00227AE1"/>
    <w:rsid w:val="00233368"/>
    <w:rsid w:val="002344AE"/>
    <w:rsid w:val="002374E4"/>
    <w:rsid w:val="00237691"/>
    <w:rsid w:val="00243DEB"/>
    <w:rsid w:val="00246036"/>
    <w:rsid w:val="00246822"/>
    <w:rsid w:val="00251909"/>
    <w:rsid w:val="00256E71"/>
    <w:rsid w:val="0026094B"/>
    <w:rsid w:val="00261FD0"/>
    <w:rsid w:val="002635DC"/>
    <w:rsid w:val="002645D8"/>
    <w:rsid w:val="00266691"/>
    <w:rsid w:val="002737C6"/>
    <w:rsid w:val="00274920"/>
    <w:rsid w:val="002756A5"/>
    <w:rsid w:val="00280BC2"/>
    <w:rsid w:val="002827EA"/>
    <w:rsid w:val="00287DF4"/>
    <w:rsid w:val="00292B9B"/>
    <w:rsid w:val="002A0EC8"/>
    <w:rsid w:val="002A19F1"/>
    <w:rsid w:val="002A1FD6"/>
    <w:rsid w:val="002A32E2"/>
    <w:rsid w:val="002A43E6"/>
    <w:rsid w:val="002B1BF4"/>
    <w:rsid w:val="002B741D"/>
    <w:rsid w:val="002C0670"/>
    <w:rsid w:val="002C093B"/>
    <w:rsid w:val="002C0C8F"/>
    <w:rsid w:val="002C2C25"/>
    <w:rsid w:val="002C5839"/>
    <w:rsid w:val="002C657F"/>
    <w:rsid w:val="002C6981"/>
    <w:rsid w:val="002D2845"/>
    <w:rsid w:val="002D4541"/>
    <w:rsid w:val="002D6639"/>
    <w:rsid w:val="002D6C24"/>
    <w:rsid w:val="002F0E20"/>
    <w:rsid w:val="002F2873"/>
    <w:rsid w:val="002F70A7"/>
    <w:rsid w:val="002F73AB"/>
    <w:rsid w:val="0030105B"/>
    <w:rsid w:val="00301607"/>
    <w:rsid w:val="00303181"/>
    <w:rsid w:val="00303F06"/>
    <w:rsid w:val="00312539"/>
    <w:rsid w:val="00312541"/>
    <w:rsid w:val="003250FD"/>
    <w:rsid w:val="00327941"/>
    <w:rsid w:val="00330E79"/>
    <w:rsid w:val="00331056"/>
    <w:rsid w:val="00335D17"/>
    <w:rsid w:val="00340853"/>
    <w:rsid w:val="00342A6B"/>
    <w:rsid w:val="00345D95"/>
    <w:rsid w:val="00346C65"/>
    <w:rsid w:val="003534D2"/>
    <w:rsid w:val="00354FEF"/>
    <w:rsid w:val="0035643C"/>
    <w:rsid w:val="00357246"/>
    <w:rsid w:val="00357461"/>
    <w:rsid w:val="00363C77"/>
    <w:rsid w:val="003656CE"/>
    <w:rsid w:val="00365E77"/>
    <w:rsid w:val="00373F7E"/>
    <w:rsid w:val="003832B9"/>
    <w:rsid w:val="003908B9"/>
    <w:rsid w:val="00397400"/>
    <w:rsid w:val="003A0519"/>
    <w:rsid w:val="003A3473"/>
    <w:rsid w:val="003A372D"/>
    <w:rsid w:val="003B3179"/>
    <w:rsid w:val="003B7587"/>
    <w:rsid w:val="003C34A1"/>
    <w:rsid w:val="003C3A52"/>
    <w:rsid w:val="003C763F"/>
    <w:rsid w:val="003C79EE"/>
    <w:rsid w:val="003D0A1F"/>
    <w:rsid w:val="003D1048"/>
    <w:rsid w:val="003E01C0"/>
    <w:rsid w:val="003E24EA"/>
    <w:rsid w:val="003E257D"/>
    <w:rsid w:val="003F3D0A"/>
    <w:rsid w:val="003F41A5"/>
    <w:rsid w:val="0040672B"/>
    <w:rsid w:val="00415172"/>
    <w:rsid w:val="00415BD8"/>
    <w:rsid w:val="00416C0F"/>
    <w:rsid w:val="00417E90"/>
    <w:rsid w:val="00422481"/>
    <w:rsid w:val="00424AAD"/>
    <w:rsid w:val="00427E92"/>
    <w:rsid w:val="004357B6"/>
    <w:rsid w:val="004373F7"/>
    <w:rsid w:val="00437683"/>
    <w:rsid w:val="0044346B"/>
    <w:rsid w:val="0044442F"/>
    <w:rsid w:val="004452F0"/>
    <w:rsid w:val="004463F3"/>
    <w:rsid w:val="004467F8"/>
    <w:rsid w:val="004502B9"/>
    <w:rsid w:val="00455D56"/>
    <w:rsid w:val="004568D9"/>
    <w:rsid w:val="00457B47"/>
    <w:rsid w:val="004604E6"/>
    <w:rsid w:val="00471FA9"/>
    <w:rsid w:val="004722D3"/>
    <w:rsid w:val="004726EF"/>
    <w:rsid w:val="00482AB2"/>
    <w:rsid w:val="00485CC8"/>
    <w:rsid w:val="004869C7"/>
    <w:rsid w:val="004941C3"/>
    <w:rsid w:val="0049471A"/>
    <w:rsid w:val="004960CB"/>
    <w:rsid w:val="004A022A"/>
    <w:rsid w:val="004A239B"/>
    <w:rsid w:val="004A387B"/>
    <w:rsid w:val="004A3C83"/>
    <w:rsid w:val="004A416C"/>
    <w:rsid w:val="004A60B8"/>
    <w:rsid w:val="004A613C"/>
    <w:rsid w:val="004B14EF"/>
    <w:rsid w:val="004B1653"/>
    <w:rsid w:val="004C4CE3"/>
    <w:rsid w:val="004C5165"/>
    <w:rsid w:val="004D036B"/>
    <w:rsid w:val="004D197C"/>
    <w:rsid w:val="004D2E84"/>
    <w:rsid w:val="004D31EA"/>
    <w:rsid w:val="004D3790"/>
    <w:rsid w:val="004D40D1"/>
    <w:rsid w:val="004D6773"/>
    <w:rsid w:val="004D67A6"/>
    <w:rsid w:val="004F0653"/>
    <w:rsid w:val="004F0F16"/>
    <w:rsid w:val="004F1AA9"/>
    <w:rsid w:val="004F2CD9"/>
    <w:rsid w:val="004F7D66"/>
    <w:rsid w:val="00506341"/>
    <w:rsid w:val="00513468"/>
    <w:rsid w:val="005137BB"/>
    <w:rsid w:val="00517CD6"/>
    <w:rsid w:val="00521804"/>
    <w:rsid w:val="0052322A"/>
    <w:rsid w:val="00530436"/>
    <w:rsid w:val="0053518A"/>
    <w:rsid w:val="00536A0D"/>
    <w:rsid w:val="005504A0"/>
    <w:rsid w:val="00555525"/>
    <w:rsid w:val="0056716D"/>
    <w:rsid w:val="00573928"/>
    <w:rsid w:val="005757B1"/>
    <w:rsid w:val="00577E5F"/>
    <w:rsid w:val="0058094C"/>
    <w:rsid w:val="00583B26"/>
    <w:rsid w:val="00583E05"/>
    <w:rsid w:val="00587757"/>
    <w:rsid w:val="00592F4B"/>
    <w:rsid w:val="005937DC"/>
    <w:rsid w:val="00593C8E"/>
    <w:rsid w:val="00593C90"/>
    <w:rsid w:val="00594388"/>
    <w:rsid w:val="00594FFF"/>
    <w:rsid w:val="00596E89"/>
    <w:rsid w:val="00597E8C"/>
    <w:rsid w:val="005B3CF2"/>
    <w:rsid w:val="005B6096"/>
    <w:rsid w:val="005C07D7"/>
    <w:rsid w:val="005C1096"/>
    <w:rsid w:val="005C31A5"/>
    <w:rsid w:val="005D25F3"/>
    <w:rsid w:val="005D4B69"/>
    <w:rsid w:val="005D6BFC"/>
    <w:rsid w:val="005E069C"/>
    <w:rsid w:val="005E0D68"/>
    <w:rsid w:val="005E2A9E"/>
    <w:rsid w:val="005E725F"/>
    <w:rsid w:val="005F3244"/>
    <w:rsid w:val="005F5CBD"/>
    <w:rsid w:val="006073F5"/>
    <w:rsid w:val="006074AE"/>
    <w:rsid w:val="00611D68"/>
    <w:rsid w:val="00621339"/>
    <w:rsid w:val="0062307C"/>
    <w:rsid w:val="00624144"/>
    <w:rsid w:val="00625B20"/>
    <w:rsid w:val="0063355B"/>
    <w:rsid w:val="00640E6B"/>
    <w:rsid w:val="00644DA7"/>
    <w:rsid w:val="00651500"/>
    <w:rsid w:val="006521BF"/>
    <w:rsid w:val="006569C9"/>
    <w:rsid w:val="00657E29"/>
    <w:rsid w:val="006629B1"/>
    <w:rsid w:val="0066525F"/>
    <w:rsid w:val="00671961"/>
    <w:rsid w:val="006753AD"/>
    <w:rsid w:val="006764FD"/>
    <w:rsid w:val="00680AE5"/>
    <w:rsid w:val="00680BAA"/>
    <w:rsid w:val="006852A1"/>
    <w:rsid w:val="006856CD"/>
    <w:rsid w:val="006928A9"/>
    <w:rsid w:val="00694CE7"/>
    <w:rsid w:val="006A0B7A"/>
    <w:rsid w:val="006A0CD9"/>
    <w:rsid w:val="006A2587"/>
    <w:rsid w:val="006A29B8"/>
    <w:rsid w:val="006A3548"/>
    <w:rsid w:val="006A6032"/>
    <w:rsid w:val="006A6048"/>
    <w:rsid w:val="006B09CE"/>
    <w:rsid w:val="006B2A47"/>
    <w:rsid w:val="006B47E7"/>
    <w:rsid w:val="006B5D72"/>
    <w:rsid w:val="006C09C0"/>
    <w:rsid w:val="006C0FEF"/>
    <w:rsid w:val="006C27CA"/>
    <w:rsid w:val="006C523F"/>
    <w:rsid w:val="006C5F29"/>
    <w:rsid w:val="006D1AA7"/>
    <w:rsid w:val="006D1C4B"/>
    <w:rsid w:val="006D2754"/>
    <w:rsid w:val="006D36EF"/>
    <w:rsid w:val="006D5405"/>
    <w:rsid w:val="006E5189"/>
    <w:rsid w:val="006E656F"/>
    <w:rsid w:val="006F35C4"/>
    <w:rsid w:val="007007C1"/>
    <w:rsid w:val="00701978"/>
    <w:rsid w:val="00712FD6"/>
    <w:rsid w:val="00713A6C"/>
    <w:rsid w:val="007176C7"/>
    <w:rsid w:val="007209BF"/>
    <w:rsid w:val="00720D57"/>
    <w:rsid w:val="00722750"/>
    <w:rsid w:val="00726DFD"/>
    <w:rsid w:val="00727968"/>
    <w:rsid w:val="0073264A"/>
    <w:rsid w:val="00735691"/>
    <w:rsid w:val="0073580A"/>
    <w:rsid w:val="00735D0F"/>
    <w:rsid w:val="0074062D"/>
    <w:rsid w:val="0074216E"/>
    <w:rsid w:val="007431FB"/>
    <w:rsid w:val="007509B5"/>
    <w:rsid w:val="00753747"/>
    <w:rsid w:val="00762531"/>
    <w:rsid w:val="0076271F"/>
    <w:rsid w:val="0076339C"/>
    <w:rsid w:val="00765925"/>
    <w:rsid w:val="007659E7"/>
    <w:rsid w:val="00766E48"/>
    <w:rsid w:val="007752DD"/>
    <w:rsid w:val="007873C4"/>
    <w:rsid w:val="00792997"/>
    <w:rsid w:val="007A27FE"/>
    <w:rsid w:val="007A544B"/>
    <w:rsid w:val="007B07E1"/>
    <w:rsid w:val="007B5C10"/>
    <w:rsid w:val="007B6905"/>
    <w:rsid w:val="007B6CE0"/>
    <w:rsid w:val="007B6F7E"/>
    <w:rsid w:val="007C0E00"/>
    <w:rsid w:val="007C1B15"/>
    <w:rsid w:val="007C6666"/>
    <w:rsid w:val="007D3875"/>
    <w:rsid w:val="007E00C7"/>
    <w:rsid w:val="007E1120"/>
    <w:rsid w:val="007E3661"/>
    <w:rsid w:val="007E6B56"/>
    <w:rsid w:val="007F3F99"/>
    <w:rsid w:val="007F510F"/>
    <w:rsid w:val="007F58B1"/>
    <w:rsid w:val="007F6C97"/>
    <w:rsid w:val="007F7E0B"/>
    <w:rsid w:val="00802D11"/>
    <w:rsid w:val="00802DF5"/>
    <w:rsid w:val="00802F16"/>
    <w:rsid w:val="008114B2"/>
    <w:rsid w:val="00820248"/>
    <w:rsid w:val="00826102"/>
    <w:rsid w:val="00832211"/>
    <w:rsid w:val="00836B53"/>
    <w:rsid w:val="00845596"/>
    <w:rsid w:val="00845C57"/>
    <w:rsid w:val="00847831"/>
    <w:rsid w:val="00854245"/>
    <w:rsid w:val="008630DD"/>
    <w:rsid w:val="008645FC"/>
    <w:rsid w:val="00876691"/>
    <w:rsid w:val="008803D2"/>
    <w:rsid w:val="0088563E"/>
    <w:rsid w:val="00890B62"/>
    <w:rsid w:val="00896F1F"/>
    <w:rsid w:val="008A211E"/>
    <w:rsid w:val="008A4107"/>
    <w:rsid w:val="008A43E1"/>
    <w:rsid w:val="008B0CB0"/>
    <w:rsid w:val="008B797C"/>
    <w:rsid w:val="008B7D8C"/>
    <w:rsid w:val="008C20EF"/>
    <w:rsid w:val="008D46C5"/>
    <w:rsid w:val="008E2353"/>
    <w:rsid w:val="008F37B8"/>
    <w:rsid w:val="008F3A76"/>
    <w:rsid w:val="008F3C11"/>
    <w:rsid w:val="00901197"/>
    <w:rsid w:val="009055E0"/>
    <w:rsid w:val="00910EE1"/>
    <w:rsid w:val="00912444"/>
    <w:rsid w:val="00913CE0"/>
    <w:rsid w:val="0091660D"/>
    <w:rsid w:val="00927631"/>
    <w:rsid w:val="009310E3"/>
    <w:rsid w:val="009337A8"/>
    <w:rsid w:val="00934A62"/>
    <w:rsid w:val="00935E94"/>
    <w:rsid w:val="00937C06"/>
    <w:rsid w:val="00941B52"/>
    <w:rsid w:val="00943EFF"/>
    <w:rsid w:val="00952C1B"/>
    <w:rsid w:val="00957ACB"/>
    <w:rsid w:val="0096586D"/>
    <w:rsid w:val="00973424"/>
    <w:rsid w:val="00973594"/>
    <w:rsid w:val="009775FB"/>
    <w:rsid w:val="00977ABB"/>
    <w:rsid w:val="00983094"/>
    <w:rsid w:val="00983810"/>
    <w:rsid w:val="00987B06"/>
    <w:rsid w:val="00991D43"/>
    <w:rsid w:val="009945D3"/>
    <w:rsid w:val="009954C0"/>
    <w:rsid w:val="009A3345"/>
    <w:rsid w:val="009A5A95"/>
    <w:rsid w:val="009A6368"/>
    <w:rsid w:val="009B0742"/>
    <w:rsid w:val="009B1C57"/>
    <w:rsid w:val="009B29A4"/>
    <w:rsid w:val="009B62F4"/>
    <w:rsid w:val="009C1B45"/>
    <w:rsid w:val="009C2C5B"/>
    <w:rsid w:val="009C2CF0"/>
    <w:rsid w:val="009C62EC"/>
    <w:rsid w:val="009C7233"/>
    <w:rsid w:val="009D3C95"/>
    <w:rsid w:val="009D4C19"/>
    <w:rsid w:val="009D4E74"/>
    <w:rsid w:val="009E2FDA"/>
    <w:rsid w:val="009E65DF"/>
    <w:rsid w:val="009F2806"/>
    <w:rsid w:val="00A01D7E"/>
    <w:rsid w:val="00A06D17"/>
    <w:rsid w:val="00A07C2E"/>
    <w:rsid w:val="00A13278"/>
    <w:rsid w:val="00A138FE"/>
    <w:rsid w:val="00A3231E"/>
    <w:rsid w:val="00A32A29"/>
    <w:rsid w:val="00A3524A"/>
    <w:rsid w:val="00A36130"/>
    <w:rsid w:val="00A40AD0"/>
    <w:rsid w:val="00A41EFE"/>
    <w:rsid w:val="00A51E3D"/>
    <w:rsid w:val="00A53882"/>
    <w:rsid w:val="00A708F4"/>
    <w:rsid w:val="00A71E7C"/>
    <w:rsid w:val="00A7217F"/>
    <w:rsid w:val="00A72D78"/>
    <w:rsid w:val="00A75DC4"/>
    <w:rsid w:val="00A83559"/>
    <w:rsid w:val="00A870EB"/>
    <w:rsid w:val="00A87338"/>
    <w:rsid w:val="00A87E5C"/>
    <w:rsid w:val="00A9119A"/>
    <w:rsid w:val="00A94A1A"/>
    <w:rsid w:val="00A94B1E"/>
    <w:rsid w:val="00A9630E"/>
    <w:rsid w:val="00AB3C96"/>
    <w:rsid w:val="00AC30F2"/>
    <w:rsid w:val="00AC6F1F"/>
    <w:rsid w:val="00AC7167"/>
    <w:rsid w:val="00AC797F"/>
    <w:rsid w:val="00AD140F"/>
    <w:rsid w:val="00AD3EC7"/>
    <w:rsid w:val="00AD4034"/>
    <w:rsid w:val="00AD5849"/>
    <w:rsid w:val="00AE042E"/>
    <w:rsid w:val="00AE7148"/>
    <w:rsid w:val="00AF03A1"/>
    <w:rsid w:val="00AF0421"/>
    <w:rsid w:val="00AF0F50"/>
    <w:rsid w:val="00AF1BE3"/>
    <w:rsid w:val="00AF584B"/>
    <w:rsid w:val="00AF7558"/>
    <w:rsid w:val="00AF76C7"/>
    <w:rsid w:val="00B0328F"/>
    <w:rsid w:val="00B04F5D"/>
    <w:rsid w:val="00B0648A"/>
    <w:rsid w:val="00B10C02"/>
    <w:rsid w:val="00B10D32"/>
    <w:rsid w:val="00B133DC"/>
    <w:rsid w:val="00B16ED5"/>
    <w:rsid w:val="00B16F90"/>
    <w:rsid w:val="00B20604"/>
    <w:rsid w:val="00B208D6"/>
    <w:rsid w:val="00B22A95"/>
    <w:rsid w:val="00B249AB"/>
    <w:rsid w:val="00B259CF"/>
    <w:rsid w:val="00B30128"/>
    <w:rsid w:val="00B42AFA"/>
    <w:rsid w:val="00B4316F"/>
    <w:rsid w:val="00B511FE"/>
    <w:rsid w:val="00B52A48"/>
    <w:rsid w:val="00B52DD3"/>
    <w:rsid w:val="00B654FF"/>
    <w:rsid w:val="00B729A1"/>
    <w:rsid w:val="00B72DD8"/>
    <w:rsid w:val="00B74E21"/>
    <w:rsid w:val="00B77EDD"/>
    <w:rsid w:val="00B801FF"/>
    <w:rsid w:val="00B83392"/>
    <w:rsid w:val="00B86579"/>
    <w:rsid w:val="00B94724"/>
    <w:rsid w:val="00B94DF0"/>
    <w:rsid w:val="00B97EF0"/>
    <w:rsid w:val="00BA5794"/>
    <w:rsid w:val="00BA5950"/>
    <w:rsid w:val="00BA6616"/>
    <w:rsid w:val="00BA690B"/>
    <w:rsid w:val="00BB3566"/>
    <w:rsid w:val="00BB3F24"/>
    <w:rsid w:val="00BB642F"/>
    <w:rsid w:val="00BC4CC6"/>
    <w:rsid w:val="00BC527C"/>
    <w:rsid w:val="00BD02A0"/>
    <w:rsid w:val="00BD15E5"/>
    <w:rsid w:val="00BD5D85"/>
    <w:rsid w:val="00BE29D0"/>
    <w:rsid w:val="00BF1151"/>
    <w:rsid w:val="00BF4BCC"/>
    <w:rsid w:val="00BF5402"/>
    <w:rsid w:val="00C015BF"/>
    <w:rsid w:val="00C03C5C"/>
    <w:rsid w:val="00C03D3B"/>
    <w:rsid w:val="00C12E7E"/>
    <w:rsid w:val="00C13575"/>
    <w:rsid w:val="00C232C9"/>
    <w:rsid w:val="00C24C8D"/>
    <w:rsid w:val="00C27195"/>
    <w:rsid w:val="00C30888"/>
    <w:rsid w:val="00C30F31"/>
    <w:rsid w:val="00C31944"/>
    <w:rsid w:val="00C334CC"/>
    <w:rsid w:val="00C33883"/>
    <w:rsid w:val="00C4245E"/>
    <w:rsid w:val="00C42C1A"/>
    <w:rsid w:val="00C513DB"/>
    <w:rsid w:val="00C51BFC"/>
    <w:rsid w:val="00C5506F"/>
    <w:rsid w:val="00C55B02"/>
    <w:rsid w:val="00C61D00"/>
    <w:rsid w:val="00C641D2"/>
    <w:rsid w:val="00C64B98"/>
    <w:rsid w:val="00C663E9"/>
    <w:rsid w:val="00C6790D"/>
    <w:rsid w:val="00C70DF1"/>
    <w:rsid w:val="00C74353"/>
    <w:rsid w:val="00C74D4C"/>
    <w:rsid w:val="00C74EF0"/>
    <w:rsid w:val="00C76EED"/>
    <w:rsid w:val="00C80EAA"/>
    <w:rsid w:val="00C815D6"/>
    <w:rsid w:val="00C82DE2"/>
    <w:rsid w:val="00C86913"/>
    <w:rsid w:val="00C8711D"/>
    <w:rsid w:val="00C91775"/>
    <w:rsid w:val="00C91F77"/>
    <w:rsid w:val="00CA0015"/>
    <w:rsid w:val="00CA7982"/>
    <w:rsid w:val="00CB4A43"/>
    <w:rsid w:val="00CB5E3F"/>
    <w:rsid w:val="00CC0C6D"/>
    <w:rsid w:val="00CC2B41"/>
    <w:rsid w:val="00CC7A7C"/>
    <w:rsid w:val="00CD3A43"/>
    <w:rsid w:val="00CD6F16"/>
    <w:rsid w:val="00CD7D72"/>
    <w:rsid w:val="00CE5116"/>
    <w:rsid w:val="00CE70EE"/>
    <w:rsid w:val="00CF00E3"/>
    <w:rsid w:val="00CF132A"/>
    <w:rsid w:val="00CF54A1"/>
    <w:rsid w:val="00CF7298"/>
    <w:rsid w:val="00D0227B"/>
    <w:rsid w:val="00D02F20"/>
    <w:rsid w:val="00D04775"/>
    <w:rsid w:val="00D06A12"/>
    <w:rsid w:val="00D07F38"/>
    <w:rsid w:val="00D112C5"/>
    <w:rsid w:val="00D258D1"/>
    <w:rsid w:val="00D3034E"/>
    <w:rsid w:val="00D3341D"/>
    <w:rsid w:val="00D359C7"/>
    <w:rsid w:val="00D401AB"/>
    <w:rsid w:val="00D459D1"/>
    <w:rsid w:val="00D536FE"/>
    <w:rsid w:val="00D53989"/>
    <w:rsid w:val="00D5414D"/>
    <w:rsid w:val="00D55EAD"/>
    <w:rsid w:val="00D55FC4"/>
    <w:rsid w:val="00D64AA7"/>
    <w:rsid w:val="00D64FDD"/>
    <w:rsid w:val="00D65574"/>
    <w:rsid w:val="00D700DA"/>
    <w:rsid w:val="00D71B15"/>
    <w:rsid w:val="00D75A1C"/>
    <w:rsid w:val="00D75B71"/>
    <w:rsid w:val="00D76238"/>
    <w:rsid w:val="00D76491"/>
    <w:rsid w:val="00D80971"/>
    <w:rsid w:val="00D82750"/>
    <w:rsid w:val="00D8515F"/>
    <w:rsid w:val="00D935AA"/>
    <w:rsid w:val="00D939BF"/>
    <w:rsid w:val="00D94141"/>
    <w:rsid w:val="00DA06C8"/>
    <w:rsid w:val="00DA47C8"/>
    <w:rsid w:val="00DA572D"/>
    <w:rsid w:val="00DA66F4"/>
    <w:rsid w:val="00DA6B97"/>
    <w:rsid w:val="00DB476F"/>
    <w:rsid w:val="00DB6F63"/>
    <w:rsid w:val="00DC355A"/>
    <w:rsid w:val="00DC6823"/>
    <w:rsid w:val="00DD59B5"/>
    <w:rsid w:val="00DD6FA8"/>
    <w:rsid w:val="00DE1EB6"/>
    <w:rsid w:val="00DE4378"/>
    <w:rsid w:val="00DE4F0B"/>
    <w:rsid w:val="00DE4F30"/>
    <w:rsid w:val="00DF61FD"/>
    <w:rsid w:val="00E035C3"/>
    <w:rsid w:val="00E03B9C"/>
    <w:rsid w:val="00E058F5"/>
    <w:rsid w:val="00E4247C"/>
    <w:rsid w:val="00E43407"/>
    <w:rsid w:val="00E45373"/>
    <w:rsid w:val="00E4758A"/>
    <w:rsid w:val="00E50F58"/>
    <w:rsid w:val="00E55A04"/>
    <w:rsid w:val="00E652A0"/>
    <w:rsid w:val="00E65E14"/>
    <w:rsid w:val="00E73A22"/>
    <w:rsid w:val="00E76AD3"/>
    <w:rsid w:val="00E7744E"/>
    <w:rsid w:val="00E8496F"/>
    <w:rsid w:val="00E91D14"/>
    <w:rsid w:val="00E9483C"/>
    <w:rsid w:val="00E96BB1"/>
    <w:rsid w:val="00E96BB5"/>
    <w:rsid w:val="00E9779E"/>
    <w:rsid w:val="00EA5165"/>
    <w:rsid w:val="00EA52A2"/>
    <w:rsid w:val="00EA6F50"/>
    <w:rsid w:val="00EB1519"/>
    <w:rsid w:val="00EB49AB"/>
    <w:rsid w:val="00EB594B"/>
    <w:rsid w:val="00EB62A4"/>
    <w:rsid w:val="00EB7D53"/>
    <w:rsid w:val="00EC5B71"/>
    <w:rsid w:val="00EC7C1C"/>
    <w:rsid w:val="00ED037F"/>
    <w:rsid w:val="00ED2611"/>
    <w:rsid w:val="00ED60A6"/>
    <w:rsid w:val="00ED7D23"/>
    <w:rsid w:val="00ED7D65"/>
    <w:rsid w:val="00EE061F"/>
    <w:rsid w:val="00EE5AEB"/>
    <w:rsid w:val="00EE6D7E"/>
    <w:rsid w:val="00EE7238"/>
    <w:rsid w:val="00EF4220"/>
    <w:rsid w:val="00F0457D"/>
    <w:rsid w:val="00F105F8"/>
    <w:rsid w:val="00F2170E"/>
    <w:rsid w:val="00F22134"/>
    <w:rsid w:val="00F23989"/>
    <w:rsid w:val="00F258AE"/>
    <w:rsid w:val="00F301E8"/>
    <w:rsid w:val="00F320BB"/>
    <w:rsid w:val="00F348A1"/>
    <w:rsid w:val="00F35233"/>
    <w:rsid w:val="00F35544"/>
    <w:rsid w:val="00F35AC4"/>
    <w:rsid w:val="00F418AA"/>
    <w:rsid w:val="00F501DE"/>
    <w:rsid w:val="00F5559D"/>
    <w:rsid w:val="00F57FE5"/>
    <w:rsid w:val="00F65CDB"/>
    <w:rsid w:val="00F7272E"/>
    <w:rsid w:val="00F754A8"/>
    <w:rsid w:val="00F7732F"/>
    <w:rsid w:val="00F83EE0"/>
    <w:rsid w:val="00F864CF"/>
    <w:rsid w:val="00F92237"/>
    <w:rsid w:val="00F92913"/>
    <w:rsid w:val="00F93F29"/>
    <w:rsid w:val="00FA0BE2"/>
    <w:rsid w:val="00FA150E"/>
    <w:rsid w:val="00FA5AD5"/>
    <w:rsid w:val="00FB052B"/>
    <w:rsid w:val="00FB183C"/>
    <w:rsid w:val="00FB28CD"/>
    <w:rsid w:val="00FB48EA"/>
    <w:rsid w:val="00FB6D00"/>
    <w:rsid w:val="00FB7964"/>
    <w:rsid w:val="00FC3F2D"/>
    <w:rsid w:val="00FC786A"/>
    <w:rsid w:val="00FD383C"/>
    <w:rsid w:val="00FE7E0C"/>
    <w:rsid w:val="00FF24B5"/>
    <w:rsid w:val="00FF34DA"/>
    <w:rsid w:val="00FF6DB3"/>
  </w:rsids>
  <m:mathPr>
    <m:mathFont m:val="Cambria Math"/>
    <m:brkBin m:val="before"/>
    <m:brkBinSub m:val="--"/>
    <m:smallFrac m:val="0"/>
    <m:dispDef/>
    <m:lMargin m:val="0"/>
    <m:rMargin m:val="0"/>
    <m:defJc m:val="centerGroup"/>
    <m:wrapIndent m:val="1440"/>
    <m:intLim m:val="subSup"/>
    <m:naryLim m:val="undOvr"/>
  </m:mathPr>
  <w:themeFontLang w:val="lt-LT"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F23EE7"/>
  <w15:docId w15:val="{6754CC23-E33F-4C9C-8E61-123B82D291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94A85"/>
    <w:pPr>
      <w:spacing w:after="200" w:line="276" w:lineRule="auto"/>
    </w:pPr>
    <w:rPr>
      <w:rFonts w:eastAsia="Times New Roman"/>
      <w:sz w:val="22"/>
      <w:szCs w:val="22"/>
      <w:lang w:val="en-US" w:eastAsia="en-US"/>
    </w:rPr>
  </w:style>
  <w:style w:type="paragraph" w:styleId="Heading1">
    <w:name w:val="heading 1"/>
    <w:basedOn w:val="Normal"/>
    <w:next w:val="Normal"/>
    <w:link w:val="Heading1Char"/>
    <w:uiPriority w:val="9"/>
    <w:qFormat/>
    <w:rsid w:val="00B8657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
    <w:semiHidden/>
    <w:unhideWhenUsed/>
    <w:qFormat/>
    <w:rsid w:val="00802D1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B5D7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1667AE"/>
    <w:pPr>
      <w:spacing w:before="240" w:after="60" w:line="240" w:lineRule="auto"/>
      <w:outlineLvl w:val="4"/>
    </w:pPr>
    <w:rPr>
      <w:b/>
      <w:bCs/>
      <w:i/>
      <w:iCs/>
      <w:sz w:val="26"/>
      <w:szCs w:val="26"/>
    </w:rPr>
  </w:style>
  <w:style w:type="paragraph" w:styleId="Heading9">
    <w:name w:val="heading 9"/>
    <w:basedOn w:val="Normal"/>
    <w:next w:val="Normal"/>
    <w:link w:val="Heading9Char"/>
    <w:uiPriority w:val="9"/>
    <w:unhideWhenUsed/>
    <w:qFormat/>
    <w:rsid w:val="0030318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2EE2"/>
    <w:pPr>
      <w:ind w:left="720"/>
      <w:contextualSpacing/>
    </w:pPr>
  </w:style>
  <w:style w:type="table" w:styleId="TableGrid">
    <w:name w:val="Table Grid"/>
    <w:basedOn w:val="TableNormal"/>
    <w:uiPriority w:val="59"/>
    <w:rsid w:val="00202EE2"/>
    <w:rPr>
      <w:rFonts w:eastAsia="Times New Roman"/>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202EE2"/>
    <w:rPr>
      <w:color w:val="5F5F5F"/>
      <w:u w:val="single"/>
    </w:rPr>
  </w:style>
  <w:style w:type="table" w:styleId="LightShading-Accent2">
    <w:name w:val="Light Shading Accent 2"/>
    <w:basedOn w:val="TableNormal"/>
    <w:uiPriority w:val="60"/>
    <w:rsid w:val="00202EE2"/>
    <w:rPr>
      <w:rFonts w:eastAsia="Times New Roman"/>
      <w:color w:val="868686"/>
      <w:lang w:val="en-GB"/>
    </w:rPr>
    <w:tblPr>
      <w:tblStyleRowBandSize w:val="1"/>
      <w:tblStyleColBandSize w:val="1"/>
      <w:tblBorders>
        <w:top w:val="single" w:sz="8" w:space="0" w:color="B2B2B2"/>
        <w:bottom w:val="single" w:sz="8" w:space="0" w:color="B2B2B2"/>
      </w:tblBorders>
    </w:tblPr>
    <w:tblStylePr w:type="fir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lastRow">
      <w:pPr>
        <w:spacing w:before="0" w:after="0" w:line="240" w:lineRule="auto"/>
      </w:pPr>
      <w:rPr>
        <w:b/>
        <w:bCs/>
      </w:rPr>
      <w:tblPr/>
      <w:tcPr>
        <w:tcBorders>
          <w:top w:val="single" w:sz="8" w:space="0" w:color="B2B2B2"/>
          <w:left w:val="nil"/>
          <w:bottom w:val="single" w:sz="8" w:space="0" w:color="B2B2B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CECEC"/>
      </w:tcPr>
    </w:tblStylePr>
    <w:tblStylePr w:type="band1Horz">
      <w:tblPr/>
      <w:tcPr>
        <w:tcBorders>
          <w:left w:val="nil"/>
          <w:right w:val="nil"/>
          <w:insideH w:val="nil"/>
          <w:insideV w:val="nil"/>
        </w:tcBorders>
        <w:shd w:val="clear" w:color="auto" w:fill="ECECEC"/>
      </w:tcPr>
    </w:tblStylePr>
  </w:style>
  <w:style w:type="paragraph" w:styleId="Title">
    <w:name w:val="Title"/>
    <w:basedOn w:val="Normal"/>
    <w:next w:val="Normal"/>
    <w:link w:val="TitleChar"/>
    <w:uiPriority w:val="10"/>
    <w:qFormat/>
    <w:rsid w:val="0052322A"/>
    <w:pPr>
      <w:pBdr>
        <w:bottom w:val="single" w:sz="8" w:space="4" w:color="DDDDDD"/>
      </w:pBdr>
      <w:spacing w:after="300" w:line="240" w:lineRule="auto"/>
      <w:contextualSpacing/>
    </w:pPr>
    <w:rPr>
      <w:rFonts w:ascii="Corbel" w:hAnsi="Corbel"/>
      <w:color w:val="000000"/>
      <w:spacing w:val="5"/>
      <w:kern w:val="28"/>
      <w:sz w:val="52"/>
      <w:szCs w:val="52"/>
    </w:rPr>
  </w:style>
  <w:style w:type="character" w:customStyle="1" w:styleId="TitleChar">
    <w:name w:val="Title Char"/>
    <w:link w:val="Title"/>
    <w:uiPriority w:val="10"/>
    <w:rsid w:val="0052322A"/>
    <w:rPr>
      <w:rFonts w:ascii="Corbel" w:eastAsia="Times New Roman" w:hAnsi="Corbel"/>
      <w:color w:val="000000"/>
      <w:spacing w:val="5"/>
      <w:kern w:val="28"/>
      <w:sz w:val="52"/>
      <w:szCs w:val="52"/>
      <w:lang w:val="en-GB"/>
    </w:rPr>
  </w:style>
  <w:style w:type="table" w:customStyle="1" w:styleId="LightList-Accent11">
    <w:name w:val="Light List - Accent 11"/>
    <w:basedOn w:val="TableNormal"/>
    <w:uiPriority w:val="61"/>
    <w:rsid w:val="0052322A"/>
    <w:rPr>
      <w:rFonts w:ascii="Corbel" w:eastAsia="Times New Roman" w:hAnsi="Corbel"/>
      <w:sz w:val="22"/>
      <w:szCs w:val="22"/>
      <w:lang w:val="en-GB"/>
    </w:rPr>
    <w:tblPr>
      <w:tblStyleRowBandSize w:val="1"/>
      <w:tblStyleColBandSize w:val="1"/>
      <w:tblBorders>
        <w:top w:val="single" w:sz="8" w:space="0" w:color="DDDDDD"/>
        <w:left w:val="single" w:sz="8" w:space="0" w:color="DDDDDD"/>
        <w:bottom w:val="single" w:sz="8" w:space="0" w:color="DDDDDD"/>
        <w:right w:val="single" w:sz="8" w:space="0" w:color="DDDDDD"/>
      </w:tblBorders>
    </w:tblPr>
    <w:tblStylePr w:type="firstRow">
      <w:pPr>
        <w:spacing w:before="0" w:after="0" w:line="240" w:lineRule="auto"/>
      </w:pPr>
      <w:rPr>
        <w:b/>
        <w:bCs/>
        <w:color w:val="FFFFFF"/>
      </w:rPr>
      <w:tblPr/>
      <w:tcPr>
        <w:shd w:val="clear" w:color="auto" w:fill="DDDDDD"/>
      </w:tcPr>
    </w:tblStylePr>
    <w:tblStylePr w:type="lastRow">
      <w:pPr>
        <w:spacing w:before="0" w:after="0" w:line="240" w:lineRule="auto"/>
      </w:pPr>
      <w:rPr>
        <w:b/>
        <w:bCs/>
      </w:rPr>
      <w:tblPr/>
      <w:tcPr>
        <w:tcBorders>
          <w:top w:val="double" w:sz="6" w:space="0" w:color="DDDDDD"/>
          <w:left w:val="single" w:sz="8" w:space="0" w:color="DDDDDD"/>
          <w:bottom w:val="single" w:sz="8" w:space="0" w:color="DDDDDD"/>
          <w:right w:val="single" w:sz="8" w:space="0" w:color="DDDDDD"/>
        </w:tcBorders>
      </w:tcPr>
    </w:tblStylePr>
    <w:tblStylePr w:type="firstCol">
      <w:rPr>
        <w:b/>
        <w:bCs/>
      </w:rPr>
    </w:tblStylePr>
    <w:tblStylePr w:type="lastCol">
      <w:rPr>
        <w:b/>
        <w:bCs/>
      </w:rPr>
    </w:tblStylePr>
    <w:tblStylePr w:type="band1Vert">
      <w:tblPr/>
      <w:tcPr>
        <w:tcBorders>
          <w:top w:val="single" w:sz="8" w:space="0" w:color="DDDDDD"/>
          <w:left w:val="single" w:sz="8" w:space="0" w:color="DDDDDD"/>
          <w:bottom w:val="single" w:sz="8" w:space="0" w:color="DDDDDD"/>
          <w:right w:val="single" w:sz="8" w:space="0" w:color="DDDDDD"/>
        </w:tcBorders>
      </w:tcPr>
    </w:tblStylePr>
    <w:tblStylePr w:type="band1Horz">
      <w:tblPr/>
      <w:tcPr>
        <w:tcBorders>
          <w:top w:val="single" w:sz="8" w:space="0" w:color="DDDDDD"/>
          <w:left w:val="single" w:sz="8" w:space="0" w:color="DDDDDD"/>
          <w:bottom w:val="single" w:sz="8" w:space="0" w:color="DDDDDD"/>
          <w:right w:val="single" w:sz="8" w:space="0" w:color="DDDDDD"/>
        </w:tcBorders>
      </w:tcPr>
    </w:tblStylePr>
  </w:style>
  <w:style w:type="paragraph" w:styleId="Header">
    <w:name w:val="header"/>
    <w:basedOn w:val="Normal"/>
    <w:link w:val="HeaderChar"/>
    <w:uiPriority w:val="99"/>
    <w:unhideWhenUsed/>
    <w:rsid w:val="00062544"/>
    <w:pPr>
      <w:tabs>
        <w:tab w:val="center" w:pos="4680"/>
        <w:tab w:val="right" w:pos="9360"/>
      </w:tabs>
    </w:pPr>
  </w:style>
  <w:style w:type="character" w:customStyle="1" w:styleId="HeaderChar">
    <w:name w:val="Header Char"/>
    <w:link w:val="Header"/>
    <w:uiPriority w:val="99"/>
    <w:rsid w:val="00062544"/>
    <w:rPr>
      <w:rFonts w:eastAsia="Times New Roman"/>
      <w:sz w:val="22"/>
      <w:szCs w:val="22"/>
      <w:lang w:val="en-GB"/>
    </w:rPr>
  </w:style>
  <w:style w:type="paragraph" w:styleId="Footer">
    <w:name w:val="footer"/>
    <w:basedOn w:val="Normal"/>
    <w:link w:val="FooterChar"/>
    <w:uiPriority w:val="99"/>
    <w:unhideWhenUsed/>
    <w:rsid w:val="00062544"/>
    <w:pPr>
      <w:tabs>
        <w:tab w:val="center" w:pos="4680"/>
        <w:tab w:val="right" w:pos="9360"/>
      </w:tabs>
    </w:pPr>
  </w:style>
  <w:style w:type="character" w:customStyle="1" w:styleId="FooterChar">
    <w:name w:val="Footer Char"/>
    <w:link w:val="Footer"/>
    <w:uiPriority w:val="99"/>
    <w:rsid w:val="00062544"/>
    <w:rPr>
      <w:rFonts w:eastAsia="Times New Roman"/>
      <w:sz w:val="22"/>
      <w:szCs w:val="22"/>
      <w:lang w:val="en-GB"/>
    </w:rPr>
  </w:style>
  <w:style w:type="paragraph" w:styleId="BodyText">
    <w:name w:val="Body Text"/>
    <w:basedOn w:val="Normal"/>
    <w:link w:val="BodyTextChar"/>
    <w:unhideWhenUsed/>
    <w:rsid w:val="00223D62"/>
    <w:pPr>
      <w:spacing w:after="120" w:line="240" w:lineRule="auto"/>
    </w:pPr>
    <w:rPr>
      <w:rFonts w:ascii="Times New Roman" w:hAnsi="Times New Roman"/>
      <w:sz w:val="24"/>
      <w:szCs w:val="24"/>
    </w:rPr>
  </w:style>
  <w:style w:type="character" w:customStyle="1" w:styleId="BodyTextChar">
    <w:name w:val="Body Text Char"/>
    <w:link w:val="BodyText"/>
    <w:rsid w:val="00223D62"/>
    <w:rPr>
      <w:rFonts w:ascii="Times New Roman" w:eastAsia="Times New Roman" w:hAnsi="Times New Roman"/>
      <w:sz w:val="24"/>
      <w:szCs w:val="24"/>
      <w:lang w:val="en-GB"/>
    </w:rPr>
  </w:style>
  <w:style w:type="character" w:customStyle="1" w:styleId="Bolds">
    <w:name w:val="Bolds"/>
    <w:rsid w:val="00215430"/>
    <w:rPr>
      <w:b/>
      <w:lang w:val="en-US"/>
    </w:rPr>
  </w:style>
  <w:style w:type="paragraph" w:customStyle="1" w:styleId="Cellcenter">
    <w:name w:val="Cell_center"/>
    <w:basedOn w:val="Normal"/>
    <w:rsid w:val="00215430"/>
    <w:pPr>
      <w:spacing w:after="0" w:line="240" w:lineRule="auto"/>
      <w:jc w:val="center"/>
    </w:pPr>
    <w:rPr>
      <w:rFonts w:ascii="Arial Narrow" w:hAnsi="Arial Narrow"/>
      <w:bCs/>
      <w:caps/>
      <w:szCs w:val="24"/>
    </w:rPr>
  </w:style>
  <w:style w:type="paragraph" w:customStyle="1" w:styleId="Cellleft">
    <w:name w:val="Cell_left"/>
    <w:basedOn w:val="Normal"/>
    <w:rsid w:val="00215430"/>
    <w:pPr>
      <w:spacing w:after="0" w:line="240" w:lineRule="auto"/>
      <w:ind w:left="34"/>
    </w:pPr>
    <w:rPr>
      <w:rFonts w:ascii="Arial Narrow" w:hAnsi="Arial Narrow"/>
      <w:szCs w:val="24"/>
    </w:rPr>
  </w:style>
  <w:style w:type="character" w:styleId="HTMLCite">
    <w:name w:val="HTML Cite"/>
    <w:uiPriority w:val="99"/>
    <w:semiHidden/>
    <w:unhideWhenUsed/>
    <w:rsid w:val="00170986"/>
    <w:rPr>
      <w:i/>
      <w:iCs/>
    </w:rPr>
  </w:style>
  <w:style w:type="character" w:styleId="CommentReference">
    <w:name w:val="annotation reference"/>
    <w:uiPriority w:val="99"/>
    <w:semiHidden/>
    <w:unhideWhenUsed/>
    <w:rsid w:val="00D75A1C"/>
    <w:rPr>
      <w:sz w:val="16"/>
      <w:szCs w:val="16"/>
    </w:rPr>
  </w:style>
  <w:style w:type="paragraph" w:styleId="CommentText">
    <w:name w:val="annotation text"/>
    <w:basedOn w:val="Normal"/>
    <w:link w:val="CommentTextChar"/>
    <w:uiPriority w:val="99"/>
    <w:semiHidden/>
    <w:unhideWhenUsed/>
    <w:rsid w:val="00D75A1C"/>
    <w:rPr>
      <w:sz w:val="20"/>
      <w:szCs w:val="20"/>
    </w:rPr>
  </w:style>
  <w:style w:type="character" w:customStyle="1" w:styleId="CommentTextChar">
    <w:name w:val="Comment Text Char"/>
    <w:link w:val="CommentText"/>
    <w:uiPriority w:val="99"/>
    <w:semiHidden/>
    <w:rsid w:val="00D75A1C"/>
    <w:rPr>
      <w:rFonts w:eastAsia="Times New Roman"/>
      <w:lang w:val="en-GB" w:eastAsia="en-US"/>
    </w:rPr>
  </w:style>
  <w:style w:type="paragraph" w:styleId="CommentSubject">
    <w:name w:val="annotation subject"/>
    <w:basedOn w:val="CommentText"/>
    <w:next w:val="CommentText"/>
    <w:link w:val="CommentSubjectChar"/>
    <w:uiPriority w:val="99"/>
    <w:semiHidden/>
    <w:unhideWhenUsed/>
    <w:rsid w:val="00D75A1C"/>
    <w:rPr>
      <w:b/>
      <w:bCs/>
    </w:rPr>
  </w:style>
  <w:style w:type="character" w:customStyle="1" w:styleId="CommentSubjectChar">
    <w:name w:val="Comment Subject Char"/>
    <w:link w:val="CommentSubject"/>
    <w:uiPriority w:val="99"/>
    <w:semiHidden/>
    <w:rsid w:val="00D75A1C"/>
    <w:rPr>
      <w:rFonts w:eastAsia="Times New Roman"/>
      <w:b/>
      <w:bCs/>
      <w:lang w:val="en-GB" w:eastAsia="en-US"/>
    </w:rPr>
  </w:style>
  <w:style w:type="paragraph" w:styleId="BalloonText">
    <w:name w:val="Balloon Text"/>
    <w:basedOn w:val="Normal"/>
    <w:link w:val="BalloonTextChar"/>
    <w:uiPriority w:val="99"/>
    <w:semiHidden/>
    <w:unhideWhenUsed/>
    <w:rsid w:val="00D75A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75A1C"/>
    <w:rPr>
      <w:rFonts w:ascii="Tahoma" w:eastAsia="Times New Roman" w:hAnsi="Tahoma" w:cs="Tahoma"/>
      <w:sz w:val="16"/>
      <w:szCs w:val="16"/>
      <w:lang w:val="en-GB" w:eastAsia="en-US"/>
    </w:rPr>
  </w:style>
  <w:style w:type="paragraph" w:customStyle="1" w:styleId="Head">
    <w:name w:val="Head"/>
    <w:basedOn w:val="Normal"/>
    <w:rsid w:val="009C1B45"/>
    <w:pPr>
      <w:widowControl w:val="0"/>
      <w:autoSpaceDE w:val="0"/>
      <w:autoSpaceDN w:val="0"/>
      <w:adjustRightInd w:val="0"/>
      <w:spacing w:before="180" w:after="60" w:line="240" w:lineRule="auto"/>
      <w:jc w:val="both"/>
    </w:pPr>
    <w:rPr>
      <w:rFonts w:ascii="Times New Roman" w:hAnsi="Times New Roman"/>
      <w:b/>
      <w:bCs/>
    </w:rPr>
  </w:style>
  <w:style w:type="paragraph" w:customStyle="1" w:styleId="Parameters">
    <w:name w:val="Parameters"/>
    <w:basedOn w:val="Normal"/>
    <w:rsid w:val="00AE7148"/>
    <w:pPr>
      <w:tabs>
        <w:tab w:val="left" w:pos="4820"/>
      </w:tabs>
      <w:spacing w:before="60" w:after="60" w:line="240" w:lineRule="auto"/>
      <w:ind w:left="4820" w:hanging="4820"/>
    </w:pPr>
    <w:rPr>
      <w:rFonts w:ascii="Times New Roman" w:hAnsi="Times New Roman"/>
    </w:rPr>
  </w:style>
  <w:style w:type="character" w:customStyle="1" w:styleId="Italic">
    <w:name w:val="Italic"/>
    <w:rsid w:val="00AE7148"/>
    <w:rPr>
      <w:i/>
      <w:iCs/>
      <w:lang w:val="en-US"/>
    </w:rPr>
  </w:style>
  <w:style w:type="character" w:customStyle="1" w:styleId="Heading5Char">
    <w:name w:val="Heading 5 Char"/>
    <w:link w:val="Heading5"/>
    <w:uiPriority w:val="9"/>
    <w:semiHidden/>
    <w:rsid w:val="001667AE"/>
    <w:rPr>
      <w:rFonts w:eastAsia="Times New Roman"/>
      <w:b/>
      <w:bCs/>
      <w:i/>
      <w:iCs/>
      <w:sz w:val="26"/>
      <w:szCs w:val="26"/>
      <w:lang w:val="en-US" w:eastAsia="en-US"/>
    </w:rPr>
  </w:style>
  <w:style w:type="character" w:styleId="Strong">
    <w:name w:val="Strong"/>
    <w:qFormat/>
    <w:rsid w:val="00415172"/>
    <w:rPr>
      <w:b/>
      <w:bCs/>
    </w:rPr>
  </w:style>
  <w:style w:type="character" w:customStyle="1" w:styleId="ec824384509-23092008">
    <w:name w:val="ec_824384509-23092008"/>
    <w:rsid w:val="003B3179"/>
    <w:rPr>
      <w:rFonts w:ascii="Verdana" w:hAnsi="Verdana" w:hint="default"/>
      <w:sz w:val="20"/>
      <w:szCs w:val="20"/>
      <w:shd w:val="clear" w:color="auto" w:fill="FFFFFF"/>
    </w:rPr>
  </w:style>
  <w:style w:type="paragraph" w:customStyle="1" w:styleId="ecmsonormal">
    <w:name w:val="ec_msonormal"/>
    <w:basedOn w:val="Normal"/>
    <w:rsid w:val="003B3179"/>
    <w:pPr>
      <w:shd w:val="clear" w:color="auto" w:fill="FFFFFF"/>
      <w:spacing w:before="100" w:beforeAutospacing="1" w:after="100" w:afterAutospacing="1" w:line="240" w:lineRule="auto"/>
      <w:textAlignment w:val="top"/>
    </w:pPr>
    <w:rPr>
      <w:rFonts w:ascii="Verdana" w:hAnsi="Verdana"/>
      <w:sz w:val="20"/>
      <w:szCs w:val="20"/>
    </w:rPr>
  </w:style>
  <w:style w:type="character" w:customStyle="1" w:styleId="Heading1Char">
    <w:name w:val="Heading 1 Char"/>
    <w:link w:val="Heading1"/>
    <w:uiPriority w:val="9"/>
    <w:rsid w:val="00B86579"/>
    <w:rPr>
      <w:rFonts w:ascii="Cambria" w:eastAsia="Times New Roman" w:hAnsi="Cambria" w:cs="Times New Roman"/>
      <w:b/>
      <w:bCs/>
      <w:kern w:val="32"/>
      <w:sz w:val="32"/>
      <w:szCs w:val="32"/>
      <w:lang w:val="en-GB" w:eastAsia="en-US"/>
    </w:rPr>
  </w:style>
  <w:style w:type="character" w:customStyle="1" w:styleId="apple-converted-space">
    <w:name w:val="apple-converted-space"/>
    <w:rsid w:val="00B86579"/>
  </w:style>
  <w:style w:type="paragraph" w:customStyle="1" w:styleId="metod">
    <w:name w:val="metod"/>
    <w:basedOn w:val="BlockText"/>
    <w:rsid w:val="006D5405"/>
    <w:pPr>
      <w:pBdr>
        <w:top w:val="none" w:sz="0" w:space="0" w:color="auto"/>
        <w:left w:val="none" w:sz="0" w:space="0" w:color="auto"/>
        <w:bottom w:val="none" w:sz="0" w:space="0" w:color="auto"/>
        <w:right w:val="none" w:sz="0" w:space="0" w:color="auto"/>
      </w:pBdr>
      <w:suppressAutoHyphens/>
      <w:spacing w:after="0" w:line="240" w:lineRule="auto"/>
      <w:ind w:left="0" w:right="0" w:firstLine="567"/>
    </w:pPr>
    <w:rPr>
      <w:rFonts w:ascii="Times New Roman" w:eastAsia="Times New Roman" w:hAnsi="Times New Roman" w:cs="Times New Roman"/>
      <w:i w:val="0"/>
      <w:iCs w:val="0"/>
      <w:color w:val="auto"/>
      <w:sz w:val="24"/>
      <w:szCs w:val="20"/>
      <w:lang w:val="lt-LT" w:eastAsia="ar-SA"/>
    </w:rPr>
  </w:style>
  <w:style w:type="paragraph" w:styleId="BlockText">
    <w:name w:val="Block Text"/>
    <w:basedOn w:val="Normal"/>
    <w:uiPriority w:val="99"/>
    <w:semiHidden/>
    <w:unhideWhenUsed/>
    <w:rsid w:val="006D5405"/>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eastAsiaTheme="minorEastAsia" w:hAnsiTheme="minorHAnsi" w:cstheme="minorBidi"/>
      <w:i/>
      <w:iCs/>
      <w:color w:val="4F81BD" w:themeColor="accent1"/>
    </w:rPr>
  </w:style>
  <w:style w:type="character" w:customStyle="1" w:styleId="Heading9Char">
    <w:name w:val="Heading 9 Char"/>
    <w:basedOn w:val="DefaultParagraphFont"/>
    <w:link w:val="Heading9"/>
    <w:uiPriority w:val="9"/>
    <w:rsid w:val="00303181"/>
    <w:rPr>
      <w:rFonts w:asciiTheme="majorHAnsi" w:eastAsiaTheme="majorEastAsia" w:hAnsiTheme="majorHAnsi" w:cstheme="majorBidi"/>
      <w:i/>
      <w:iCs/>
      <w:color w:val="404040" w:themeColor="text1" w:themeTint="BF"/>
      <w:lang w:val="en-US" w:eastAsia="en-US"/>
    </w:rPr>
  </w:style>
  <w:style w:type="paragraph" w:customStyle="1" w:styleId="h3">
    <w:name w:val="h3"/>
    <w:basedOn w:val="Normal"/>
    <w:rsid w:val="00303181"/>
    <w:pPr>
      <w:spacing w:after="0" w:line="240" w:lineRule="auto"/>
    </w:pPr>
    <w:rPr>
      <w:rFonts w:ascii="Times New Roman" w:hAnsi="Times New Roman"/>
      <w:i/>
      <w:sz w:val="24"/>
      <w:szCs w:val="24"/>
      <w:lang w:val="en-GB"/>
    </w:rPr>
  </w:style>
  <w:style w:type="character" w:styleId="LineNumber">
    <w:name w:val="line number"/>
    <w:basedOn w:val="DefaultParagraphFont"/>
    <w:uiPriority w:val="99"/>
    <w:semiHidden/>
    <w:unhideWhenUsed/>
    <w:rsid w:val="007E00C7"/>
  </w:style>
  <w:style w:type="paragraph" w:customStyle="1" w:styleId="Default">
    <w:name w:val="Default"/>
    <w:rsid w:val="002C2C25"/>
    <w:pPr>
      <w:autoSpaceDE w:val="0"/>
      <w:autoSpaceDN w:val="0"/>
      <w:adjustRightInd w:val="0"/>
    </w:pPr>
    <w:rPr>
      <w:rFonts w:ascii="Garamond" w:hAnsi="Garamond" w:cs="Garamond"/>
      <w:color w:val="000000"/>
      <w:sz w:val="24"/>
      <w:szCs w:val="24"/>
      <w:lang w:val="en-US"/>
    </w:rPr>
  </w:style>
  <w:style w:type="character" w:customStyle="1" w:styleId="Heading2Char">
    <w:name w:val="Heading 2 Char"/>
    <w:basedOn w:val="DefaultParagraphFont"/>
    <w:link w:val="Heading2"/>
    <w:uiPriority w:val="9"/>
    <w:semiHidden/>
    <w:rsid w:val="00802D11"/>
    <w:rPr>
      <w:rFonts w:asciiTheme="majorHAnsi" w:eastAsiaTheme="majorEastAsia" w:hAnsiTheme="majorHAnsi" w:cstheme="majorBidi"/>
      <w:color w:val="365F91" w:themeColor="accent1" w:themeShade="BF"/>
      <w:sz w:val="26"/>
      <w:szCs w:val="26"/>
      <w:lang w:val="en-US" w:eastAsia="en-US"/>
    </w:rPr>
  </w:style>
  <w:style w:type="character" w:customStyle="1" w:styleId="Heading3Char">
    <w:name w:val="Heading 3 Char"/>
    <w:basedOn w:val="DefaultParagraphFont"/>
    <w:link w:val="Heading3"/>
    <w:uiPriority w:val="9"/>
    <w:semiHidden/>
    <w:rsid w:val="006B5D72"/>
    <w:rPr>
      <w:rFonts w:asciiTheme="majorHAnsi" w:eastAsiaTheme="majorEastAsia" w:hAnsiTheme="majorHAnsi" w:cstheme="majorBidi"/>
      <w:color w:val="243F60" w:themeColor="accent1" w:themeShade="7F"/>
      <w:sz w:val="24"/>
      <w:szCs w:val="24"/>
      <w:lang w:val="en-US" w:eastAsia="en-US"/>
    </w:rPr>
  </w:style>
  <w:style w:type="table" w:styleId="TableWeb3">
    <w:name w:val="Table Web 3"/>
    <w:basedOn w:val="TableNormal"/>
    <w:uiPriority w:val="99"/>
    <w:rsid w:val="00085827"/>
    <w:pPr>
      <w:spacing w:after="160" w:line="480" w:lineRule="auto"/>
      <w:jc w:val="both"/>
    </w:pPr>
    <w:rPr>
      <w:rFonts w:asciiTheme="minorHAnsi" w:eastAsiaTheme="minorHAnsi" w:hAnsiTheme="minorHAnsi" w:cstheme="minorBidi"/>
      <w:sz w:val="22"/>
      <w:szCs w:val="22"/>
      <w:lang w:val="en-GB" w:eastAsia="en-US"/>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33923">
      <w:bodyDiv w:val="1"/>
      <w:marLeft w:val="0"/>
      <w:marRight w:val="0"/>
      <w:marTop w:val="0"/>
      <w:marBottom w:val="0"/>
      <w:divBdr>
        <w:top w:val="none" w:sz="0" w:space="0" w:color="auto"/>
        <w:left w:val="none" w:sz="0" w:space="0" w:color="auto"/>
        <w:bottom w:val="none" w:sz="0" w:space="0" w:color="auto"/>
        <w:right w:val="none" w:sz="0" w:space="0" w:color="auto"/>
      </w:divBdr>
    </w:div>
    <w:div w:id="100883869">
      <w:bodyDiv w:val="1"/>
      <w:marLeft w:val="0"/>
      <w:marRight w:val="0"/>
      <w:marTop w:val="0"/>
      <w:marBottom w:val="0"/>
      <w:divBdr>
        <w:top w:val="none" w:sz="0" w:space="0" w:color="auto"/>
        <w:left w:val="none" w:sz="0" w:space="0" w:color="auto"/>
        <w:bottom w:val="none" w:sz="0" w:space="0" w:color="auto"/>
        <w:right w:val="none" w:sz="0" w:space="0" w:color="auto"/>
      </w:divBdr>
    </w:div>
    <w:div w:id="246889704">
      <w:bodyDiv w:val="1"/>
      <w:marLeft w:val="0"/>
      <w:marRight w:val="0"/>
      <w:marTop w:val="0"/>
      <w:marBottom w:val="0"/>
      <w:divBdr>
        <w:top w:val="none" w:sz="0" w:space="0" w:color="auto"/>
        <w:left w:val="none" w:sz="0" w:space="0" w:color="auto"/>
        <w:bottom w:val="none" w:sz="0" w:space="0" w:color="auto"/>
        <w:right w:val="none" w:sz="0" w:space="0" w:color="auto"/>
      </w:divBdr>
    </w:div>
    <w:div w:id="281151393">
      <w:bodyDiv w:val="1"/>
      <w:marLeft w:val="0"/>
      <w:marRight w:val="0"/>
      <w:marTop w:val="0"/>
      <w:marBottom w:val="0"/>
      <w:divBdr>
        <w:top w:val="none" w:sz="0" w:space="0" w:color="auto"/>
        <w:left w:val="none" w:sz="0" w:space="0" w:color="auto"/>
        <w:bottom w:val="none" w:sz="0" w:space="0" w:color="auto"/>
        <w:right w:val="none" w:sz="0" w:space="0" w:color="auto"/>
      </w:divBdr>
    </w:div>
    <w:div w:id="281765672">
      <w:bodyDiv w:val="1"/>
      <w:marLeft w:val="0"/>
      <w:marRight w:val="0"/>
      <w:marTop w:val="0"/>
      <w:marBottom w:val="0"/>
      <w:divBdr>
        <w:top w:val="none" w:sz="0" w:space="0" w:color="auto"/>
        <w:left w:val="none" w:sz="0" w:space="0" w:color="auto"/>
        <w:bottom w:val="none" w:sz="0" w:space="0" w:color="auto"/>
        <w:right w:val="none" w:sz="0" w:space="0" w:color="auto"/>
      </w:divBdr>
    </w:div>
    <w:div w:id="326783764">
      <w:bodyDiv w:val="1"/>
      <w:marLeft w:val="0"/>
      <w:marRight w:val="0"/>
      <w:marTop w:val="0"/>
      <w:marBottom w:val="0"/>
      <w:divBdr>
        <w:top w:val="none" w:sz="0" w:space="0" w:color="auto"/>
        <w:left w:val="none" w:sz="0" w:space="0" w:color="auto"/>
        <w:bottom w:val="none" w:sz="0" w:space="0" w:color="auto"/>
        <w:right w:val="none" w:sz="0" w:space="0" w:color="auto"/>
      </w:divBdr>
    </w:div>
    <w:div w:id="350492936">
      <w:bodyDiv w:val="1"/>
      <w:marLeft w:val="0"/>
      <w:marRight w:val="0"/>
      <w:marTop w:val="0"/>
      <w:marBottom w:val="0"/>
      <w:divBdr>
        <w:top w:val="none" w:sz="0" w:space="0" w:color="auto"/>
        <w:left w:val="none" w:sz="0" w:space="0" w:color="auto"/>
        <w:bottom w:val="none" w:sz="0" w:space="0" w:color="auto"/>
        <w:right w:val="none" w:sz="0" w:space="0" w:color="auto"/>
      </w:divBdr>
      <w:divsChild>
        <w:div w:id="1247373930">
          <w:marLeft w:val="0"/>
          <w:marRight w:val="0"/>
          <w:marTop w:val="0"/>
          <w:marBottom w:val="0"/>
          <w:divBdr>
            <w:top w:val="none" w:sz="0" w:space="0" w:color="auto"/>
            <w:left w:val="none" w:sz="0" w:space="0" w:color="auto"/>
            <w:bottom w:val="none" w:sz="0" w:space="0" w:color="auto"/>
            <w:right w:val="none" w:sz="0" w:space="0" w:color="auto"/>
          </w:divBdr>
        </w:div>
        <w:div w:id="1703553177">
          <w:marLeft w:val="255"/>
          <w:marRight w:val="255"/>
          <w:marTop w:val="0"/>
          <w:marBottom w:val="0"/>
          <w:divBdr>
            <w:top w:val="none" w:sz="0" w:space="0" w:color="auto"/>
            <w:left w:val="none" w:sz="0" w:space="0" w:color="auto"/>
            <w:bottom w:val="none" w:sz="0" w:space="0" w:color="auto"/>
            <w:right w:val="none" w:sz="0" w:space="0" w:color="auto"/>
          </w:divBdr>
          <w:divsChild>
            <w:div w:id="1502768598">
              <w:marLeft w:val="0"/>
              <w:marRight w:val="0"/>
              <w:marTop w:val="0"/>
              <w:marBottom w:val="0"/>
              <w:divBdr>
                <w:top w:val="none" w:sz="0" w:space="0" w:color="auto"/>
                <w:left w:val="none" w:sz="0" w:space="0" w:color="auto"/>
                <w:bottom w:val="none" w:sz="0" w:space="0" w:color="auto"/>
                <w:right w:val="none" w:sz="0" w:space="0" w:color="auto"/>
              </w:divBdr>
              <w:divsChild>
                <w:div w:id="1123226914">
                  <w:marLeft w:val="0"/>
                  <w:marRight w:val="0"/>
                  <w:marTop w:val="0"/>
                  <w:marBottom w:val="0"/>
                  <w:divBdr>
                    <w:top w:val="none" w:sz="0" w:space="0" w:color="auto"/>
                    <w:left w:val="none" w:sz="0" w:space="0" w:color="auto"/>
                    <w:bottom w:val="none" w:sz="0" w:space="0" w:color="auto"/>
                    <w:right w:val="none" w:sz="0" w:space="0" w:color="auto"/>
                  </w:divBdr>
                  <w:divsChild>
                    <w:div w:id="386608500">
                      <w:marLeft w:val="0"/>
                      <w:marRight w:val="0"/>
                      <w:marTop w:val="0"/>
                      <w:marBottom w:val="0"/>
                      <w:divBdr>
                        <w:top w:val="none" w:sz="0" w:space="0" w:color="auto"/>
                        <w:left w:val="none" w:sz="0" w:space="0" w:color="auto"/>
                        <w:bottom w:val="none" w:sz="0" w:space="0" w:color="auto"/>
                        <w:right w:val="none" w:sz="0" w:space="0" w:color="auto"/>
                      </w:divBdr>
                      <w:divsChild>
                        <w:div w:id="172302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2240450">
      <w:bodyDiv w:val="1"/>
      <w:marLeft w:val="0"/>
      <w:marRight w:val="0"/>
      <w:marTop w:val="0"/>
      <w:marBottom w:val="0"/>
      <w:divBdr>
        <w:top w:val="none" w:sz="0" w:space="0" w:color="auto"/>
        <w:left w:val="none" w:sz="0" w:space="0" w:color="auto"/>
        <w:bottom w:val="none" w:sz="0" w:space="0" w:color="auto"/>
        <w:right w:val="none" w:sz="0" w:space="0" w:color="auto"/>
      </w:divBdr>
    </w:div>
    <w:div w:id="594561398">
      <w:bodyDiv w:val="1"/>
      <w:marLeft w:val="0"/>
      <w:marRight w:val="0"/>
      <w:marTop w:val="0"/>
      <w:marBottom w:val="0"/>
      <w:divBdr>
        <w:top w:val="none" w:sz="0" w:space="0" w:color="auto"/>
        <w:left w:val="none" w:sz="0" w:space="0" w:color="auto"/>
        <w:bottom w:val="none" w:sz="0" w:space="0" w:color="auto"/>
        <w:right w:val="none" w:sz="0" w:space="0" w:color="auto"/>
      </w:divBdr>
    </w:div>
    <w:div w:id="664672832">
      <w:bodyDiv w:val="1"/>
      <w:marLeft w:val="0"/>
      <w:marRight w:val="0"/>
      <w:marTop w:val="0"/>
      <w:marBottom w:val="0"/>
      <w:divBdr>
        <w:top w:val="none" w:sz="0" w:space="0" w:color="auto"/>
        <w:left w:val="none" w:sz="0" w:space="0" w:color="auto"/>
        <w:bottom w:val="none" w:sz="0" w:space="0" w:color="auto"/>
        <w:right w:val="none" w:sz="0" w:space="0" w:color="auto"/>
      </w:divBdr>
    </w:div>
    <w:div w:id="734935441">
      <w:bodyDiv w:val="1"/>
      <w:marLeft w:val="0"/>
      <w:marRight w:val="0"/>
      <w:marTop w:val="0"/>
      <w:marBottom w:val="0"/>
      <w:divBdr>
        <w:top w:val="none" w:sz="0" w:space="0" w:color="auto"/>
        <w:left w:val="none" w:sz="0" w:space="0" w:color="auto"/>
        <w:bottom w:val="none" w:sz="0" w:space="0" w:color="auto"/>
        <w:right w:val="none" w:sz="0" w:space="0" w:color="auto"/>
      </w:divBdr>
    </w:div>
    <w:div w:id="754984588">
      <w:bodyDiv w:val="1"/>
      <w:marLeft w:val="0"/>
      <w:marRight w:val="0"/>
      <w:marTop w:val="0"/>
      <w:marBottom w:val="0"/>
      <w:divBdr>
        <w:top w:val="none" w:sz="0" w:space="0" w:color="auto"/>
        <w:left w:val="none" w:sz="0" w:space="0" w:color="auto"/>
        <w:bottom w:val="none" w:sz="0" w:space="0" w:color="auto"/>
        <w:right w:val="none" w:sz="0" w:space="0" w:color="auto"/>
      </w:divBdr>
    </w:div>
    <w:div w:id="756558980">
      <w:bodyDiv w:val="1"/>
      <w:marLeft w:val="0"/>
      <w:marRight w:val="0"/>
      <w:marTop w:val="0"/>
      <w:marBottom w:val="0"/>
      <w:divBdr>
        <w:top w:val="none" w:sz="0" w:space="0" w:color="auto"/>
        <w:left w:val="none" w:sz="0" w:space="0" w:color="auto"/>
        <w:bottom w:val="none" w:sz="0" w:space="0" w:color="auto"/>
        <w:right w:val="none" w:sz="0" w:space="0" w:color="auto"/>
      </w:divBdr>
    </w:div>
    <w:div w:id="882210706">
      <w:bodyDiv w:val="1"/>
      <w:marLeft w:val="0"/>
      <w:marRight w:val="0"/>
      <w:marTop w:val="0"/>
      <w:marBottom w:val="0"/>
      <w:divBdr>
        <w:top w:val="none" w:sz="0" w:space="0" w:color="auto"/>
        <w:left w:val="none" w:sz="0" w:space="0" w:color="auto"/>
        <w:bottom w:val="none" w:sz="0" w:space="0" w:color="auto"/>
        <w:right w:val="none" w:sz="0" w:space="0" w:color="auto"/>
      </w:divBdr>
    </w:div>
    <w:div w:id="902839687">
      <w:bodyDiv w:val="1"/>
      <w:marLeft w:val="0"/>
      <w:marRight w:val="0"/>
      <w:marTop w:val="0"/>
      <w:marBottom w:val="0"/>
      <w:divBdr>
        <w:top w:val="none" w:sz="0" w:space="0" w:color="auto"/>
        <w:left w:val="none" w:sz="0" w:space="0" w:color="auto"/>
        <w:bottom w:val="none" w:sz="0" w:space="0" w:color="auto"/>
        <w:right w:val="none" w:sz="0" w:space="0" w:color="auto"/>
      </w:divBdr>
    </w:div>
    <w:div w:id="1015301213">
      <w:bodyDiv w:val="1"/>
      <w:marLeft w:val="0"/>
      <w:marRight w:val="0"/>
      <w:marTop w:val="0"/>
      <w:marBottom w:val="0"/>
      <w:divBdr>
        <w:top w:val="none" w:sz="0" w:space="0" w:color="auto"/>
        <w:left w:val="none" w:sz="0" w:space="0" w:color="auto"/>
        <w:bottom w:val="none" w:sz="0" w:space="0" w:color="auto"/>
        <w:right w:val="none" w:sz="0" w:space="0" w:color="auto"/>
      </w:divBdr>
      <w:divsChild>
        <w:div w:id="813447694">
          <w:marLeft w:val="0"/>
          <w:marRight w:val="0"/>
          <w:marTop w:val="0"/>
          <w:marBottom w:val="300"/>
          <w:divBdr>
            <w:top w:val="none" w:sz="0" w:space="0" w:color="auto"/>
            <w:left w:val="none" w:sz="0" w:space="0" w:color="auto"/>
            <w:bottom w:val="none" w:sz="0" w:space="0" w:color="auto"/>
            <w:right w:val="none" w:sz="0" w:space="0" w:color="auto"/>
          </w:divBdr>
        </w:div>
      </w:divsChild>
    </w:div>
    <w:div w:id="1027024016">
      <w:bodyDiv w:val="1"/>
      <w:marLeft w:val="0"/>
      <w:marRight w:val="0"/>
      <w:marTop w:val="0"/>
      <w:marBottom w:val="0"/>
      <w:divBdr>
        <w:top w:val="none" w:sz="0" w:space="0" w:color="auto"/>
        <w:left w:val="none" w:sz="0" w:space="0" w:color="auto"/>
        <w:bottom w:val="none" w:sz="0" w:space="0" w:color="auto"/>
        <w:right w:val="none" w:sz="0" w:space="0" w:color="auto"/>
      </w:divBdr>
    </w:div>
    <w:div w:id="1069032724">
      <w:bodyDiv w:val="1"/>
      <w:marLeft w:val="0"/>
      <w:marRight w:val="0"/>
      <w:marTop w:val="0"/>
      <w:marBottom w:val="0"/>
      <w:divBdr>
        <w:top w:val="none" w:sz="0" w:space="0" w:color="auto"/>
        <w:left w:val="none" w:sz="0" w:space="0" w:color="auto"/>
        <w:bottom w:val="none" w:sz="0" w:space="0" w:color="auto"/>
        <w:right w:val="none" w:sz="0" w:space="0" w:color="auto"/>
      </w:divBdr>
    </w:div>
    <w:div w:id="1315798069">
      <w:bodyDiv w:val="1"/>
      <w:marLeft w:val="0"/>
      <w:marRight w:val="0"/>
      <w:marTop w:val="0"/>
      <w:marBottom w:val="0"/>
      <w:divBdr>
        <w:top w:val="none" w:sz="0" w:space="0" w:color="auto"/>
        <w:left w:val="none" w:sz="0" w:space="0" w:color="auto"/>
        <w:bottom w:val="none" w:sz="0" w:space="0" w:color="auto"/>
        <w:right w:val="none" w:sz="0" w:space="0" w:color="auto"/>
      </w:divBdr>
    </w:div>
    <w:div w:id="1351834356">
      <w:bodyDiv w:val="1"/>
      <w:marLeft w:val="0"/>
      <w:marRight w:val="0"/>
      <w:marTop w:val="0"/>
      <w:marBottom w:val="0"/>
      <w:divBdr>
        <w:top w:val="none" w:sz="0" w:space="0" w:color="auto"/>
        <w:left w:val="none" w:sz="0" w:space="0" w:color="auto"/>
        <w:bottom w:val="none" w:sz="0" w:space="0" w:color="auto"/>
        <w:right w:val="none" w:sz="0" w:space="0" w:color="auto"/>
      </w:divBdr>
    </w:div>
    <w:div w:id="1478759178">
      <w:bodyDiv w:val="1"/>
      <w:marLeft w:val="0"/>
      <w:marRight w:val="0"/>
      <w:marTop w:val="0"/>
      <w:marBottom w:val="0"/>
      <w:divBdr>
        <w:top w:val="none" w:sz="0" w:space="0" w:color="auto"/>
        <w:left w:val="none" w:sz="0" w:space="0" w:color="auto"/>
        <w:bottom w:val="none" w:sz="0" w:space="0" w:color="auto"/>
        <w:right w:val="none" w:sz="0" w:space="0" w:color="auto"/>
      </w:divBdr>
    </w:div>
    <w:div w:id="1485048297">
      <w:bodyDiv w:val="1"/>
      <w:marLeft w:val="0"/>
      <w:marRight w:val="0"/>
      <w:marTop w:val="0"/>
      <w:marBottom w:val="0"/>
      <w:divBdr>
        <w:top w:val="none" w:sz="0" w:space="0" w:color="auto"/>
        <w:left w:val="none" w:sz="0" w:space="0" w:color="auto"/>
        <w:bottom w:val="none" w:sz="0" w:space="0" w:color="auto"/>
        <w:right w:val="none" w:sz="0" w:space="0" w:color="auto"/>
      </w:divBdr>
    </w:div>
    <w:div w:id="1551527931">
      <w:bodyDiv w:val="1"/>
      <w:marLeft w:val="0"/>
      <w:marRight w:val="0"/>
      <w:marTop w:val="0"/>
      <w:marBottom w:val="0"/>
      <w:divBdr>
        <w:top w:val="none" w:sz="0" w:space="0" w:color="auto"/>
        <w:left w:val="none" w:sz="0" w:space="0" w:color="auto"/>
        <w:bottom w:val="none" w:sz="0" w:space="0" w:color="auto"/>
        <w:right w:val="none" w:sz="0" w:space="0" w:color="auto"/>
      </w:divBdr>
    </w:div>
    <w:div w:id="1580090903">
      <w:bodyDiv w:val="1"/>
      <w:marLeft w:val="0"/>
      <w:marRight w:val="0"/>
      <w:marTop w:val="0"/>
      <w:marBottom w:val="0"/>
      <w:divBdr>
        <w:top w:val="none" w:sz="0" w:space="0" w:color="auto"/>
        <w:left w:val="none" w:sz="0" w:space="0" w:color="auto"/>
        <w:bottom w:val="none" w:sz="0" w:space="0" w:color="auto"/>
        <w:right w:val="none" w:sz="0" w:space="0" w:color="auto"/>
      </w:divBdr>
    </w:div>
    <w:div w:id="1733848742">
      <w:bodyDiv w:val="1"/>
      <w:marLeft w:val="0"/>
      <w:marRight w:val="0"/>
      <w:marTop w:val="0"/>
      <w:marBottom w:val="0"/>
      <w:divBdr>
        <w:top w:val="none" w:sz="0" w:space="0" w:color="auto"/>
        <w:left w:val="none" w:sz="0" w:space="0" w:color="auto"/>
        <w:bottom w:val="none" w:sz="0" w:space="0" w:color="auto"/>
        <w:right w:val="none" w:sz="0" w:space="0" w:color="auto"/>
      </w:divBdr>
    </w:div>
    <w:div w:id="1773545272">
      <w:bodyDiv w:val="1"/>
      <w:marLeft w:val="0"/>
      <w:marRight w:val="0"/>
      <w:marTop w:val="0"/>
      <w:marBottom w:val="0"/>
      <w:divBdr>
        <w:top w:val="none" w:sz="0" w:space="0" w:color="auto"/>
        <w:left w:val="none" w:sz="0" w:space="0" w:color="auto"/>
        <w:bottom w:val="none" w:sz="0" w:space="0" w:color="auto"/>
        <w:right w:val="none" w:sz="0" w:space="0" w:color="auto"/>
      </w:divBdr>
    </w:div>
    <w:div w:id="1785494584">
      <w:bodyDiv w:val="1"/>
      <w:marLeft w:val="0"/>
      <w:marRight w:val="0"/>
      <w:marTop w:val="0"/>
      <w:marBottom w:val="0"/>
      <w:divBdr>
        <w:top w:val="none" w:sz="0" w:space="0" w:color="auto"/>
        <w:left w:val="none" w:sz="0" w:space="0" w:color="auto"/>
        <w:bottom w:val="none" w:sz="0" w:space="0" w:color="auto"/>
        <w:right w:val="none" w:sz="0" w:space="0" w:color="auto"/>
      </w:divBdr>
    </w:div>
    <w:div w:id="1787506380">
      <w:bodyDiv w:val="1"/>
      <w:marLeft w:val="0"/>
      <w:marRight w:val="0"/>
      <w:marTop w:val="0"/>
      <w:marBottom w:val="0"/>
      <w:divBdr>
        <w:top w:val="none" w:sz="0" w:space="0" w:color="auto"/>
        <w:left w:val="none" w:sz="0" w:space="0" w:color="auto"/>
        <w:bottom w:val="none" w:sz="0" w:space="0" w:color="auto"/>
        <w:right w:val="none" w:sz="0" w:space="0" w:color="auto"/>
      </w:divBdr>
    </w:div>
    <w:div w:id="1820993919">
      <w:bodyDiv w:val="1"/>
      <w:marLeft w:val="0"/>
      <w:marRight w:val="0"/>
      <w:marTop w:val="0"/>
      <w:marBottom w:val="0"/>
      <w:divBdr>
        <w:top w:val="none" w:sz="0" w:space="0" w:color="auto"/>
        <w:left w:val="none" w:sz="0" w:space="0" w:color="auto"/>
        <w:bottom w:val="none" w:sz="0" w:space="0" w:color="auto"/>
        <w:right w:val="none" w:sz="0" w:space="0" w:color="auto"/>
      </w:divBdr>
    </w:div>
    <w:div w:id="1992520182">
      <w:bodyDiv w:val="1"/>
      <w:marLeft w:val="0"/>
      <w:marRight w:val="0"/>
      <w:marTop w:val="0"/>
      <w:marBottom w:val="0"/>
      <w:divBdr>
        <w:top w:val="none" w:sz="0" w:space="0" w:color="auto"/>
        <w:left w:val="none" w:sz="0" w:space="0" w:color="auto"/>
        <w:bottom w:val="none" w:sz="0" w:space="0" w:color="auto"/>
        <w:right w:val="none" w:sz="0" w:space="0" w:color="auto"/>
      </w:divBdr>
    </w:div>
    <w:div w:id="1996254123">
      <w:bodyDiv w:val="1"/>
      <w:marLeft w:val="0"/>
      <w:marRight w:val="0"/>
      <w:marTop w:val="0"/>
      <w:marBottom w:val="0"/>
      <w:divBdr>
        <w:top w:val="none" w:sz="0" w:space="0" w:color="auto"/>
        <w:left w:val="none" w:sz="0" w:space="0" w:color="auto"/>
        <w:bottom w:val="none" w:sz="0" w:space="0" w:color="auto"/>
        <w:right w:val="none" w:sz="0" w:space="0" w:color="auto"/>
      </w:divBdr>
    </w:div>
    <w:div w:id="2017489333">
      <w:bodyDiv w:val="1"/>
      <w:marLeft w:val="0"/>
      <w:marRight w:val="0"/>
      <w:marTop w:val="0"/>
      <w:marBottom w:val="0"/>
      <w:divBdr>
        <w:top w:val="none" w:sz="0" w:space="0" w:color="auto"/>
        <w:left w:val="none" w:sz="0" w:space="0" w:color="auto"/>
        <w:bottom w:val="none" w:sz="0" w:space="0" w:color="auto"/>
        <w:right w:val="none" w:sz="0" w:space="0" w:color="auto"/>
      </w:divBdr>
    </w:div>
    <w:div w:id="2029285545">
      <w:bodyDiv w:val="1"/>
      <w:marLeft w:val="0"/>
      <w:marRight w:val="0"/>
      <w:marTop w:val="0"/>
      <w:marBottom w:val="0"/>
      <w:divBdr>
        <w:top w:val="none" w:sz="0" w:space="0" w:color="auto"/>
        <w:left w:val="none" w:sz="0" w:space="0" w:color="auto"/>
        <w:bottom w:val="none" w:sz="0" w:space="0" w:color="auto"/>
        <w:right w:val="none" w:sz="0" w:space="0" w:color="auto"/>
      </w:divBdr>
      <w:divsChild>
        <w:div w:id="1039865727">
          <w:marLeft w:val="547"/>
          <w:marRight w:val="0"/>
          <w:marTop w:val="0"/>
          <w:marBottom w:val="0"/>
          <w:divBdr>
            <w:top w:val="none" w:sz="0" w:space="0" w:color="auto"/>
            <w:left w:val="none" w:sz="0" w:space="0" w:color="auto"/>
            <w:bottom w:val="none" w:sz="0" w:space="0" w:color="auto"/>
            <w:right w:val="none" w:sz="0" w:space="0" w:color="auto"/>
          </w:divBdr>
        </w:div>
      </w:divsChild>
    </w:div>
    <w:div w:id="2073388498">
      <w:bodyDiv w:val="1"/>
      <w:marLeft w:val="0"/>
      <w:marRight w:val="0"/>
      <w:marTop w:val="0"/>
      <w:marBottom w:val="0"/>
      <w:divBdr>
        <w:top w:val="none" w:sz="0" w:space="0" w:color="auto"/>
        <w:left w:val="none" w:sz="0" w:space="0" w:color="auto"/>
        <w:bottom w:val="none" w:sz="0" w:space="0" w:color="auto"/>
        <w:right w:val="none" w:sz="0" w:space="0" w:color="auto"/>
      </w:divBdr>
    </w:div>
    <w:div w:id="2141067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A0E7D8-0E33-4AA7-8D26-66E770FE9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686</TotalTime>
  <Pages>6</Pages>
  <Words>2830</Words>
  <Characters>16134</Characters>
  <Application>Microsoft Office Word</Application>
  <DocSecurity>0</DocSecurity>
  <Lines>134</Lines>
  <Paragraphs>37</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ISM vadybos ir ekonomikos universitetas</Company>
  <LinksUpToDate>false</LinksUpToDate>
  <CharactersWithSpaces>18927</CharactersWithSpaces>
  <SharedDoc>false</SharedDoc>
  <HLinks>
    <vt:vector size="18" baseType="variant">
      <vt:variant>
        <vt:i4>1048579</vt:i4>
      </vt:variant>
      <vt:variant>
        <vt:i4>6</vt:i4>
      </vt:variant>
      <vt:variant>
        <vt:i4>0</vt:i4>
      </vt:variant>
      <vt:variant>
        <vt:i4>5</vt:i4>
      </vt:variant>
      <vt:variant>
        <vt:lpwstr>http://elearning.ism.lt/</vt:lpwstr>
      </vt:variant>
      <vt:variant>
        <vt:lpwstr/>
      </vt:variant>
      <vt:variant>
        <vt:i4>7077967</vt:i4>
      </vt:variant>
      <vt:variant>
        <vt:i4>3</vt:i4>
      </vt:variant>
      <vt:variant>
        <vt:i4>0</vt:i4>
      </vt:variant>
      <vt:variant>
        <vt:i4>5</vt:i4>
      </vt:variant>
      <vt:variant>
        <vt:lpwstr>mailto:ausjur@ism.lt</vt:lpwstr>
      </vt:variant>
      <vt:variant>
        <vt:lpwstr/>
      </vt:variant>
      <vt:variant>
        <vt:i4>7077967</vt:i4>
      </vt:variant>
      <vt:variant>
        <vt:i4>0</vt:i4>
      </vt:variant>
      <vt:variant>
        <vt:i4>0</vt:i4>
      </vt:variant>
      <vt:variant>
        <vt:i4>5</vt:i4>
      </vt:variant>
      <vt:variant>
        <vt:lpwstr>mailto:ausjur@ism.lt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VJ</dc:creator>
  <cp:keywords/>
  <dc:description/>
  <cp:lastModifiedBy>Kristina Stanionytė</cp:lastModifiedBy>
  <cp:revision>62</cp:revision>
  <cp:lastPrinted>2021-09-12T09:58:00Z</cp:lastPrinted>
  <dcterms:created xsi:type="dcterms:W3CDTF">2021-08-10T07:30:00Z</dcterms:created>
  <dcterms:modified xsi:type="dcterms:W3CDTF">2022-09-29T05:20:00Z</dcterms:modified>
</cp:coreProperties>
</file>