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9E" w:rsidRDefault="00D317ED">
      <w:pPr>
        <w:pStyle w:val="Title"/>
      </w:pPr>
      <w:r>
        <w:t>STATISTICAL DATA ANALYSIS</w:t>
      </w:r>
    </w:p>
    <w:p w:rsidR="0078029E" w:rsidRDefault="0078029E">
      <w:pPr>
        <w:pStyle w:val="BodyText"/>
        <w:rPr>
          <w:sz w:val="20"/>
        </w:rPr>
      </w:pPr>
    </w:p>
    <w:p w:rsidR="0078029E" w:rsidRDefault="0078029E">
      <w:pPr>
        <w:pStyle w:val="BodyText"/>
        <w:rPr>
          <w:sz w:val="20"/>
        </w:rPr>
      </w:pPr>
    </w:p>
    <w:p w:rsidR="0078029E" w:rsidRDefault="0078029E">
      <w:pPr>
        <w:pStyle w:val="BodyText"/>
        <w:spacing w:before="1"/>
        <w:rPr>
          <w:sz w:val="28"/>
        </w:rPr>
      </w:pPr>
    </w:p>
    <w:tbl>
      <w:tblPr>
        <w:tblW w:w="0" w:type="auto"/>
        <w:tblInd w:w="108" w:type="dxa"/>
        <w:tblLayout w:type="fixed"/>
        <w:tblCellMar>
          <w:left w:w="0" w:type="dxa"/>
          <w:right w:w="0" w:type="dxa"/>
        </w:tblCellMar>
        <w:tblLook w:val="01E0" w:firstRow="1" w:lastRow="1" w:firstColumn="1" w:lastColumn="1" w:noHBand="0" w:noVBand="0"/>
      </w:tblPr>
      <w:tblGrid>
        <w:gridCol w:w="4258"/>
        <w:gridCol w:w="5429"/>
      </w:tblGrid>
      <w:tr w:rsidR="0078029E">
        <w:trPr>
          <w:trHeight w:val="264"/>
        </w:trPr>
        <w:tc>
          <w:tcPr>
            <w:tcW w:w="4258" w:type="dxa"/>
          </w:tcPr>
          <w:p w:rsidR="0078029E" w:rsidRDefault="00D317ED">
            <w:pPr>
              <w:pStyle w:val="TableParagraph"/>
              <w:spacing w:line="201" w:lineRule="exact"/>
              <w:ind w:left="200"/>
              <w:rPr>
                <w:b/>
                <w:sz w:val="18"/>
              </w:rPr>
            </w:pPr>
            <w:r>
              <w:rPr>
                <w:b/>
                <w:sz w:val="18"/>
              </w:rPr>
              <w:t>Course code</w:t>
            </w:r>
          </w:p>
        </w:tc>
        <w:tc>
          <w:tcPr>
            <w:tcW w:w="5429" w:type="dxa"/>
          </w:tcPr>
          <w:p w:rsidR="0078029E" w:rsidRDefault="00910C93">
            <w:pPr>
              <w:pStyle w:val="TableParagraph"/>
              <w:spacing w:line="201" w:lineRule="exact"/>
              <w:ind w:left="1004"/>
              <w:rPr>
                <w:i/>
                <w:sz w:val="18"/>
              </w:rPr>
            </w:pPr>
            <w:r>
              <w:rPr>
                <w:i/>
                <w:sz w:val="18"/>
              </w:rPr>
              <w:t>FUN</w:t>
            </w:r>
            <w:bookmarkStart w:id="0" w:name="_GoBack"/>
            <w:bookmarkEnd w:id="0"/>
            <w:r w:rsidR="00D317ED">
              <w:rPr>
                <w:i/>
                <w:sz w:val="18"/>
              </w:rPr>
              <w:t>107</w:t>
            </w:r>
          </w:p>
        </w:tc>
      </w:tr>
      <w:tr w:rsidR="0078029E">
        <w:trPr>
          <w:trHeight w:val="327"/>
        </w:trPr>
        <w:tc>
          <w:tcPr>
            <w:tcW w:w="4258" w:type="dxa"/>
          </w:tcPr>
          <w:p w:rsidR="0078029E" w:rsidRDefault="00D317ED">
            <w:pPr>
              <w:pStyle w:val="TableParagraph"/>
              <w:spacing w:before="58"/>
              <w:ind w:left="200"/>
              <w:rPr>
                <w:b/>
                <w:sz w:val="18"/>
              </w:rPr>
            </w:pPr>
            <w:r>
              <w:rPr>
                <w:b/>
                <w:sz w:val="18"/>
              </w:rPr>
              <w:t xml:space="preserve">Compulsory in the </w:t>
            </w:r>
            <w:proofErr w:type="spellStart"/>
            <w:r>
              <w:rPr>
                <w:b/>
                <w:sz w:val="18"/>
              </w:rPr>
              <w:t>programmes</w:t>
            </w:r>
            <w:proofErr w:type="spellEnd"/>
          </w:p>
        </w:tc>
        <w:tc>
          <w:tcPr>
            <w:tcW w:w="5429" w:type="dxa"/>
          </w:tcPr>
          <w:p w:rsidR="0078029E" w:rsidRDefault="00D317ED">
            <w:pPr>
              <w:pStyle w:val="TableParagraph"/>
              <w:spacing w:before="58"/>
              <w:ind w:left="1004"/>
              <w:rPr>
                <w:i/>
                <w:sz w:val="18"/>
              </w:rPr>
            </w:pPr>
            <w:r>
              <w:rPr>
                <w:i/>
                <w:sz w:val="18"/>
              </w:rPr>
              <w:t xml:space="preserve">All study </w:t>
            </w:r>
            <w:proofErr w:type="spellStart"/>
            <w:r>
              <w:rPr>
                <w:i/>
                <w:sz w:val="18"/>
              </w:rPr>
              <w:t>programmes</w:t>
            </w:r>
            <w:proofErr w:type="spellEnd"/>
          </w:p>
        </w:tc>
      </w:tr>
      <w:tr w:rsidR="0078029E">
        <w:trPr>
          <w:trHeight w:val="326"/>
        </w:trPr>
        <w:tc>
          <w:tcPr>
            <w:tcW w:w="4258" w:type="dxa"/>
          </w:tcPr>
          <w:p w:rsidR="0078029E" w:rsidRDefault="00D317ED">
            <w:pPr>
              <w:pStyle w:val="TableParagraph"/>
              <w:spacing w:before="56"/>
              <w:ind w:left="200"/>
              <w:rPr>
                <w:b/>
                <w:sz w:val="18"/>
              </w:rPr>
            </w:pPr>
            <w:r>
              <w:rPr>
                <w:b/>
                <w:sz w:val="18"/>
              </w:rPr>
              <w:t>Level of studies</w:t>
            </w:r>
          </w:p>
        </w:tc>
        <w:tc>
          <w:tcPr>
            <w:tcW w:w="5429" w:type="dxa"/>
          </w:tcPr>
          <w:p w:rsidR="0078029E" w:rsidRDefault="00D317ED">
            <w:pPr>
              <w:pStyle w:val="TableParagraph"/>
              <w:spacing w:before="56"/>
              <w:ind w:left="1004"/>
              <w:rPr>
                <w:i/>
                <w:sz w:val="18"/>
              </w:rPr>
            </w:pPr>
            <w:r>
              <w:rPr>
                <w:i/>
                <w:sz w:val="18"/>
              </w:rPr>
              <w:t>Undergraduate</w:t>
            </w:r>
          </w:p>
        </w:tc>
      </w:tr>
      <w:tr w:rsidR="0078029E">
        <w:trPr>
          <w:trHeight w:val="534"/>
        </w:trPr>
        <w:tc>
          <w:tcPr>
            <w:tcW w:w="4258" w:type="dxa"/>
          </w:tcPr>
          <w:p w:rsidR="0078029E" w:rsidRDefault="00D317ED">
            <w:pPr>
              <w:pStyle w:val="TableParagraph"/>
              <w:spacing w:before="56"/>
              <w:ind w:left="200"/>
              <w:rPr>
                <w:b/>
                <w:sz w:val="18"/>
              </w:rPr>
            </w:pPr>
            <w:r>
              <w:rPr>
                <w:b/>
                <w:sz w:val="18"/>
              </w:rPr>
              <w:t>Number of credits</w:t>
            </w:r>
          </w:p>
        </w:tc>
        <w:tc>
          <w:tcPr>
            <w:tcW w:w="5429" w:type="dxa"/>
          </w:tcPr>
          <w:p w:rsidR="0078029E" w:rsidRDefault="00D317ED">
            <w:pPr>
              <w:pStyle w:val="TableParagraph"/>
              <w:spacing w:before="56"/>
              <w:ind w:left="1004" w:right="182"/>
              <w:rPr>
                <w:i/>
                <w:sz w:val="18"/>
              </w:rPr>
            </w:pPr>
            <w:r>
              <w:rPr>
                <w:i/>
                <w:sz w:val="18"/>
              </w:rPr>
              <w:t>6 ECTS (48 in-class hours + 6 consultation hours + 2 exam hours, 104 individual work hours)</w:t>
            </w:r>
          </w:p>
        </w:tc>
      </w:tr>
      <w:tr w:rsidR="0078029E">
        <w:trPr>
          <w:trHeight w:val="327"/>
        </w:trPr>
        <w:tc>
          <w:tcPr>
            <w:tcW w:w="4258" w:type="dxa"/>
          </w:tcPr>
          <w:p w:rsidR="0078029E" w:rsidRDefault="00D317ED">
            <w:pPr>
              <w:pStyle w:val="TableParagraph"/>
              <w:spacing w:before="58"/>
              <w:ind w:left="200"/>
              <w:rPr>
                <w:b/>
                <w:sz w:val="18"/>
              </w:rPr>
            </w:pPr>
            <w:r>
              <w:rPr>
                <w:b/>
                <w:sz w:val="18"/>
              </w:rPr>
              <w:t>Course coordinator (title and name)</w:t>
            </w:r>
          </w:p>
        </w:tc>
        <w:tc>
          <w:tcPr>
            <w:tcW w:w="5429" w:type="dxa"/>
          </w:tcPr>
          <w:p w:rsidR="0078029E" w:rsidRDefault="00D317ED">
            <w:pPr>
              <w:pStyle w:val="TableParagraph"/>
              <w:spacing w:before="58"/>
              <w:ind w:left="1004"/>
              <w:rPr>
                <w:i/>
                <w:sz w:val="18"/>
              </w:rPr>
            </w:pPr>
            <w:r>
              <w:rPr>
                <w:i/>
                <w:sz w:val="18"/>
              </w:rPr>
              <w:t xml:space="preserve">Assoc. prof. </w:t>
            </w:r>
            <w:proofErr w:type="spellStart"/>
            <w:r>
              <w:rPr>
                <w:i/>
                <w:sz w:val="18"/>
              </w:rPr>
              <w:t>Vincentas</w:t>
            </w:r>
            <w:proofErr w:type="spellEnd"/>
            <w:r>
              <w:rPr>
                <w:i/>
                <w:sz w:val="18"/>
              </w:rPr>
              <w:t xml:space="preserve"> </w:t>
            </w:r>
            <w:proofErr w:type="spellStart"/>
            <w:r>
              <w:rPr>
                <w:i/>
                <w:sz w:val="18"/>
              </w:rPr>
              <w:t>Vobolevičius</w:t>
            </w:r>
            <w:proofErr w:type="spellEnd"/>
          </w:p>
        </w:tc>
      </w:tr>
      <w:tr w:rsidR="0078029E">
        <w:trPr>
          <w:trHeight w:val="326"/>
        </w:trPr>
        <w:tc>
          <w:tcPr>
            <w:tcW w:w="4258" w:type="dxa"/>
          </w:tcPr>
          <w:p w:rsidR="0078029E" w:rsidRDefault="00D317ED">
            <w:pPr>
              <w:pStyle w:val="TableParagraph"/>
              <w:spacing w:before="56"/>
              <w:ind w:left="200"/>
              <w:rPr>
                <w:b/>
                <w:sz w:val="18"/>
              </w:rPr>
            </w:pPr>
            <w:r>
              <w:rPr>
                <w:b/>
                <w:sz w:val="18"/>
              </w:rPr>
              <w:t>Prerequisites</w:t>
            </w:r>
          </w:p>
        </w:tc>
        <w:tc>
          <w:tcPr>
            <w:tcW w:w="5429" w:type="dxa"/>
          </w:tcPr>
          <w:p w:rsidR="0078029E" w:rsidRDefault="00D317ED">
            <w:pPr>
              <w:pStyle w:val="TableParagraph"/>
              <w:spacing w:before="56"/>
              <w:ind w:left="1004"/>
              <w:rPr>
                <w:i/>
                <w:sz w:val="18"/>
              </w:rPr>
            </w:pPr>
            <w:r>
              <w:rPr>
                <w:i/>
                <w:sz w:val="18"/>
              </w:rPr>
              <w:t>None</w:t>
            </w:r>
          </w:p>
        </w:tc>
      </w:tr>
      <w:tr w:rsidR="0078029E">
        <w:trPr>
          <w:trHeight w:val="264"/>
        </w:trPr>
        <w:tc>
          <w:tcPr>
            <w:tcW w:w="4258" w:type="dxa"/>
          </w:tcPr>
          <w:p w:rsidR="0078029E" w:rsidRDefault="00D317ED">
            <w:pPr>
              <w:pStyle w:val="TableParagraph"/>
              <w:spacing w:before="57" w:line="187" w:lineRule="exact"/>
              <w:ind w:left="200"/>
              <w:rPr>
                <w:b/>
                <w:sz w:val="18"/>
              </w:rPr>
            </w:pPr>
            <w:r>
              <w:rPr>
                <w:b/>
                <w:sz w:val="18"/>
              </w:rPr>
              <w:t>Language of instruction</w:t>
            </w:r>
          </w:p>
        </w:tc>
        <w:tc>
          <w:tcPr>
            <w:tcW w:w="5429" w:type="dxa"/>
          </w:tcPr>
          <w:p w:rsidR="0078029E" w:rsidRDefault="00D317ED">
            <w:pPr>
              <w:pStyle w:val="TableParagraph"/>
              <w:spacing w:before="57" w:line="187" w:lineRule="exact"/>
              <w:ind w:left="1004"/>
              <w:rPr>
                <w:i/>
                <w:sz w:val="18"/>
              </w:rPr>
            </w:pPr>
            <w:r>
              <w:rPr>
                <w:i/>
                <w:sz w:val="18"/>
              </w:rPr>
              <w:t>English</w:t>
            </w:r>
          </w:p>
        </w:tc>
      </w:tr>
    </w:tbl>
    <w:p w:rsidR="0078029E" w:rsidRDefault="0078029E">
      <w:pPr>
        <w:pStyle w:val="BodyText"/>
        <w:spacing w:before="10"/>
        <w:rPr>
          <w:sz w:val="27"/>
        </w:rPr>
      </w:pPr>
    </w:p>
    <w:p w:rsidR="0078029E" w:rsidRDefault="00D317ED">
      <w:pPr>
        <w:pStyle w:val="Heading1"/>
        <w:spacing w:before="94"/>
        <w:jc w:val="both"/>
      </w:pPr>
      <w:r>
        <w:t>THE AIM OF THE COURSE:</w:t>
      </w:r>
    </w:p>
    <w:p w:rsidR="0078029E" w:rsidRDefault="0078029E">
      <w:pPr>
        <w:pStyle w:val="BodyText"/>
        <w:spacing w:before="10"/>
        <w:rPr>
          <w:b/>
          <w:sz w:val="17"/>
        </w:rPr>
      </w:pPr>
    </w:p>
    <w:p w:rsidR="0078029E" w:rsidRDefault="00D317ED">
      <w:pPr>
        <w:pStyle w:val="BodyText"/>
        <w:spacing w:line="276" w:lineRule="auto"/>
        <w:ind w:left="192" w:right="109"/>
        <w:jc w:val="both"/>
      </w:pPr>
      <w:r>
        <w:t>The goal of the course is to provide students with the theoretical knowledge and practical skills necessary for the analysis of economic</w:t>
      </w:r>
      <w:r>
        <w:rPr>
          <w:spacing w:val="-8"/>
        </w:rPr>
        <w:t xml:space="preserve"> </w:t>
      </w:r>
      <w:r>
        <w:t>and</w:t>
      </w:r>
      <w:r>
        <w:rPr>
          <w:spacing w:val="-8"/>
        </w:rPr>
        <w:t xml:space="preserve"> </w:t>
      </w:r>
      <w:r>
        <w:t>political</w:t>
      </w:r>
      <w:r>
        <w:rPr>
          <w:spacing w:val="-6"/>
        </w:rPr>
        <w:t xml:space="preserve"> </w:t>
      </w:r>
      <w:r>
        <w:t>data.</w:t>
      </w:r>
      <w:r>
        <w:rPr>
          <w:spacing w:val="36"/>
        </w:rPr>
        <w:t xml:space="preserve"> </w:t>
      </w:r>
      <w:r>
        <w:t>At</w:t>
      </w:r>
      <w:r>
        <w:rPr>
          <w:spacing w:val="-6"/>
        </w:rPr>
        <w:t xml:space="preserve"> </w:t>
      </w:r>
      <w:r>
        <w:t>the</w:t>
      </w:r>
      <w:r>
        <w:rPr>
          <w:spacing w:val="-8"/>
        </w:rPr>
        <w:t xml:space="preserve"> </w:t>
      </w:r>
      <w:r>
        <w:t>end</w:t>
      </w:r>
      <w:r>
        <w:rPr>
          <w:spacing w:val="-9"/>
        </w:rPr>
        <w:t xml:space="preserve"> </w:t>
      </w:r>
      <w:r>
        <w:t>of</w:t>
      </w:r>
      <w:r>
        <w:rPr>
          <w:spacing w:val="-6"/>
        </w:rPr>
        <w:t xml:space="preserve"> </w:t>
      </w:r>
      <w:r>
        <w:t>the</w:t>
      </w:r>
      <w:r>
        <w:rPr>
          <w:spacing w:val="-9"/>
        </w:rPr>
        <w:t xml:space="preserve"> </w:t>
      </w:r>
      <w:r>
        <w:t>course</w:t>
      </w:r>
      <w:r>
        <w:rPr>
          <w:spacing w:val="-8"/>
        </w:rPr>
        <w:t xml:space="preserve"> </w:t>
      </w:r>
      <w:r>
        <w:t>the</w:t>
      </w:r>
      <w:r>
        <w:rPr>
          <w:spacing w:val="-8"/>
        </w:rPr>
        <w:t xml:space="preserve"> </w:t>
      </w:r>
      <w:r>
        <w:t>students</w:t>
      </w:r>
      <w:r>
        <w:rPr>
          <w:spacing w:val="-8"/>
        </w:rPr>
        <w:t xml:space="preserve"> </w:t>
      </w:r>
      <w:r>
        <w:t>should</w:t>
      </w:r>
      <w:r>
        <w:rPr>
          <w:spacing w:val="-5"/>
        </w:rPr>
        <w:t xml:space="preserve"> </w:t>
      </w:r>
      <w:r>
        <w:t>be</w:t>
      </w:r>
      <w:r>
        <w:rPr>
          <w:spacing w:val="-9"/>
        </w:rPr>
        <w:t xml:space="preserve"> </w:t>
      </w:r>
      <w:r>
        <w:t>able</w:t>
      </w:r>
      <w:r>
        <w:rPr>
          <w:spacing w:val="-8"/>
        </w:rPr>
        <w:t xml:space="preserve"> </w:t>
      </w:r>
      <w:r>
        <w:t>to</w:t>
      </w:r>
      <w:r>
        <w:rPr>
          <w:spacing w:val="-8"/>
        </w:rPr>
        <w:t xml:space="preserve"> </w:t>
      </w:r>
      <w:r>
        <w:t>identify</w:t>
      </w:r>
      <w:r>
        <w:rPr>
          <w:spacing w:val="-9"/>
        </w:rPr>
        <w:t xml:space="preserve"> </w:t>
      </w:r>
      <w:r>
        <w:t>and</w:t>
      </w:r>
      <w:r>
        <w:rPr>
          <w:spacing w:val="-8"/>
        </w:rPr>
        <w:t xml:space="preserve"> </w:t>
      </w:r>
      <w:r>
        <w:t>apply</w:t>
      </w:r>
      <w:r>
        <w:rPr>
          <w:spacing w:val="-8"/>
        </w:rPr>
        <w:t xml:space="preserve"> </w:t>
      </w:r>
      <w:r>
        <w:t>the</w:t>
      </w:r>
      <w:r>
        <w:rPr>
          <w:spacing w:val="-8"/>
        </w:rPr>
        <w:t xml:space="preserve"> </w:t>
      </w:r>
      <w:r>
        <w:t>key</w:t>
      </w:r>
      <w:r>
        <w:rPr>
          <w:spacing w:val="-8"/>
        </w:rPr>
        <w:t xml:space="preserve"> </w:t>
      </w:r>
      <w:r>
        <w:t>methods</w:t>
      </w:r>
      <w:r>
        <w:rPr>
          <w:spacing w:val="-7"/>
        </w:rPr>
        <w:t xml:space="preserve"> </w:t>
      </w:r>
      <w:r>
        <w:t>of</w:t>
      </w:r>
      <w:r>
        <w:rPr>
          <w:spacing w:val="-8"/>
        </w:rPr>
        <w:t xml:space="preserve"> </w:t>
      </w:r>
      <w:r>
        <w:rPr>
          <w:spacing w:val="2"/>
        </w:rPr>
        <w:t xml:space="preserve">data </w:t>
      </w:r>
      <w:r>
        <w:t xml:space="preserve">analysis, carry out the analysis using specialized software, and </w:t>
      </w:r>
      <w:r>
        <w:rPr>
          <w:spacing w:val="3"/>
        </w:rPr>
        <w:t xml:space="preserve">to </w:t>
      </w:r>
      <w:r>
        <w:t>interpret the</w:t>
      </w:r>
      <w:r>
        <w:rPr>
          <w:spacing w:val="-17"/>
        </w:rPr>
        <w:t xml:space="preserve"> </w:t>
      </w:r>
      <w:r>
        <w:t>results.</w:t>
      </w:r>
    </w:p>
    <w:p w:rsidR="0078029E" w:rsidRDefault="0078029E">
      <w:pPr>
        <w:pStyle w:val="BodyText"/>
        <w:spacing w:before="6"/>
        <w:rPr>
          <w:sz w:val="28"/>
        </w:rPr>
      </w:pPr>
    </w:p>
    <w:p w:rsidR="0078029E" w:rsidRDefault="00D317ED">
      <w:pPr>
        <w:pStyle w:val="Heading1"/>
        <w:ind w:right="1147"/>
      </w:pPr>
      <w:r>
        <w:t>MAPPING OF COURSE LEVEL LEARNING OUTCOMES (OBJECTIVES) WITH DEGREE LEVEL LEARNING OBJECTIVES (See Annex), ASSESMENT AND TEACHING METHODS</w:t>
      </w:r>
    </w:p>
    <w:p w:rsidR="0078029E" w:rsidRDefault="0078029E">
      <w:pPr>
        <w:pStyle w:val="BodyText"/>
        <w:spacing w:before="1"/>
        <w:rPr>
          <w:b/>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1892"/>
        <w:gridCol w:w="1704"/>
        <w:gridCol w:w="1448"/>
        <w:gridCol w:w="1416"/>
      </w:tblGrid>
      <w:tr w:rsidR="0078029E">
        <w:trPr>
          <w:trHeight w:val="947"/>
        </w:trPr>
        <w:tc>
          <w:tcPr>
            <w:tcW w:w="3505" w:type="dxa"/>
          </w:tcPr>
          <w:p w:rsidR="0078029E" w:rsidRDefault="00D317ED">
            <w:pPr>
              <w:pStyle w:val="TableParagraph"/>
              <w:spacing w:before="119"/>
              <w:ind w:right="644"/>
              <w:rPr>
                <w:b/>
                <w:sz w:val="18"/>
              </w:rPr>
            </w:pPr>
            <w:r>
              <w:rPr>
                <w:b/>
                <w:sz w:val="18"/>
              </w:rPr>
              <w:t>Course level learning outc</w:t>
            </w:r>
            <w:r>
              <w:rPr>
                <w:b/>
                <w:sz w:val="18"/>
              </w:rPr>
              <w:t>omes (objectives)</w:t>
            </w:r>
          </w:p>
        </w:tc>
        <w:tc>
          <w:tcPr>
            <w:tcW w:w="1892" w:type="dxa"/>
          </w:tcPr>
          <w:p w:rsidR="0078029E" w:rsidRDefault="00D317ED">
            <w:pPr>
              <w:pStyle w:val="TableParagraph"/>
              <w:spacing w:before="119"/>
              <w:ind w:right="181"/>
              <w:rPr>
                <w:b/>
                <w:sz w:val="18"/>
              </w:rPr>
            </w:pPr>
            <w:r>
              <w:rPr>
                <w:b/>
                <w:sz w:val="18"/>
              </w:rPr>
              <w:t>Learning objectives for BSc in Business</w:t>
            </w:r>
          </w:p>
          <w:p w:rsidR="0078029E" w:rsidRDefault="00D317ED">
            <w:pPr>
              <w:pStyle w:val="TableParagraph"/>
              <w:spacing w:before="1" w:line="187" w:lineRule="exact"/>
              <w:rPr>
                <w:b/>
                <w:sz w:val="18"/>
              </w:rPr>
            </w:pPr>
            <w:r>
              <w:rPr>
                <w:b/>
                <w:sz w:val="18"/>
              </w:rPr>
              <w:t>Management</w:t>
            </w:r>
          </w:p>
        </w:tc>
        <w:tc>
          <w:tcPr>
            <w:tcW w:w="1704" w:type="dxa"/>
          </w:tcPr>
          <w:p w:rsidR="0078029E" w:rsidRDefault="00D317ED">
            <w:pPr>
              <w:pStyle w:val="TableParagraph"/>
              <w:spacing w:before="119"/>
              <w:ind w:left="107" w:right="396"/>
              <w:rPr>
                <w:b/>
                <w:sz w:val="18"/>
              </w:rPr>
            </w:pPr>
            <w:r>
              <w:rPr>
                <w:b/>
                <w:sz w:val="18"/>
              </w:rPr>
              <w:t>Learning objectives for BSc in Social</w:t>
            </w:r>
          </w:p>
          <w:p w:rsidR="0078029E" w:rsidRDefault="00D317ED">
            <w:pPr>
              <w:pStyle w:val="TableParagraph"/>
              <w:spacing w:before="1" w:line="187" w:lineRule="exact"/>
              <w:ind w:left="107"/>
              <w:rPr>
                <w:b/>
                <w:sz w:val="18"/>
              </w:rPr>
            </w:pPr>
            <w:r>
              <w:rPr>
                <w:b/>
                <w:sz w:val="18"/>
              </w:rPr>
              <w:t>Science</w:t>
            </w:r>
          </w:p>
        </w:tc>
        <w:tc>
          <w:tcPr>
            <w:tcW w:w="1448" w:type="dxa"/>
          </w:tcPr>
          <w:p w:rsidR="0078029E" w:rsidRDefault="00D317ED">
            <w:pPr>
              <w:pStyle w:val="TableParagraph"/>
              <w:spacing w:before="119"/>
              <w:ind w:left="107" w:right="250"/>
              <w:rPr>
                <w:b/>
                <w:sz w:val="18"/>
              </w:rPr>
            </w:pPr>
            <w:r>
              <w:rPr>
                <w:b/>
                <w:sz w:val="18"/>
              </w:rPr>
              <w:t>Assessment methods</w:t>
            </w:r>
          </w:p>
        </w:tc>
        <w:tc>
          <w:tcPr>
            <w:tcW w:w="1416" w:type="dxa"/>
          </w:tcPr>
          <w:p w:rsidR="0078029E" w:rsidRDefault="00D317ED">
            <w:pPr>
              <w:pStyle w:val="TableParagraph"/>
              <w:spacing w:before="119"/>
              <w:ind w:left="107" w:right="488"/>
              <w:rPr>
                <w:b/>
                <w:sz w:val="18"/>
              </w:rPr>
            </w:pPr>
            <w:r>
              <w:rPr>
                <w:b/>
                <w:sz w:val="18"/>
              </w:rPr>
              <w:t>Teaching methods</w:t>
            </w:r>
          </w:p>
        </w:tc>
      </w:tr>
      <w:tr w:rsidR="0078029E">
        <w:trPr>
          <w:trHeight w:val="597"/>
        </w:trPr>
        <w:tc>
          <w:tcPr>
            <w:tcW w:w="3505" w:type="dxa"/>
          </w:tcPr>
          <w:p w:rsidR="0078029E" w:rsidRDefault="00D317ED">
            <w:pPr>
              <w:pStyle w:val="TableParagraph"/>
              <w:spacing w:before="96" w:line="230" w:lineRule="atLeast"/>
              <w:ind w:right="863"/>
              <w:rPr>
                <w:sz w:val="18"/>
              </w:rPr>
            </w:pPr>
            <w:r>
              <w:rPr>
                <w:sz w:val="18"/>
              </w:rPr>
              <w:t>CLO1. To understand the basic terminology used in statistics</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96" w:line="230" w:lineRule="atLeast"/>
              <w:ind w:left="107" w:right="430"/>
              <w:rPr>
                <w:sz w:val="18"/>
              </w:rPr>
            </w:pPr>
            <w:r>
              <w:rPr>
                <w:sz w:val="18"/>
              </w:rPr>
              <w:t>Midterm &amp; Final exam</w:t>
            </w:r>
          </w:p>
        </w:tc>
        <w:tc>
          <w:tcPr>
            <w:tcW w:w="1416" w:type="dxa"/>
          </w:tcPr>
          <w:p w:rsidR="0078029E" w:rsidRDefault="00D317ED">
            <w:pPr>
              <w:pStyle w:val="TableParagraph"/>
              <w:spacing w:before="96" w:line="230" w:lineRule="atLeast"/>
              <w:ind w:left="107" w:right="345"/>
              <w:rPr>
                <w:sz w:val="18"/>
              </w:rPr>
            </w:pPr>
            <w:r>
              <w:rPr>
                <w:sz w:val="18"/>
              </w:rPr>
              <w:t>Lecture and self-study</w:t>
            </w:r>
          </w:p>
        </w:tc>
      </w:tr>
      <w:tr w:rsidR="0078029E">
        <w:trPr>
          <w:trHeight w:val="594"/>
        </w:trPr>
        <w:tc>
          <w:tcPr>
            <w:tcW w:w="3505" w:type="dxa"/>
          </w:tcPr>
          <w:p w:rsidR="0078029E" w:rsidRDefault="00D317ED">
            <w:pPr>
              <w:pStyle w:val="TableParagraph"/>
              <w:spacing w:before="96" w:line="230" w:lineRule="atLeast"/>
              <w:ind w:right="754"/>
              <w:rPr>
                <w:sz w:val="18"/>
              </w:rPr>
            </w:pPr>
            <w:r>
              <w:rPr>
                <w:sz w:val="18"/>
              </w:rPr>
              <w:t>CLO2. To understand the basic principles of descriptive statistics</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96" w:line="230" w:lineRule="atLeast"/>
              <w:ind w:left="107" w:right="220"/>
              <w:rPr>
                <w:sz w:val="18"/>
              </w:rPr>
            </w:pPr>
            <w:r>
              <w:rPr>
                <w:sz w:val="18"/>
              </w:rPr>
              <w:t>Midterm &amp; Assignment 1</w:t>
            </w:r>
          </w:p>
        </w:tc>
        <w:tc>
          <w:tcPr>
            <w:tcW w:w="1416" w:type="dxa"/>
          </w:tcPr>
          <w:p w:rsidR="0078029E" w:rsidRDefault="00D317ED">
            <w:pPr>
              <w:pStyle w:val="TableParagraph"/>
              <w:spacing w:before="96" w:line="230" w:lineRule="atLeast"/>
              <w:ind w:left="107" w:right="158"/>
              <w:rPr>
                <w:sz w:val="18"/>
              </w:rPr>
            </w:pPr>
            <w:r>
              <w:rPr>
                <w:sz w:val="18"/>
              </w:rPr>
              <w:t>Lecture, lab, and self-study</w:t>
            </w:r>
          </w:p>
        </w:tc>
      </w:tr>
      <w:tr w:rsidR="0078029E">
        <w:trPr>
          <w:trHeight w:val="597"/>
        </w:trPr>
        <w:tc>
          <w:tcPr>
            <w:tcW w:w="3505" w:type="dxa"/>
          </w:tcPr>
          <w:p w:rsidR="0078029E" w:rsidRDefault="00D317ED">
            <w:pPr>
              <w:pStyle w:val="TableParagraph"/>
              <w:spacing w:before="96" w:line="230" w:lineRule="atLeast"/>
              <w:ind w:right="93"/>
              <w:rPr>
                <w:sz w:val="18"/>
              </w:rPr>
            </w:pPr>
            <w:r>
              <w:rPr>
                <w:sz w:val="18"/>
              </w:rPr>
              <w:t>CLO3. To understand the basic concepts of probability</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96" w:line="230" w:lineRule="atLeast"/>
              <w:ind w:left="107" w:right="220"/>
              <w:rPr>
                <w:sz w:val="18"/>
              </w:rPr>
            </w:pPr>
            <w:r>
              <w:rPr>
                <w:sz w:val="18"/>
              </w:rPr>
              <w:t>Midterm &amp; Assignment 2</w:t>
            </w:r>
          </w:p>
        </w:tc>
        <w:tc>
          <w:tcPr>
            <w:tcW w:w="1416" w:type="dxa"/>
          </w:tcPr>
          <w:p w:rsidR="0078029E" w:rsidRDefault="00D317ED">
            <w:pPr>
              <w:pStyle w:val="TableParagraph"/>
              <w:spacing w:before="96" w:line="230" w:lineRule="atLeast"/>
              <w:ind w:left="107" w:right="345"/>
              <w:rPr>
                <w:sz w:val="18"/>
              </w:rPr>
            </w:pPr>
            <w:r>
              <w:rPr>
                <w:sz w:val="18"/>
              </w:rPr>
              <w:t>Lecture and self-study</w:t>
            </w:r>
          </w:p>
        </w:tc>
      </w:tr>
      <w:tr w:rsidR="0078029E">
        <w:trPr>
          <w:trHeight w:val="594"/>
        </w:trPr>
        <w:tc>
          <w:tcPr>
            <w:tcW w:w="3505" w:type="dxa"/>
          </w:tcPr>
          <w:p w:rsidR="0078029E" w:rsidRDefault="00D317ED">
            <w:pPr>
              <w:pStyle w:val="TableParagraph"/>
              <w:spacing w:before="96" w:line="230" w:lineRule="atLeast"/>
              <w:ind w:right="833"/>
              <w:rPr>
                <w:sz w:val="18"/>
              </w:rPr>
            </w:pPr>
            <w:r>
              <w:rPr>
                <w:sz w:val="18"/>
              </w:rPr>
              <w:t>CLO4. To understand the basic principles of inferential statistics</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119"/>
              <w:ind w:left="107"/>
              <w:rPr>
                <w:sz w:val="18"/>
              </w:rPr>
            </w:pPr>
            <w:r>
              <w:rPr>
                <w:sz w:val="18"/>
              </w:rPr>
              <w:t>Final exam</w:t>
            </w:r>
          </w:p>
        </w:tc>
        <w:tc>
          <w:tcPr>
            <w:tcW w:w="1416" w:type="dxa"/>
          </w:tcPr>
          <w:p w:rsidR="0078029E" w:rsidRDefault="00D317ED">
            <w:pPr>
              <w:pStyle w:val="TableParagraph"/>
              <w:spacing w:before="96" w:line="230" w:lineRule="atLeast"/>
              <w:ind w:left="107" w:right="158"/>
              <w:rPr>
                <w:sz w:val="18"/>
              </w:rPr>
            </w:pPr>
            <w:r>
              <w:rPr>
                <w:sz w:val="18"/>
              </w:rPr>
              <w:t>Lecture, lab, and self-study</w:t>
            </w:r>
          </w:p>
        </w:tc>
      </w:tr>
      <w:tr w:rsidR="0078029E">
        <w:trPr>
          <w:trHeight w:val="835"/>
        </w:trPr>
        <w:tc>
          <w:tcPr>
            <w:tcW w:w="3505" w:type="dxa"/>
          </w:tcPr>
          <w:p w:rsidR="0078029E" w:rsidRDefault="00D317ED">
            <w:pPr>
              <w:pStyle w:val="TableParagraph"/>
              <w:spacing w:before="119" w:line="276" w:lineRule="auto"/>
              <w:ind w:right="333"/>
              <w:rPr>
                <w:sz w:val="18"/>
              </w:rPr>
            </w:pPr>
            <w:r>
              <w:rPr>
                <w:sz w:val="18"/>
              </w:rPr>
              <w:t>CLO5. To be able to utilize the correct statistical test based on sample, and</w:t>
            </w:r>
          </w:p>
          <w:p w:rsidR="0078029E" w:rsidRDefault="00D317ED">
            <w:pPr>
              <w:pStyle w:val="TableParagraph"/>
              <w:spacing w:before="2"/>
              <w:rPr>
                <w:sz w:val="18"/>
              </w:rPr>
            </w:pPr>
            <w:r>
              <w:rPr>
                <w:sz w:val="18"/>
              </w:rPr>
              <w:t>hypothesis</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119" w:line="276" w:lineRule="auto"/>
              <w:ind w:left="107" w:right="280"/>
              <w:rPr>
                <w:sz w:val="18"/>
              </w:rPr>
            </w:pPr>
            <w:r>
              <w:rPr>
                <w:sz w:val="18"/>
              </w:rPr>
              <w:t>Final &amp; Assignments</w:t>
            </w:r>
          </w:p>
          <w:p w:rsidR="0078029E" w:rsidRDefault="00D317ED">
            <w:pPr>
              <w:pStyle w:val="TableParagraph"/>
              <w:spacing w:before="2"/>
              <w:ind w:left="107"/>
              <w:rPr>
                <w:sz w:val="18"/>
              </w:rPr>
            </w:pPr>
            <w:r>
              <w:rPr>
                <w:sz w:val="18"/>
              </w:rPr>
              <w:t>2, 3</w:t>
            </w:r>
          </w:p>
        </w:tc>
        <w:tc>
          <w:tcPr>
            <w:tcW w:w="1416" w:type="dxa"/>
          </w:tcPr>
          <w:p w:rsidR="0078029E" w:rsidRDefault="00D317ED">
            <w:pPr>
              <w:pStyle w:val="TableParagraph"/>
              <w:spacing w:before="119" w:line="276" w:lineRule="auto"/>
              <w:ind w:left="107" w:right="158"/>
              <w:rPr>
                <w:sz w:val="18"/>
              </w:rPr>
            </w:pPr>
            <w:r>
              <w:rPr>
                <w:sz w:val="18"/>
              </w:rPr>
              <w:t>Lecture, lab, and self-study</w:t>
            </w:r>
          </w:p>
        </w:tc>
      </w:tr>
      <w:tr w:rsidR="0078029E">
        <w:trPr>
          <w:trHeight w:val="834"/>
        </w:trPr>
        <w:tc>
          <w:tcPr>
            <w:tcW w:w="3505" w:type="dxa"/>
          </w:tcPr>
          <w:p w:rsidR="0078029E" w:rsidRDefault="00D317ED">
            <w:pPr>
              <w:pStyle w:val="TableParagraph"/>
              <w:spacing w:before="96" w:line="230" w:lineRule="atLeast"/>
              <w:ind w:right="233"/>
              <w:rPr>
                <w:sz w:val="18"/>
              </w:rPr>
            </w:pPr>
            <w:r>
              <w:rPr>
                <w:sz w:val="18"/>
              </w:rPr>
              <w:t>CLO6. To understand the difference between parametric and nonparametric tests</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119"/>
              <w:ind w:left="107"/>
              <w:rPr>
                <w:sz w:val="18"/>
              </w:rPr>
            </w:pPr>
            <w:r>
              <w:rPr>
                <w:sz w:val="18"/>
              </w:rPr>
              <w:t>Final exam</w:t>
            </w:r>
          </w:p>
        </w:tc>
        <w:tc>
          <w:tcPr>
            <w:tcW w:w="1416" w:type="dxa"/>
          </w:tcPr>
          <w:p w:rsidR="0078029E" w:rsidRDefault="00D317ED">
            <w:pPr>
              <w:pStyle w:val="TableParagraph"/>
              <w:spacing w:before="119" w:line="276" w:lineRule="auto"/>
              <w:ind w:left="107" w:right="345"/>
              <w:rPr>
                <w:sz w:val="18"/>
              </w:rPr>
            </w:pPr>
            <w:r>
              <w:rPr>
                <w:sz w:val="18"/>
              </w:rPr>
              <w:t>Lecture and self-study</w:t>
            </w:r>
          </w:p>
        </w:tc>
      </w:tr>
      <w:tr w:rsidR="0078029E">
        <w:trPr>
          <w:trHeight w:val="594"/>
        </w:trPr>
        <w:tc>
          <w:tcPr>
            <w:tcW w:w="3505" w:type="dxa"/>
          </w:tcPr>
          <w:p w:rsidR="0078029E" w:rsidRDefault="00D317ED">
            <w:pPr>
              <w:pStyle w:val="TableParagraph"/>
              <w:spacing w:before="96" w:line="230" w:lineRule="atLeast"/>
              <w:ind w:right="403"/>
              <w:rPr>
                <w:sz w:val="18"/>
              </w:rPr>
            </w:pPr>
            <w:r>
              <w:rPr>
                <w:sz w:val="18"/>
              </w:rPr>
              <w:t>CLO7. To be able to apply basic descriptive statistics to available data</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119"/>
              <w:ind w:left="107"/>
              <w:rPr>
                <w:sz w:val="18"/>
              </w:rPr>
            </w:pPr>
            <w:r>
              <w:rPr>
                <w:sz w:val="18"/>
              </w:rPr>
              <w:t>Assignment 1</w:t>
            </w:r>
          </w:p>
        </w:tc>
        <w:tc>
          <w:tcPr>
            <w:tcW w:w="1416" w:type="dxa"/>
          </w:tcPr>
          <w:p w:rsidR="0078029E" w:rsidRDefault="00D317ED">
            <w:pPr>
              <w:pStyle w:val="TableParagraph"/>
              <w:spacing w:before="96" w:line="230" w:lineRule="atLeast"/>
              <w:ind w:left="107" w:right="328"/>
              <w:rPr>
                <w:sz w:val="18"/>
              </w:rPr>
            </w:pPr>
            <w:r>
              <w:rPr>
                <w:sz w:val="18"/>
              </w:rPr>
              <w:t>Lecture and lab</w:t>
            </w:r>
          </w:p>
        </w:tc>
      </w:tr>
      <w:tr w:rsidR="0078029E">
        <w:trPr>
          <w:trHeight w:val="834"/>
        </w:trPr>
        <w:tc>
          <w:tcPr>
            <w:tcW w:w="3505" w:type="dxa"/>
          </w:tcPr>
          <w:p w:rsidR="0078029E" w:rsidRDefault="00D317ED">
            <w:pPr>
              <w:pStyle w:val="TableParagraph"/>
              <w:spacing w:before="119" w:line="276" w:lineRule="auto"/>
              <w:ind w:right="213"/>
              <w:rPr>
                <w:sz w:val="18"/>
              </w:rPr>
            </w:pPr>
            <w:r>
              <w:rPr>
                <w:sz w:val="18"/>
              </w:rPr>
              <w:t>CLO8. To be able to apply the appropriate basic inferential statistics to</w:t>
            </w:r>
          </w:p>
          <w:p w:rsidR="0078029E" w:rsidRDefault="00D317ED">
            <w:pPr>
              <w:pStyle w:val="TableParagraph"/>
              <w:spacing w:before="1"/>
              <w:rPr>
                <w:sz w:val="18"/>
              </w:rPr>
            </w:pPr>
            <w:r>
              <w:rPr>
                <w:sz w:val="18"/>
              </w:rPr>
              <w:t>the decision-making process</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w:t>
            </w:r>
            <w:r>
              <w:rPr>
                <w:spacing w:val="-4"/>
                <w:sz w:val="18"/>
              </w:rPr>
              <w:t xml:space="preserve"> </w:t>
            </w:r>
            <w:r>
              <w:rPr>
                <w:sz w:val="18"/>
              </w:rPr>
              <w:t>3.1.</w:t>
            </w:r>
          </w:p>
          <w:p w:rsidR="0078029E" w:rsidRDefault="00D317ED">
            <w:pPr>
              <w:pStyle w:val="TableParagraph"/>
              <w:spacing w:before="30"/>
              <w:ind w:left="107"/>
              <w:rPr>
                <w:sz w:val="18"/>
              </w:rPr>
            </w:pPr>
            <w:r>
              <w:rPr>
                <w:sz w:val="18"/>
              </w:rPr>
              <w:t>ELO 3.2. ELO</w:t>
            </w:r>
            <w:r>
              <w:rPr>
                <w:spacing w:val="-4"/>
                <w:sz w:val="18"/>
              </w:rPr>
              <w:t xml:space="preserve"> </w:t>
            </w:r>
            <w:r>
              <w:rPr>
                <w:sz w:val="18"/>
              </w:rPr>
              <w:t>4.1.</w:t>
            </w:r>
          </w:p>
        </w:tc>
        <w:tc>
          <w:tcPr>
            <w:tcW w:w="1448" w:type="dxa"/>
          </w:tcPr>
          <w:p w:rsidR="0078029E" w:rsidRDefault="00D317ED">
            <w:pPr>
              <w:pStyle w:val="TableParagraph"/>
              <w:spacing w:before="119" w:line="276" w:lineRule="auto"/>
              <w:ind w:left="107" w:right="150"/>
              <w:rPr>
                <w:sz w:val="18"/>
              </w:rPr>
            </w:pPr>
            <w:r>
              <w:rPr>
                <w:sz w:val="18"/>
              </w:rPr>
              <w:t>Final exam, all Assignments</w:t>
            </w:r>
          </w:p>
        </w:tc>
        <w:tc>
          <w:tcPr>
            <w:tcW w:w="1416" w:type="dxa"/>
          </w:tcPr>
          <w:p w:rsidR="0078029E" w:rsidRDefault="00D317ED">
            <w:pPr>
              <w:pStyle w:val="TableParagraph"/>
              <w:spacing w:before="119" w:line="276" w:lineRule="auto"/>
              <w:ind w:left="107" w:right="328"/>
              <w:rPr>
                <w:sz w:val="18"/>
              </w:rPr>
            </w:pPr>
            <w:r>
              <w:rPr>
                <w:sz w:val="18"/>
              </w:rPr>
              <w:t>Lecture and lab</w:t>
            </w:r>
          </w:p>
        </w:tc>
      </w:tr>
      <w:tr w:rsidR="0078029E">
        <w:trPr>
          <w:trHeight w:val="474"/>
        </w:trPr>
        <w:tc>
          <w:tcPr>
            <w:tcW w:w="3505" w:type="dxa"/>
          </w:tcPr>
          <w:p w:rsidR="0078029E" w:rsidRDefault="00D317ED">
            <w:pPr>
              <w:pStyle w:val="TableParagraph"/>
              <w:spacing w:before="119"/>
              <w:rPr>
                <w:sz w:val="18"/>
              </w:rPr>
            </w:pPr>
            <w:r>
              <w:rPr>
                <w:sz w:val="18"/>
              </w:rPr>
              <w:t>CLO9. To be able to make</w:t>
            </w:r>
          </w:p>
        </w:tc>
        <w:tc>
          <w:tcPr>
            <w:tcW w:w="1892" w:type="dxa"/>
          </w:tcPr>
          <w:p w:rsidR="0078029E" w:rsidRDefault="00D317ED">
            <w:pPr>
              <w:pStyle w:val="TableParagraph"/>
              <w:spacing w:line="206" w:lineRule="exact"/>
              <w:rPr>
                <w:sz w:val="18"/>
              </w:rPr>
            </w:pPr>
            <w:r>
              <w:rPr>
                <w:sz w:val="18"/>
              </w:rPr>
              <w:t>BLO 1.2. BLO 3.1.</w:t>
            </w:r>
          </w:p>
          <w:p w:rsidR="0078029E" w:rsidRDefault="00D317ED">
            <w:pPr>
              <w:pStyle w:val="TableParagraph"/>
              <w:spacing w:before="30"/>
              <w:rPr>
                <w:sz w:val="18"/>
              </w:rPr>
            </w:pPr>
            <w:r>
              <w:rPr>
                <w:sz w:val="18"/>
              </w:rPr>
              <w:t>BLO 3.2 BLO 4.1.</w:t>
            </w:r>
          </w:p>
        </w:tc>
        <w:tc>
          <w:tcPr>
            <w:tcW w:w="1704" w:type="dxa"/>
          </w:tcPr>
          <w:p w:rsidR="0078029E" w:rsidRDefault="00D317ED">
            <w:pPr>
              <w:pStyle w:val="TableParagraph"/>
              <w:spacing w:before="119"/>
              <w:ind w:left="107"/>
              <w:rPr>
                <w:sz w:val="18"/>
              </w:rPr>
            </w:pPr>
            <w:r>
              <w:rPr>
                <w:sz w:val="18"/>
              </w:rPr>
              <w:t>ELO 2.1. ELO 3.1.</w:t>
            </w:r>
          </w:p>
        </w:tc>
        <w:tc>
          <w:tcPr>
            <w:tcW w:w="1448" w:type="dxa"/>
          </w:tcPr>
          <w:p w:rsidR="0078029E" w:rsidRDefault="00D317ED">
            <w:pPr>
              <w:pStyle w:val="TableParagraph"/>
              <w:spacing w:before="119"/>
              <w:ind w:left="107"/>
              <w:rPr>
                <w:sz w:val="18"/>
              </w:rPr>
            </w:pPr>
            <w:r>
              <w:rPr>
                <w:sz w:val="18"/>
              </w:rPr>
              <w:t>Midterm exam,</w:t>
            </w:r>
          </w:p>
        </w:tc>
        <w:tc>
          <w:tcPr>
            <w:tcW w:w="1416" w:type="dxa"/>
          </w:tcPr>
          <w:p w:rsidR="0078029E" w:rsidRDefault="00D317ED">
            <w:pPr>
              <w:pStyle w:val="TableParagraph"/>
              <w:spacing w:before="119"/>
              <w:ind w:left="107"/>
              <w:rPr>
                <w:sz w:val="18"/>
              </w:rPr>
            </w:pPr>
            <w:r>
              <w:rPr>
                <w:sz w:val="18"/>
              </w:rPr>
              <w:t>Lecture, lab,</w:t>
            </w:r>
          </w:p>
        </w:tc>
      </w:tr>
    </w:tbl>
    <w:p w:rsidR="0078029E" w:rsidRDefault="0078029E">
      <w:pPr>
        <w:rPr>
          <w:sz w:val="18"/>
        </w:rPr>
        <w:sectPr w:rsidR="0078029E">
          <w:headerReference w:type="default" r:id="rId6"/>
          <w:footerReference w:type="default" r:id="rId7"/>
          <w:type w:val="continuous"/>
          <w:pgSz w:w="12240" w:h="15840"/>
          <w:pgMar w:top="1460" w:right="1020" w:bottom="1160" w:left="940" w:header="709" w:footer="972" w:gutter="0"/>
          <w:pgNumType w:start="1"/>
          <w:cols w:space="1296"/>
        </w:sectPr>
      </w:pPr>
    </w:p>
    <w:p w:rsidR="0078029E" w:rsidRDefault="0078029E">
      <w:pPr>
        <w:pStyle w:val="BodyText"/>
        <w:spacing w:before="3"/>
        <w:rPr>
          <w:b/>
          <w:sz w:val="7"/>
        </w:rPr>
      </w:pPr>
    </w:p>
    <w:tbl>
      <w:tblPr>
        <w:tblW w:w="0" w:type="auto"/>
        <w:tblInd w:w="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5"/>
        <w:gridCol w:w="1892"/>
        <w:gridCol w:w="1704"/>
        <w:gridCol w:w="1448"/>
        <w:gridCol w:w="1416"/>
      </w:tblGrid>
      <w:tr w:rsidR="0078029E">
        <w:trPr>
          <w:trHeight w:val="472"/>
        </w:trPr>
        <w:tc>
          <w:tcPr>
            <w:tcW w:w="3505" w:type="dxa"/>
            <w:tcBorders>
              <w:left w:val="single" w:sz="4" w:space="0" w:color="000000"/>
              <w:bottom w:val="single" w:sz="4" w:space="0" w:color="000000"/>
              <w:right w:val="single" w:sz="4" w:space="0" w:color="000000"/>
            </w:tcBorders>
          </w:tcPr>
          <w:p w:rsidR="0078029E" w:rsidRDefault="00D317ED">
            <w:pPr>
              <w:pStyle w:val="TableParagraph"/>
              <w:spacing w:line="204" w:lineRule="exact"/>
              <w:rPr>
                <w:sz w:val="18"/>
              </w:rPr>
            </w:pPr>
            <w:r>
              <w:rPr>
                <w:sz w:val="18"/>
              </w:rPr>
              <w:t>generalizations about a population based</w:t>
            </w:r>
          </w:p>
          <w:p w:rsidR="0078029E" w:rsidRDefault="00D317ED">
            <w:pPr>
              <w:pStyle w:val="TableParagraph"/>
              <w:spacing w:before="30"/>
              <w:rPr>
                <w:sz w:val="18"/>
              </w:rPr>
            </w:pPr>
            <w:r>
              <w:rPr>
                <w:sz w:val="18"/>
              </w:rPr>
              <w:t>on a sample from that population</w:t>
            </w:r>
          </w:p>
        </w:tc>
        <w:tc>
          <w:tcPr>
            <w:tcW w:w="1892" w:type="dxa"/>
            <w:tcBorders>
              <w:left w:val="single" w:sz="4" w:space="0" w:color="000000"/>
              <w:bottom w:val="single" w:sz="4" w:space="0" w:color="000000"/>
              <w:right w:val="single" w:sz="4" w:space="0" w:color="000000"/>
            </w:tcBorders>
          </w:tcPr>
          <w:p w:rsidR="0078029E" w:rsidRDefault="0078029E">
            <w:pPr>
              <w:pStyle w:val="TableParagraph"/>
              <w:ind w:left="0"/>
              <w:rPr>
                <w:rFonts w:ascii="Times New Roman"/>
                <w:sz w:val="18"/>
              </w:rPr>
            </w:pPr>
          </w:p>
        </w:tc>
        <w:tc>
          <w:tcPr>
            <w:tcW w:w="1704" w:type="dxa"/>
            <w:tcBorders>
              <w:left w:val="single" w:sz="4" w:space="0" w:color="000000"/>
              <w:bottom w:val="single" w:sz="4" w:space="0" w:color="000000"/>
              <w:right w:val="single" w:sz="4" w:space="0" w:color="000000"/>
            </w:tcBorders>
          </w:tcPr>
          <w:p w:rsidR="0078029E" w:rsidRDefault="00D317ED">
            <w:pPr>
              <w:pStyle w:val="TableParagraph"/>
              <w:spacing w:line="204" w:lineRule="exact"/>
              <w:ind w:left="107"/>
              <w:rPr>
                <w:sz w:val="18"/>
              </w:rPr>
            </w:pPr>
            <w:r>
              <w:rPr>
                <w:sz w:val="18"/>
              </w:rPr>
              <w:t>ELO 3.2. ELO 4.1.</w:t>
            </w:r>
          </w:p>
        </w:tc>
        <w:tc>
          <w:tcPr>
            <w:tcW w:w="1448" w:type="dxa"/>
            <w:tcBorders>
              <w:left w:val="single" w:sz="4" w:space="0" w:color="000000"/>
              <w:bottom w:val="single" w:sz="4" w:space="0" w:color="000000"/>
              <w:right w:val="single" w:sz="4" w:space="0" w:color="000000"/>
            </w:tcBorders>
          </w:tcPr>
          <w:p w:rsidR="0078029E" w:rsidRDefault="00D317ED">
            <w:pPr>
              <w:pStyle w:val="TableParagraph"/>
              <w:spacing w:line="204" w:lineRule="exact"/>
              <w:ind w:left="107"/>
              <w:rPr>
                <w:sz w:val="18"/>
              </w:rPr>
            </w:pPr>
            <w:r>
              <w:rPr>
                <w:sz w:val="18"/>
              </w:rPr>
              <w:t>Final exam, all</w:t>
            </w:r>
          </w:p>
          <w:p w:rsidR="0078029E" w:rsidRDefault="00D317ED">
            <w:pPr>
              <w:pStyle w:val="TableParagraph"/>
              <w:spacing w:before="30"/>
              <w:ind w:left="107"/>
              <w:rPr>
                <w:sz w:val="18"/>
              </w:rPr>
            </w:pPr>
            <w:r>
              <w:rPr>
                <w:sz w:val="18"/>
              </w:rPr>
              <w:t>Assignments</w:t>
            </w:r>
          </w:p>
        </w:tc>
        <w:tc>
          <w:tcPr>
            <w:tcW w:w="1416" w:type="dxa"/>
            <w:tcBorders>
              <w:left w:val="single" w:sz="4" w:space="0" w:color="000000"/>
              <w:bottom w:val="single" w:sz="4" w:space="0" w:color="000000"/>
              <w:right w:val="single" w:sz="4" w:space="0" w:color="000000"/>
            </w:tcBorders>
          </w:tcPr>
          <w:p w:rsidR="0078029E" w:rsidRDefault="00D317ED">
            <w:pPr>
              <w:pStyle w:val="TableParagraph"/>
              <w:spacing w:line="204" w:lineRule="exact"/>
              <w:ind w:left="107"/>
              <w:rPr>
                <w:sz w:val="18"/>
              </w:rPr>
            </w:pPr>
            <w:r>
              <w:rPr>
                <w:sz w:val="18"/>
              </w:rPr>
              <w:t>and self-study</w:t>
            </w:r>
          </w:p>
        </w:tc>
      </w:tr>
      <w:tr w:rsidR="0078029E">
        <w:trPr>
          <w:trHeight w:val="834"/>
        </w:trPr>
        <w:tc>
          <w:tcPr>
            <w:tcW w:w="3505"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98" w:line="230" w:lineRule="atLeast"/>
              <w:ind w:right="352"/>
              <w:jc w:val="both"/>
              <w:rPr>
                <w:sz w:val="18"/>
              </w:rPr>
            </w:pPr>
            <w:r>
              <w:rPr>
                <w:sz w:val="18"/>
              </w:rPr>
              <w:t>CLO10. To be able to apply statistical techniques to evaluate basic business hypothesis</w:t>
            </w:r>
          </w:p>
        </w:tc>
        <w:tc>
          <w:tcPr>
            <w:tcW w:w="1892"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
              <w:rPr>
                <w:sz w:val="18"/>
              </w:rPr>
            </w:pPr>
            <w:r>
              <w:rPr>
                <w:sz w:val="18"/>
              </w:rPr>
              <w:t>BLO 1.2. BLO 3.1.</w:t>
            </w:r>
          </w:p>
          <w:p w:rsidR="0078029E" w:rsidRDefault="00D317ED">
            <w:pPr>
              <w:pStyle w:val="TableParagraph"/>
              <w:spacing w:before="31"/>
              <w:rPr>
                <w:sz w:val="18"/>
              </w:rPr>
            </w:pPr>
            <w:r>
              <w:rPr>
                <w:sz w:val="18"/>
              </w:rPr>
              <w:t>BLO 3.2 BLO 4.1.</w:t>
            </w:r>
          </w:p>
        </w:tc>
        <w:tc>
          <w:tcPr>
            <w:tcW w:w="1704"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21"/>
              <w:ind w:left="107"/>
              <w:rPr>
                <w:sz w:val="18"/>
              </w:rPr>
            </w:pPr>
            <w:r>
              <w:rPr>
                <w:sz w:val="18"/>
              </w:rPr>
              <w:t>ELO 2.1. ELO</w:t>
            </w:r>
            <w:r>
              <w:rPr>
                <w:spacing w:val="-4"/>
                <w:sz w:val="18"/>
              </w:rPr>
              <w:t xml:space="preserve"> </w:t>
            </w:r>
            <w:r>
              <w:rPr>
                <w:sz w:val="18"/>
              </w:rPr>
              <w:t>3.1.</w:t>
            </w:r>
          </w:p>
          <w:p w:rsidR="0078029E" w:rsidRDefault="00D317ED">
            <w:pPr>
              <w:pStyle w:val="TableParagraph"/>
              <w:spacing w:before="31"/>
              <w:ind w:left="107"/>
              <w:rPr>
                <w:sz w:val="18"/>
              </w:rPr>
            </w:pPr>
            <w:r>
              <w:rPr>
                <w:sz w:val="18"/>
              </w:rPr>
              <w:t>ELO 3.2. ELO</w:t>
            </w:r>
            <w:r>
              <w:rPr>
                <w:spacing w:val="-4"/>
                <w:sz w:val="18"/>
              </w:rPr>
              <w:t xml:space="preserve"> </w:t>
            </w:r>
            <w:r>
              <w:rPr>
                <w:sz w:val="18"/>
              </w:rPr>
              <w:t>4.1.</w:t>
            </w:r>
          </w:p>
        </w:tc>
        <w:tc>
          <w:tcPr>
            <w:tcW w:w="1448"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98" w:line="230" w:lineRule="atLeast"/>
              <w:ind w:left="107" w:right="137"/>
              <w:jc w:val="both"/>
              <w:rPr>
                <w:sz w:val="18"/>
              </w:rPr>
            </w:pPr>
            <w:r>
              <w:rPr>
                <w:sz w:val="18"/>
              </w:rPr>
              <w:t>Midterm exam, Final exam, all Assignments</w:t>
            </w:r>
          </w:p>
        </w:tc>
        <w:tc>
          <w:tcPr>
            <w:tcW w:w="1416"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21" w:line="276" w:lineRule="auto"/>
              <w:ind w:left="107" w:right="328"/>
              <w:rPr>
                <w:sz w:val="18"/>
              </w:rPr>
            </w:pPr>
            <w:r>
              <w:rPr>
                <w:sz w:val="18"/>
              </w:rPr>
              <w:t>Lecture and lab</w:t>
            </w:r>
          </w:p>
        </w:tc>
      </w:tr>
    </w:tbl>
    <w:p w:rsidR="0078029E" w:rsidRDefault="0078029E">
      <w:pPr>
        <w:pStyle w:val="BodyText"/>
        <w:spacing w:before="11"/>
        <w:rPr>
          <w:b/>
          <w:sz w:val="9"/>
        </w:rPr>
      </w:pPr>
    </w:p>
    <w:p w:rsidR="0078029E" w:rsidRDefault="00D317ED">
      <w:pPr>
        <w:spacing w:before="94"/>
        <w:ind w:left="192"/>
        <w:jc w:val="both"/>
        <w:rPr>
          <w:b/>
          <w:sz w:val="18"/>
        </w:rPr>
      </w:pPr>
      <w:r>
        <w:rPr>
          <w:b/>
          <w:sz w:val="18"/>
        </w:rPr>
        <w:t>ACADEMIC HONESTY AND INTEGRITY</w:t>
      </w:r>
    </w:p>
    <w:p w:rsidR="0078029E" w:rsidRDefault="0078029E">
      <w:pPr>
        <w:pStyle w:val="BodyText"/>
        <w:spacing w:before="10"/>
        <w:rPr>
          <w:b/>
          <w:sz w:val="17"/>
        </w:rPr>
      </w:pPr>
    </w:p>
    <w:p w:rsidR="0078029E" w:rsidRDefault="00D317ED">
      <w:pPr>
        <w:pStyle w:val="BodyText"/>
        <w:ind w:left="192" w:right="111"/>
        <w:jc w:val="both"/>
      </w:pPr>
      <w:r>
        <w:t>The ISM University of Management and Economics Code of Ethics, including cheating and plagiarism are fully applicable and will be strictly enforced in the course. Academic dishonesty, and cheating can and will lead to a report to the ISM Committee of Ethic</w:t>
      </w:r>
      <w:r>
        <w:t>s. With regard to remote learning, ISM remind students that they are expected to adhere and maintain the same academic honesty and integrity that they would in a classroom setting.</w:t>
      </w:r>
    </w:p>
    <w:p w:rsidR="0078029E" w:rsidRDefault="0078029E">
      <w:pPr>
        <w:pStyle w:val="BodyText"/>
      </w:pPr>
    </w:p>
    <w:p w:rsidR="0078029E" w:rsidRDefault="00D317ED">
      <w:pPr>
        <w:pStyle w:val="Heading1"/>
        <w:jc w:val="both"/>
      </w:pPr>
      <w:r>
        <w:t>COURSE OUTLINE</w:t>
      </w:r>
    </w:p>
    <w:p w:rsidR="0078029E" w:rsidRDefault="0078029E">
      <w:pPr>
        <w:pStyle w:val="BodyText"/>
        <w:spacing w:before="2" w:after="1"/>
        <w:rPr>
          <w:b/>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1277"/>
        <w:gridCol w:w="3447"/>
      </w:tblGrid>
      <w:tr w:rsidR="0078029E">
        <w:trPr>
          <w:trHeight w:val="541"/>
        </w:trPr>
        <w:tc>
          <w:tcPr>
            <w:tcW w:w="5240" w:type="dxa"/>
          </w:tcPr>
          <w:p w:rsidR="0078029E" w:rsidRDefault="00D317ED">
            <w:pPr>
              <w:pStyle w:val="TableParagraph"/>
              <w:spacing w:before="150"/>
              <w:ind w:left="115"/>
              <w:rPr>
                <w:b/>
                <w:sz w:val="18"/>
              </w:rPr>
            </w:pPr>
            <w:r>
              <w:rPr>
                <w:b/>
                <w:sz w:val="18"/>
              </w:rPr>
              <w:t>Topic</w:t>
            </w:r>
          </w:p>
        </w:tc>
        <w:tc>
          <w:tcPr>
            <w:tcW w:w="1277" w:type="dxa"/>
          </w:tcPr>
          <w:p w:rsidR="0078029E" w:rsidRDefault="00D317ED">
            <w:pPr>
              <w:pStyle w:val="TableParagraph"/>
              <w:spacing w:before="32" w:line="276" w:lineRule="auto"/>
              <w:ind w:left="389" w:right="274" w:hanging="87"/>
              <w:rPr>
                <w:b/>
                <w:sz w:val="18"/>
              </w:rPr>
            </w:pPr>
            <w:r>
              <w:rPr>
                <w:b/>
                <w:sz w:val="18"/>
              </w:rPr>
              <w:t>In-class hours</w:t>
            </w:r>
          </w:p>
        </w:tc>
        <w:tc>
          <w:tcPr>
            <w:tcW w:w="3447" w:type="dxa"/>
          </w:tcPr>
          <w:p w:rsidR="0078029E" w:rsidRDefault="00D317ED">
            <w:pPr>
              <w:pStyle w:val="TableParagraph"/>
              <w:spacing w:before="150"/>
              <w:ind w:left="1298" w:right="1288"/>
              <w:jc w:val="center"/>
              <w:rPr>
                <w:b/>
                <w:sz w:val="18"/>
              </w:rPr>
            </w:pPr>
            <w:r>
              <w:rPr>
                <w:b/>
                <w:sz w:val="18"/>
              </w:rPr>
              <w:t>Readings</w:t>
            </w:r>
          </w:p>
        </w:tc>
      </w:tr>
      <w:tr w:rsidR="0078029E">
        <w:trPr>
          <w:trHeight w:val="2046"/>
        </w:trPr>
        <w:tc>
          <w:tcPr>
            <w:tcW w:w="5240" w:type="dxa"/>
          </w:tcPr>
          <w:p w:rsidR="0078029E" w:rsidRDefault="00D317ED">
            <w:pPr>
              <w:pStyle w:val="TableParagraph"/>
              <w:spacing w:before="71" w:line="276" w:lineRule="auto"/>
              <w:ind w:left="115" w:right="132"/>
              <w:rPr>
                <w:sz w:val="18"/>
              </w:rPr>
            </w:pPr>
            <w:r>
              <w:rPr>
                <w:b/>
                <w:sz w:val="18"/>
              </w:rPr>
              <w:t xml:space="preserve">Introduction. </w:t>
            </w:r>
            <w:r>
              <w:rPr>
                <w:sz w:val="18"/>
              </w:rPr>
              <w:t>Study object of statistics. Data collection. Statistical observation. Population and sample. Data structure, variables and measurement.</w:t>
            </w:r>
          </w:p>
          <w:p w:rsidR="0078029E" w:rsidRDefault="00D317ED">
            <w:pPr>
              <w:pStyle w:val="TableParagraph"/>
              <w:spacing w:line="206" w:lineRule="exact"/>
              <w:ind w:left="115"/>
              <w:rPr>
                <w:b/>
                <w:sz w:val="18"/>
              </w:rPr>
            </w:pPr>
            <w:r>
              <w:rPr>
                <w:b/>
                <w:sz w:val="18"/>
              </w:rPr>
              <w:t>Frequency Distributions.</w:t>
            </w:r>
          </w:p>
          <w:p w:rsidR="0078029E" w:rsidRDefault="00D317ED">
            <w:pPr>
              <w:pStyle w:val="TableParagraph"/>
              <w:spacing w:before="33" w:line="276" w:lineRule="auto"/>
              <w:ind w:left="115" w:right="132"/>
              <w:rPr>
                <w:sz w:val="18"/>
              </w:rPr>
            </w:pPr>
            <w:r>
              <w:rPr>
                <w:sz w:val="18"/>
              </w:rPr>
              <w:t>Frequency distributions, frequency distribution tables, frequency distribution graphs, the shap</w:t>
            </w:r>
            <w:r>
              <w:rPr>
                <w:sz w:val="18"/>
              </w:rPr>
              <w:t>e of frequency distributions, percentiles, percentile ranks and interpolation, stem and leaf displays, boxplots</w:t>
            </w:r>
          </w:p>
        </w:tc>
        <w:tc>
          <w:tcPr>
            <w:tcW w:w="1277" w:type="dxa"/>
          </w:tcPr>
          <w:p w:rsidR="0078029E" w:rsidRDefault="0078029E">
            <w:pPr>
              <w:pStyle w:val="TableParagraph"/>
              <w:ind w:left="0"/>
              <w:rPr>
                <w:b/>
                <w:sz w:val="20"/>
              </w:rPr>
            </w:pPr>
          </w:p>
          <w:p w:rsidR="0078029E" w:rsidRDefault="0078029E">
            <w:pPr>
              <w:pStyle w:val="TableParagraph"/>
              <w:ind w:left="0"/>
              <w:rPr>
                <w:b/>
                <w:sz w:val="20"/>
              </w:rPr>
            </w:pPr>
          </w:p>
          <w:p w:rsidR="0078029E" w:rsidRDefault="0078029E">
            <w:pPr>
              <w:pStyle w:val="TableParagraph"/>
              <w:ind w:left="0"/>
              <w:rPr>
                <w:b/>
                <w:sz w:val="20"/>
              </w:rPr>
            </w:pPr>
          </w:p>
          <w:p w:rsidR="0078029E" w:rsidRDefault="0078029E">
            <w:pPr>
              <w:pStyle w:val="TableParagraph"/>
              <w:spacing w:before="6"/>
              <w:ind w:left="0"/>
              <w:rPr>
                <w:b/>
                <w:sz w:val="18"/>
              </w:rPr>
            </w:pPr>
          </w:p>
          <w:p w:rsidR="0078029E" w:rsidRDefault="00D317ED">
            <w:pPr>
              <w:pStyle w:val="TableParagraph"/>
              <w:spacing w:before="1"/>
              <w:ind w:left="588"/>
              <w:rPr>
                <w:sz w:val="18"/>
              </w:rPr>
            </w:pPr>
            <w:r>
              <w:rPr>
                <w:w w:val="99"/>
                <w:sz w:val="18"/>
              </w:rPr>
              <w:t>4</w:t>
            </w:r>
          </w:p>
        </w:tc>
        <w:tc>
          <w:tcPr>
            <w:tcW w:w="3447" w:type="dxa"/>
          </w:tcPr>
          <w:p w:rsidR="0078029E" w:rsidRDefault="0078029E">
            <w:pPr>
              <w:pStyle w:val="TableParagraph"/>
              <w:ind w:left="0"/>
              <w:rPr>
                <w:b/>
                <w:sz w:val="20"/>
              </w:rPr>
            </w:pPr>
          </w:p>
          <w:p w:rsidR="0078029E" w:rsidRDefault="0078029E">
            <w:pPr>
              <w:pStyle w:val="TableParagraph"/>
              <w:ind w:left="0"/>
              <w:rPr>
                <w:b/>
                <w:sz w:val="20"/>
              </w:rPr>
            </w:pPr>
          </w:p>
          <w:p w:rsidR="0078029E" w:rsidRDefault="0078029E">
            <w:pPr>
              <w:pStyle w:val="TableParagraph"/>
              <w:spacing w:before="1"/>
              <w:ind w:left="0"/>
              <w:rPr>
                <w:b/>
                <w:sz w:val="28"/>
              </w:rPr>
            </w:pPr>
          </w:p>
          <w:p w:rsidR="0078029E" w:rsidRDefault="00D317ED">
            <w:pPr>
              <w:pStyle w:val="TableParagraph"/>
              <w:spacing w:before="1" w:line="278" w:lineRule="auto"/>
              <w:ind w:left="1142" w:right="595" w:hanging="521"/>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chapters 1 &amp; 2</w:t>
            </w:r>
          </w:p>
        </w:tc>
      </w:tr>
      <w:tr w:rsidR="0078029E">
        <w:trPr>
          <w:trHeight w:val="1375"/>
        </w:trPr>
        <w:tc>
          <w:tcPr>
            <w:tcW w:w="5240" w:type="dxa"/>
          </w:tcPr>
          <w:p w:rsidR="0078029E" w:rsidRDefault="00D317ED">
            <w:pPr>
              <w:pStyle w:val="TableParagraph"/>
              <w:spacing w:before="92" w:line="276" w:lineRule="auto"/>
              <w:ind w:left="115" w:right="100"/>
              <w:jc w:val="both"/>
              <w:rPr>
                <w:sz w:val="18"/>
              </w:rPr>
            </w:pPr>
            <w:r>
              <w:rPr>
                <w:b/>
                <w:sz w:val="18"/>
              </w:rPr>
              <w:t xml:space="preserve">Central Tendency. </w:t>
            </w:r>
            <w:r>
              <w:rPr>
                <w:sz w:val="18"/>
              </w:rPr>
              <w:t>Measures of central tendency: mean, median, mode, central tendency and the shape of the distribution.</w:t>
            </w:r>
          </w:p>
          <w:p w:rsidR="0078029E" w:rsidRDefault="00D317ED">
            <w:pPr>
              <w:pStyle w:val="TableParagraph"/>
              <w:spacing w:before="21" w:line="276" w:lineRule="auto"/>
              <w:ind w:left="115" w:right="463"/>
              <w:jc w:val="both"/>
              <w:rPr>
                <w:sz w:val="18"/>
              </w:rPr>
            </w:pPr>
            <w:r>
              <w:rPr>
                <w:b/>
                <w:sz w:val="18"/>
              </w:rPr>
              <w:t xml:space="preserve">Variability. </w:t>
            </w:r>
            <w:r>
              <w:rPr>
                <w:sz w:val="18"/>
              </w:rPr>
              <w:t>Measures of variability: range and</w:t>
            </w:r>
            <w:r>
              <w:rPr>
                <w:spacing w:val="-24"/>
                <w:sz w:val="18"/>
              </w:rPr>
              <w:t xml:space="preserve"> </w:t>
            </w:r>
            <w:r>
              <w:rPr>
                <w:sz w:val="18"/>
              </w:rPr>
              <w:t>interquartile range, standard deviation, variance (population /</w:t>
            </w:r>
            <w:r>
              <w:rPr>
                <w:spacing w:val="-15"/>
                <w:sz w:val="18"/>
              </w:rPr>
              <w:t xml:space="preserve"> </w:t>
            </w:r>
            <w:r>
              <w:rPr>
                <w:sz w:val="18"/>
              </w:rPr>
              <w:t>sample)</w:t>
            </w:r>
          </w:p>
        </w:tc>
        <w:tc>
          <w:tcPr>
            <w:tcW w:w="1277" w:type="dxa"/>
          </w:tcPr>
          <w:p w:rsidR="0078029E" w:rsidRDefault="0078029E">
            <w:pPr>
              <w:pStyle w:val="TableParagraph"/>
              <w:ind w:left="0"/>
              <w:rPr>
                <w:b/>
                <w:sz w:val="20"/>
              </w:rPr>
            </w:pPr>
          </w:p>
          <w:p w:rsidR="0078029E" w:rsidRDefault="0078029E">
            <w:pPr>
              <w:pStyle w:val="TableParagraph"/>
              <w:spacing w:before="4"/>
              <w:ind w:left="0"/>
              <w:rPr>
                <w:b/>
                <w:sz w:val="29"/>
              </w:rPr>
            </w:pPr>
          </w:p>
          <w:p w:rsidR="0078029E" w:rsidRDefault="00D317ED">
            <w:pPr>
              <w:pStyle w:val="TableParagraph"/>
              <w:ind w:left="588"/>
              <w:rPr>
                <w:sz w:val="18"/>
              </w:rPr>
            </w:pPr>
            <w:r>
              <w:rPr>
                <w:w w:val="99"/>
                <w:sz w:val="18"/>
              </w:rPr>
              <w:t>4</w:t>
            </w:r>
          </w:p>
        </w:tc>
        <w:tc>
          <w:tcPr>
            <w:tcW w:w="3447" w:type="dxa"/>
          </w:tcPr>
          <w:p w:rsidR="0078029E" w:rsidRDefault="0078029E">
            <w:pPr>
              <w:pStyle w:val="TableParagraph"/>
              <w:ind w:left="0"/>
              <w:rPr>
                <w:b/>
                <w:sz w:val="20"/>
              </w:rPr>
            </w:pPr>
          </w:p>
          <w:p w:rsidR="0078029E" w:rsidRDefault="0078029E">
            <w:pPr>
              <w:pStyle w:val="TableParagraph"/>
              <w:spacing w:before="1"/>
              <w:ind w:left="0"/>
              <w:rPr>
                <w:b/>
                <w:sz w:val="19"/>
              </w:rPr>
            </w:pPr>
          </w:p>
          <w:p w:rsidR="0078029E" w:rsidRDefault="00D317ED">
            <w:pPr>
              <w:pStyle w:val="TableParagraph"/>
              <w:spacing w:line="276" w:lineRule="auto"/>
              <w:ind w:left="1142" w:right="595" w:hanging="521"/>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chapters 3 &amp; 4</w:t>
            </w:r>
          </w:p>
        </w:tc>
      </w:tr>
      <w:tr w:rsidR="0078029E">
        <w:trPr>
          <w:trHeight w:val="1809"/>
        </w:trPr>
        <w:tc>
          <w:tcPr>
            <w:tcW w:w="5240" w:type="dxa"/>
          </w:tcPr>
          <w:p w:rsidR="0078029E" w:rsidRDefault="00D317ED">
            <w:pPr>
              <w:pStyle w:val="TableParagraph"/>
              <w:spacing w:before="71" w:line="276" w:lineRule="auto"/>
              <w:ind w:left="115" w:right="139"/>
              <w:rPr>
                <w:sz w:val="18"/>
              </w:rPr>
            </w:pPr>
            <w:r>
              <w:rPr>
                <w:b/>
                <w:sz w:val="18"/>
              </w:rPr>
              <w:t xml:space="preserve">Introduction to z- Scores. </w:t>
            </w:r>
            <w:r>
              <w:rPr>
                <w:sz w:val="18"/>
              </w:rPr>
              <w:t xml:space="preserve">Concept and use of the z-score: z- scores and the location in a distribution, using z-scores to standardize a distribution, other standardized distributions based on z-scores, computing </w:t>
            </w:r>
            <w:r>
              <w:rPr>
                <w:sz w:val="18"/>
              </w:rPr>
              <w:t xml:space="preserve">z-scores for a sample </w:t>
            </w:r>
            <w:r>
              <w:rPr>
                <w:b/>
                <w:sz w:val="18"/>
              </w:rPr>
              <w:t xml:space="preserve">Overview of Probability. </w:t>
            </w:r>
            <w:r>
              <w:rPr>
                <w:sz w:val="18"/>
              </w:rPr>
              <w:t>Brief overview of basics in probability, probabilities and proportions for values from a normal distribution, probability and the binomial</w:t>
            </w:r>
            <w:r>
              <w:rPr>
                <w:spacing w:val="-17"/>
                <w:sz w:val="18"/>
              </w:rPr>
              <w:t xml:space="preserve"> </w:t>
            </w:r>
            <w:r>
              <w:rPr>
                <w:sz w:val="18"/>
              </w:rPr>
              <w:t>distribution.</w:t>
            </w:r>
          </w:p>
        </w:tc>
        <w:tc>
          <w:tcPr>
            <w:tcW w:w="1277" w:type="dxa"/>
          </w:tcPr>
          <w:p w:rsidR="0078029E" w:rsidRDefault="0078029E">
            <w:pPr>
              <w:pStyle w:val="TableParagraph"/>
              <w:ind w:left="0"/>
              <w:rPr>
                <w:b/>
                <w:sz w:val="20"/>
              </w:rPr>
            </w:pPr>
          </w:p>
          <w:p w:rsidR="0078029E" w:rsidRDefault="0078029E">
            <w:pPr>
              <w:pStyle w:val="TableParagraph"/>
              <w:ind w:left="0"/>
              <w:rPr>
                <w:b/>
                <w:sz w:val="20"/>
              </w:rPr>
            </w:pPr>
          </w:p>
          <w:p w:rsidR="0078029E" w:rsidRDefault="0078029E">
            <w:pPr>
              <w:pStyle w:val="TableParagraph"/>
              <w:spacing w:before="4"/>
              <w:ind w:left="0"/>
              <w:rPr>
                <w:b/>
                <w:sz w:val="28"/>
              </w:rPr>
            </w:pPr>
          </w:p>
          <w:p w:rsidR="0078029E" w:rsidRDefault="00D317ED">
            <w:pPr>
              <w:pStyle w:val="TableParagraph"/>
              <w:ind w:left="588"/>
              <w:rPr>
                <w:sz w:val="18"/>
              </w:rPr>
            </w:pPr>
            <w:r>
              <w:rPr>
                <w:w w:val="99"/>
                <w:sz w:val="18"/>
              </w:rPr>
              <w:t>4</w:t>
            </w:r>
          </w:p>
        </w:tc>
        <w:tc>
          <w:tcPr>
            <w:tcW w:w="3447" w:type="dxa"/>
          </w:tcPr>
          <w:p w:rsidR="0078029E" w:rsidRDefault="0078029E">
            <w:pPr>
              <w:pStyle w:val="TableParagraph"/>
              <w:ind w:left="0"/>
              <w:rPr>
                <w:b/>
                <w:sz w:val="20"/>
              </w:rPr>
            </w:pPr>
          </w:p>
          <w:p w:rsidR="0078029E" w:rsidRDefault="0078029E">
            <w:pPr>
              <w:pStyle w:val="TableParagraph"/>
              <w:ind w:left="0"/>
              <w:rPr>
                <w:b/>
                <w:sz w:val="20"/>
              </w:rPr>
            </w:pPr>
          </w:p>
          <w:p w:rsidR="0078029E" w:rsidRDefault="0078029E">
            <w:pPr>
              <w:pStyle w:val="TableParagraph"/>
              <w:spacing w:before="10"/>
              <w:ind w:left="0"/>
              <w:rPr>
                <w:b/>
                <w:sz w:val="17"/>
              </w:rPr>
            </w:pPr>
          </w:p>
          <w:p w:rsidR="0078029E" w:rsidRDefault="00D317ED">
            <w:pPr>
              <w:pStyle w:val="TableParagraph"/>
              <w:spacing w:line="276" w:lineRule="auto"/>
              <w:ind w:left="1142" w:right="595" w:hanging="521"/>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chapters 5 &amp; 6</w:t>
            </w:r>
          </w:p>
        </w:tc>
      </w:tr>
      <w:tr w:rsidR="0078029E">
        <w:trPr>
          <w:trHeight w:val="859"/>
        </w:trPr>
        <w:tc>
          <w:tcPr>
            <w:tcW w:w="5240" w:type="dxa"/>
          </w:tcPr>
          <w:p w:rsidR="0078029E" w:rsidRDefault="00D317ED">
            <w:pPr>
              <w:pStyle w:val="TableParagraph"/>
              <w:spacing w:before="73" w:line="276" w:lineRule="auto"/>
              <w:ind w:left="115"/>
              <w:rPr>
                <w:sz w:val="18"/>
              </w:rPr>
            </w:pPr>
            <w:r>
              <w:rPr>
                <w:b/>
                <w:sz w:val="18"/>
              </w:rPr>
              <w:t xml:space="preserve">Introduction to Hypothesis Testing. </w:t>
            </w:r>
            <w:r>
              <w:rPr>
                <w:sz w:val="18"/>
              </w:rPr>
              <w:t>The logic of hypothesis testing, uncertainty and errors in hypothesis testing, directional hypothesis tests, the general elements of hypothecs testing</w:t>
            </w:r>
          </w:p>
        </w:tc>
        <w:tc>
          <w:tcPr>
            <w:tcW w:w="1277" w:type="dxa"/>
          </w:tcPr>
          <w:p w:rsidR="0078029E" w:rsidRDefault="0078029E">
            <w:pPr>
              <w:pStyle w:val="TableParagraph"/>
              <w:ind w:left="0"/>
              <w:rPr>
                <w:b/>
                <w:sz w:val="27"/>
              </w:rPr>
            </w:pPr>
          </w:p>
          <w:p w:rsidR="0078029E" w:rsidRDefault="00D317ED">
            <w:pPr>
              <w:pStyle w:val="TableParagraph"/>
              <w:ind w:left="588"/>
              <w:rPr>
                <w:sz w:val="18"/>
              </w:rPr>
            </w:pPr>
            <w:r>
              <w:rPr>
                <w:w w:val="99"/>
                <w:sz w:val="18"/>
              </w:rPr>
              <w:t>4</w:t>
            </w:r>
          </w:p>
        </w:tc>
        <w:tc>
          <w:tcPr>
            <w:tcW w:w="3447" w:type="dxa"/>
          </w:tcPr>
          <w:p w:rsidR="0078029E" w:rsidRDefault="0078029E">
            <w:pPr>
              <w:pStyle w:val="TableParagraph"/>
              <w:spacing w:before="6"/>
              <w:ind w:left="0"/>
              <w:rPr>
                <w:b/>
                <w:sz w:val="16"/>
              </w:rPr>
            </w:pPr>
          </w:p>
          <w:p w:rsidR="0078029E" w:rsidRDefault="00D317ED">
            <w:pPr>
              <w:pStyle w:val="TableParagraph"/>
              <w:spacing w:before="1" w:line="276" w:lineRule="auto"/>
              <w:ind w:left="1142" w:right="595" w:hanging="521"/>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chapters 7 &amp; 8</w:t>
            </w:r>
          </w:p>
        </w:tc>
      </w:tr>
      <w:tr w:rsidR="0078029E">
        <w:trPr>
          <w:trHeight w:val="455"/>
        </w:trPr>
        <w:tc>
          <w:tcPr>
            <w:tcW w:w="5240" w:type="dxa"/>
          </w:tcPr>
          <w:p w:rsidR="0078029E" w:rsidRDefault="00D317ED">
            <w:pPr>
              <w:pStyle w:val="TableParagraph"/>
              <w:spacing w:before="71"/>
              <w:ind w:left="115"/>
              <w:rPr>
                <w:b/>
                <w:sz w:val="18"/>
              </w:rPr>
            </w:pPr>
            <w:r>
              <w:rPr>
                <w:b/>
                <w:sz w:val="18"/>
              </w:rPr>
              <w:t>Midterm exam</w:t>
            </w:r>
          </w:p>
        </w:tc>
        <w:tc>
          <w:tcPr>
            <w:tcW w:w="1277" w:type="dxa"/>
          </w:tcPr>
          <w:p w:rsidR="0078029E" w:rsidRDefault="00D317ED">
            <w:pPr>
              <w:pStyle w:val="TableParagraph"/>
              <w:spacing w:before="109"/>
              <w:ind w:left="588"/>
              <w:rPr>
                <w:sz w:val="18"/>
              </w:rPr>
            </w:pPr>
            <w:r>
              <w:rPr>
                <w:w w:val="99"/>
                <w:sz w:val="18"/>
              </w:rPr>
              <w:t>4</w:t>
            </w:r>
          </w:p>
        </w:tc>
        <w:tc>
          <w:tcPr>
            <w:tcW w:w="3447" w:type="dxa"/>
          </w:tcPr>
          <w:p w:rsidR="0078029E" w:rsidRDefault="0078029E">
            <w:pPr>
              <w:pStyle w:val="TableParagraph"/>
              <w:ind w:left="0"/>
              <w:rPr>
                <w:rFonts w:ascii="Times New Roman"/>
                <w:sz w:val="18"/>
              </w:rPr>
            </w:pPr>
          </w:p>
        </w:tc>
      </w:tr>
      <w:tr w:rsidR="0078029E">
        <w:trPr>
          <w:trHeight w:val="1012"/>
        </w:trPr>
        <w:tc>
          <w:tcPr>
            <w:tcW w:w="5240" w:type="dxa"/>
          </w:tcPr>
          <w:p w:rsidR="0078029E" w:rsidRDefault="00D317ED">
            <w:pPr>
              <w:pStyle w:val="TableParagraph"/>
              <w:spacing w:before="92"/>
              <w:ind w:left="115" w:right="99"/>
              <w:jc w:val="both"/>
              <w:rPr>
                <w:sz w:val="18"/>
              </w:rPr>
            </w:pPr>
            <w:r>
              <w:rPr>
                <w:b/>
                <w:sz w:val="18"/>
              </w:rPr>
              <w:t xml:space="preserve">Introduction to the t Statistic. </w:t>
            </w:r>
            <w:r>
              <w:rPr>
                <w:sz w:val="18"/>
              </w:rPr>
              <w:t>The t statistic- an alternative to z, hypothesis tests with the t statistic, one-sample t-tests, measuring</w:t>
            </w:r>
            <w:r>
              <w:rPr>
                <w:spacing w:val="-3"/>
                <w:sz w:val="18"/>
              </w:rPr>
              <w:t xml:space="preserve"> </w:t>
            </w:r>
            <w:r>
              <w:rPr>
                <w:sz w:val="18"/>
              </w:rPr>
              <w:t>effect</w:t>
            </w:r>
            <w:r>
              <w:rPr>
                <w:spacing w:val="-6"/>
                <w:sz w:val="18"/>
              </w:rPr>
              <w:t xml:space="preserve"> </w:t>
            </w:r>
            <w:r>
              <w:rPr>
                <w:sz w:val="18"/>
              </w:rPr>
              <w:t>of</w:t>
            </w:r>
            <w:r>
              <w:rPr>
                <w:spacing w:val="-3"/>
                <w:sz w:val="18"/>
              </w:rPr>
              <w:t xml:space="preserve"> </w:t>
            </w:r>
            <w:r>
              <w:rPr>
                <w:sz w:val="18"/>
              </w:rPr>
              <w:t>size</w:t>
            </w:r>
            <w:r>
              <w:rPr>
                <w:spacing w:val="-5"/>
                <w:sz w:val="18"/>
              </w:rPr>
              <w:t xml:space="preserve"> </w:t>
            </w:r>
            <w:r>
              <w:rPr>
                <w:sz w:val="18"/>
              </w:rPr>
              <w:t>for</w:t>
            </w:r>
            <w:r>
              <w:rPr>
                <w:spacing w:val="-3"/>
                <w:sz w:val="18"/>
              </w:rPr>
              <w:t xml:space="preserve"> </w:t>
            </w:r>
            <w:r>
              <w:rPr>
                <w:sz w:val="18"/>
              </w:rPr>
              <w:t>the</w:t>
            </w:r>
            <w:r>
              <w:rPr>
                <w:spacing w:val="-5"/>
                <w:sz w:val="18"/>
              </w:rPr>
              <w:t xml:space="preserve"> </w:t>
            </w:r>
            <w:r>
              <w:rPr>
                <w:sz w:val="18"/>
              </w:rPr>
              <w:t>t</w:t>
            </w:r>
            <w:r>
              <w:rPr>
                <w:spacing w:val="-3"/>
                <w:sz w:val="18"/>
              </w:rPr>
              <w:t xml:space="preserve"> </w:t>
            </w:r>
            <w:r>
              <w:rPr>
                <w:sz w:val="18"/>
              </w:rPr>
              <w:t>statistic,</w:t>
            </w:r>
            <w:r>
              <w:rPr>
                <w:spacing w:val="-6"/>
                <w:sz w:val="18"/>
              </w:rPr>
              <w:t xml:space="preserve"> </w:t>
            </w:r>
            <w:r>
              <w:rPr>
                <w:sz w:val="18"/>
              </w:rPr>
              <w:t>directional</w:t>
            </w:r>
            <w:r>
              <w:rPr>
                <w:spacing w:val="-4"/>
                <w:sz w:val="18"/>
              </w:rPr>
              <w:t xml:space="preserve"> </w:t>
            </w:r>
            <w:r>
              <w:rPr>
                <w:sz w:val="18"/>
              </w:rPr>
              <w:t>test</w:t>
            </w:r>
            <w:r>
              <w:rPr>
                <w:spacing w:val="-6"/>
                <w:sz w:val="18"/>
              </w:rPr>
              <w:t xml:space="preserve"> </w:t>
            </w:r>
            <w:r>
              <w:rPr>
                <w:sz w:val="18"/>
              </w:rPr>
              <w:t>for</w:t>
            </w:r>
            <w:r>
              <w:rPr>
                <w:spacing w:val="-3"/>
                <w:sz w:val="18"/>
              </w:rPr>
              <w:t xml:space="preserve"> </w:t>
            </w:r>
            <w:r>
              <w:rPr>
                <w:sz w:val="18"/>
              </w:rPr>
              <w:t>the t</w:t>
            </w:r>
            <w:r>
              <w:rPr>
                <w:spacing w:val="-1"/>
                <w:sz w:val="18"/>
              </w:rPr>
              <w:t xml:space="preserve"> </w:t>
            </w:r>
            <w:r>
              <w:rPr>
                <w:sz w:val="18"/>
              </w:rPr>
              <w:t>statistic</w:t>
            </w:r>
          </w:p>
        </w:tc>
        <w:tc>
          <w:tcPr>
            <w:tcW w:w="1277" w:type="dxa"/>
          </w:tcPr>
          <w:p w:rsidR="0078029E" w:rsidRDefault="0078029E">
            <w:pPr>
              <w:pStyle w:val="TableParagraph"/>
              <w:ind w:left="0"/>
              <w:rPr>
                <w:b/>
                <w:sz w:val="20"/>
              </w:rPr>
            </w:pPr>
          </w:p>
          <w:p w:rsidR="0078029E" w:rsidRDefault="00D317ED">
            <w:pPr>
              <w:pStyle w:val="TableParagraph"/>
              <w:spacing w:before="157"/>
              <w:ind w:left="588"/>
              <w:rPr>
                <w:sz w:val="18"/>
              </w:rPr>
            </w:pPr>
            <w:r>
              <w:rPr>
                <w:w w:val="99"/>
                <w:sz w:val="18"/>
              </w:rPr>
              <w:t>4</w:t>
            </w:r>
          </w:p>
        </w:tc>
        <w:tc>
          <w:tcPr>
            <w:tcW w:w="3447" w:type="dxa"/>
          </w:tcPr>
          <w:p w:rsidR="0078029E" w:rsidRDefault="0078029E">
            <w:pPr>
              <w:pStyle w:val="TableParagraph"/>
              <w:spacing w:before="3"/>
              <w:ind w:left="0"/>
              <w:rPr>
                <w:b/>
                <w:sz w:val="23"/>
              </w:rPr>
            </w:pPr>
          </w:p>
          <w:p w:rsidR="0078029E" w:rsidRDefault="00D317ED">
            <w:pPr>
              <w:pStyle w:val="TableParagraph"/>
              <w:spacing w:line="276" w:lineRule="auto"/>
              <w:ind w:left="1347" w:right="595" w:hanging="726"/>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 9</w:t>
            </w:r>
          </w:p>
        </w:tc>
      </w:tr>
      <w:tr w:rsidR="0078029E">
        <w:trPr>
          <w:trHeight w:val="1012"/>
        </w:trPr>
        <w:tc>
          <w:tcPr>
            <w:tcW w:w="5240" w:type="dxa"/>
          </w:tcPr>
          <w:p w:rsidR="0078029E" w:rsidRDefault="00D317ED">
            <w:pPr>
              <w:pStyle w:val="TableParagraph"/>
              <w:spacing w:before="92"/>
              <w:ind w:left="115" w:right="103"/>
              <w:jc w:val="both"/>
              <w:rPr>
                <w:sz w:val="18"/>
              </w:rPr>
            </w:pPr>
            <w:r>
              <w:rPr>
                <w:b/>
                <w:sz w:val="18"/>
              </w:rPr>
              <w:t xml:space="preserve">The t Test for Two Related Samples. </w:t>
            </w:r>
            <w:r>
              <w:rPr>
                <w:sz w:val="18"/>
              </w:rPr>
              <w:t>Intro to the t statistic related measure design, hypothesis tests and effect size for repeated measures design, uses and assumptions for related measures t tests.</w:t>
            </w:r>
          </w:p>
        </w:tc>
        <w:tc>
          <w:tcPr>
            <w:tcW w:w="1277" w:type="dxa"/>
          </w:tcPr>
          <w:p w:rsidR="0078029E" w:rsidRDefault="0078029E">
            <w:pPr>
              <w:pStyle w:val="TableParagraph"/>
              <w:ind w:left="0"/>
              <w:rPr>
                <w:b/>
                <w:sz w:val="20"/>
              </w:rPr>
            </w:pPr>
          </w:p>
          <w:p w:rsidR="0078029E" w:rsidRDefault="00D317ED">
            <w:pPr>
              <w:pStyle w:val="TableParagraph"/>
              <w:spacing w:before="157"/>
              <w:ind w:left="588"/>
              <w:rPr>
                <w:sz w:val="18"/>
              </w:rPr>
            </w:pPr>
            <w:r>
              <w:rPr>
                <w:w w:val="99"/>
                <w:sz w:val="18"/>
              </w:rPr>
              <w:t>4</w:t>
            </w:r>
          </w:p>
        </w:tc>
        <w:tc>
          <w:tcPr>
            <w:tcW w:w="3447" w:type="dxa"/>
          </w:tcPr>
          <w:p w:rsidR="0078029E" w:rsidRDefault="0078029E">
            <w:pPr>
              <w:pStyle w:val="TableParagraph"/>
              <w:spacing w:before="3"/>
              <w:ind w:left="0"/>
              <w:rPr>
                <w:b/>
                <w:sz w:val="23"/>
              </w:rPr>
            </w:pPr>
          </w:p>
          <w:p w:rsidR="0078029E" w:rsidRDefault="00D317ED">
            <w:pPr>
              <w:pStyle w:val="TableParagraph"/>
              <w:spacing w:line="276" w:lineRule="auto"/>
              <w:ind w:left="1298" w:right="595" w:hanging="677"/>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 11</w:t>
            </w:r>
          </w:p>
        </w:tc>
      </w:tr>
    </w:tbl>
    <w:p w:rsidR="0078029E" w:rsidRDefault="0078029E">
      <w:pPr>
        <w:spacing w:line="276" w:lineRule="auto"/>
        <w:rPr>
          <w:sz w:val="18"/>
        </w:rPr>
        <w:sectPr w:rsidR="0078029E">
          <w:pgSz w:w="12240" w:h="15840"/>
          <w:pgMar w:top="1460" w:right="1020" w:bottom="1160" w:left="940" w:header="709" w:footer="972" w:gutter="0"/>
          <w:cols w:space="1296"/>
        </w:sectPr>
      </w:pPr>
    </w:p>
    <w:p w:rsidR="0078029E" w:rsidRDefault="0078029E">
      <w:pPr>
        <w:pStyle w:val="BodyText"/>
        <w:spacing w:before="3"/>
        <w:rPr>
          <w:b/>
          <w:sz w:val="7"/>
        </w:rPr>
      </w:pPr>
    </w:p>
    <w:tbl>
      <w:tblPr>
        <w:tblW w:w="0" w:type="auto"/>
        <w:tblInd w:w="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0"/>
        <w:gridCol w:w="1277"/>
        <w:gridCol w:w="3447"/>
      </w:tblGrid>
      <w:tr w:rsidR="0078029E">
        <w:trPr>
          <w:trHeight w:val="801"/>
        </w:trPr>
        <w:tc>
          <w:tcPr>
            <w:tcW w:w="5240" w:type="dxa"/>
            <w:tcBorders>
              <w:left w:val="single" w:sz="4" w:space="0" w:color="000000"/>
              <w:bottom w:val="single" w:sz="4" w:space="0" w:color="000000"/>
              <w:right w:val="single" w:sz="4" w:space="0" w:color="000000"/>
            </w:tcBorders>
          </w:tcPr>
          <w:p w:rsidR="0078029E" w:rsidRDefault="00D317ED">
            <w:pPr>
              <w:pStyle w:val="TableParagraph"/>
              <w:spacing w:before="90"/>
              <w:ind w:left="115" w:right="103"/>
              <w:jc w:val="both"/>
              <w:rPr>
                <w:sz w:val="18"/>
              </w:rPr>
            </w:pPr>
            <w:r>
              <w:rPr>
                <w:b/>
                <w:sz w:val="18"/>
              </w:rPr>
              <w:t xml:space="preserve">The t Test for Two Independent Samples. </w:t>
            </w:r>
            <w:r>
              <w:rPr>
                <w:sz w:val="18"/>
              </w:rPr>
              <w:t>Intro to the t statistic for independent measures research design, the assumptions underlying the independent measure t formula</w:t>
            </w:r>
          </w:p>
        </w:tc>
        <w:tc>
          <w:tcPr>
            <w:tcW w:w="1277" w:type="dxa"/>
            <w:tcBorders>
              <w:left w:val="single" w:sz="4" w:space="0" w:color="000000"/>
              <w:bottom w:val="single" w:sz="4" w:space="0" w:color="000000"/>
              <w:right w:val="single" w:sz="4" w:space="0" w:color="000000"/>
            </w:tcBorders>
          </w:tcPr>
          <w:p w:rsidR="0078029E" w:rsidRDefault="0078029E">
            <w:pPr>
              <w:pStyle w:val="TableParagraph"/>
              <w:spacing w:before="3"/>
              <w:ind w:left="0"/>
              <w:rPr>
                <w:b/>
                <w:sz w:val="24"/>
              </w:rPr>
            </w:pPr>
          </w:p>
          <w:p w:rsidR="0078029E" w:rsidRDefault="00D317ED">
            <w:pPr>
              <w:pStyle w:val="TableParagraph"/>
              <w:spacing w:before="1"/>
              <w:ind w:left="588"/>
              <w:rPr>
                <w:sz w:val="18"/>
              </w:rPr>
            </w:pPr>
            <w:r>
              <w:rPr>
                <w:w w:val="99"/>
                <w:sz w:val="18"/>
              </w:rPr>
              <w:t>4</w:t>
            </w:r>
          </w:p>
        </w:tc>
        <w:tc>
          <w:tcPr>
            <w:tcW w:w="3447" w:type="dxa"/>
            <w:tcBorders>
              <w:left w:val="single" w:sz="4" w:space="0" w:color="000000"/>
              <w:bottom w:val="single" w:sz="4" w:space="0" w:color="000000"/>
              <w:right w:val="single" w:sz="4" w:space="0" w:color="000000"/>
            </w:tcBorders>
          </w:tcPr>
          <w:p w:rsidR="0078029E" w:rsidRDefault="00D317ED">
            <w:pPr>
              <w:pStyle w:val="TableParagraph"/>
              <w:spacing w:before="162" w:line="276" w:lineRule="auto"/>
              <w:ind w:left="1298" w:right="595" w:hanging="677"/>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 10</w:t>
            </w:r>
          </w:p>
        </w:tc>
      </w:tr>
      <w:tr w:rsidR="0078029E">
        <w:trPr>
          <w:trHeight w:val="858"/>
        </w:trPr>
        <w:tc>
          <w:tcPr>
            <w:tcW w:w="5240"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73" w:line="276" w:lineRule="auto"/>
              <w:ind w:left="115" w:right="282"/>
              <w:rPr>
                <w:sz w:val="18"/>
              </w:rPr>
            </w:pPr>
            <w:r>
              <w:rPr>
                <w:b/>
                <w:sz w:val="18"/>
              </w:rPr>
              <w:t xml:space="preserve">Introduction to Analysis of Variance. </w:t>
            </w:r>
            <w:r>
              <w:rPr>
                <w:sz w:val="18"/>
              </w:rPr>
              <w:t xml:space="preserve">Analysis of variance (ANOVA) is a </w:t>
            </w:r>
            <w:proofErr w:type="spellStart"/>
            <w:r>
              <w:rPr>
                <w:sz w:val="18"/>
              </w:rPr>
              <w:t>hypotesis</w:t>
            </w:r>
            <w:proofErr w:type="spellEnd"/>
            <w:r>
              <w:rPr>
                <w:sz w:val="18"/>
              </w:rPr>
              <w:t>-testing procedure that is used to evaluate mean differences between two or more populations</w:t>
            </w:r>
          </w:p>
        </w:tc>
        <w:tc>
          <w:tcPr>
            <w:tcW w:w="127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ind w:left="0"/>
              <w:rPr>
                <w:b/>
                <w:sz w:val="27"/>
              </w:rPr>
            </w:pPr>
          </w:p>
          <w:p w:rsidR="0078029E" w:rsidRDefault="00D317ED">
            <w:pPr>
              <w:pStyle w:val="TableParagraph"/>
              <w:ind w:left="588"/>
              <w:rPr>
                <w:sz w:val="18"/>
              </w:rPr>
            </w:pPr>
            <w:r>
              <w:rPr>
                <w:w w:val="99"/>
                <w:sz w:val="18"/>
              </w:rPr>
              <w:t>4</w:t>
            </w:r>
          </w:p>
        </w:tc>
        <w:tc>
          <w:tcPr>
            <w:tcW w:w="3447"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73" w:line="276" w:lineRule="auto"/>
              <w:ind w:left="1296" w:right="595" w:hanging="675"/>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 12</w:t>
            </w:r>
          </w:p>
        </w:tc>
      </w:tr>
      <w:tr w:rsidR="0078029E">
        <w:trPr>
          <w:trHeight w:val="858"/>
        </w:trPr>
        <w:tc>
          <w:tcPr>
            <w:tcW w:w="5240"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71" w:line="276" w:lineRule="auto"/>
              <w:ind w:left="115" w:right="183"/>
              <w:rPr>
                <w:sz w:val="18"/>
              </w:rPr>
            </w:pPr>
            <w:r>
              <w:rPr>
                <w:b/>
                <w:sz w:val="18"/>
              </w:rPr>
              <w:t xml:space="preserve">Correlation. </w:t>
            </w:r>
            <w:r>
              <w:rPr>
                <w:sz w:val="18"/>
              </w:rPr>
              <w:t>Overview of correlation, the Pearson correlation, understanding a</w:t>
            </w:r>
            <w:r>
              <w:rPr>
                <w:sz w:val="18"/>
              </w:rPr>
              <w:t>nd interpreting the Pearson correlation, hypothesis tests with correlation, the Spearman correlation</w:t>
            </w:r>
          </w:p>
        </w:tc>
        <w:tc>
          <w:tcPr>
            <w:tcW w:w="127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spacing w:before="9"/>
              <w:ind w:left="0"/>
              <w:rPr>
                <w:b/>
                <w:sz w:val="26"/>
              </w:rPr>
            </w:pPr>
          </w:p>
          <w:p w:rsidR="0078029E" w:rsidRDefault="00D317ED">
            <w:pPr>
              <w:pStyle w:val="TableParagraph"/>
              <w:ind w:left="588"/>
              <w:rPr>
                <w:sz w:val="18"/>
              </w:rPr>
            </w:pPr>
            <w:r>
              <w:rPr>
                <w:w w:val="99"/>
                <w:sz w:val="18"/>
              </w:rPr>
              <w:t>4</w:t>
            </w:r>
          </w:p>
        </w:tc>
        <w:tc>
          <w:tcPr>
            <w:tcW w:w="344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spacing w:before="6"/>
              <w:ind w:left="0"/>
              <w:rPr>
                <w:b/>
                <w:sz w:val="16"/>
              </w:rPr>
            </w:pPr>
          </w:p>
          <w:p w:rsidR="0078029E" w:rsidRDefault="00D317ED">
            <w:pPr>
              <w:pStyle w:val="TableParagraph"/>
              <w:spacing w:before="1" w:line="276" w:lineRule="auto"/>
              <w:ind w:left="1298" w:right="595" w:hanging="677"/>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 15</w:t>
            </w:r>
          </w:p>
        </w:tc>
      </w:tr>
      <w:tr w:rsidR="0078029E">
        <w:trPr>
          <w:trHeight w:val="804"/>
        </w:trPr>
        <w:tc>
          <w:tcPr>
            <w:tcW w:w="5240"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92"/>
              <w:ind w:left="149" w:right="104"/>
              <w:jc w:val="both"/>
              <w:rPr>
                <w:sz w:val="18"/>
              </w:rPr>
            </w:pPr>
            <w:r>
              <w:rPr>
                <w:b/>
                <w:sz w:val="18"/>
              </w:rPr>
              <w:t xml:space="preserve">Introduction to Regression. </w:t>
            </w:r>
            <w:r>
              <w:rPr>
                <w:sz w:val="18"/>
              </w:rPr>
              <w:t>Introduction to linear regression, testing the significance of the regression equation, analysis of regression</w:t>
            </w:r>
          </w:p>
        </w:tc>
        <w:tc>
          <w:tcPr>
            <w:tcW w:w="127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spacing w:before="6"/>
              <w:ind w:left="0"/>
              <w:rPr>
                <w:b/>
                <w:sz w:val="24"/>
              </w:rPr>
            </w:pPr>
          </w:p>
          <w:p w:rsidR="0078029E" w:rsidRDefault="00D317ED">
            <w:pPr>
              <w:pStyle w:val="TableParagraph"/>
              <w:ind w:left="588"/>
              <w:rPr>
                <w:sz w:val="18"/>
              </w:rPr>
            </w:pPr>
            <w:r>
              <w:rPr>
                <w:w w:val="99"/>
                <w:sz w:val="18"/>
              </w:rPr>
              <w:t>4</w:t>
            </w:r>
          </w:p>
        </w:tc>
        <w:tc>
          <w:tcPr>
            <w:tcW w:w="3447"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64" w:line="276" w:lineRule="auto"/>
              <w:ind w:left="1276" w:right="596" w:hanging="656"/>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 16</w:t>
            </w:r>
          </w:p>
        </w:tc>
      </w:tr>
      <w:tr w:rsidR="0078029E">
        <w:trPr>
          <w:trHeight w:val="1218"/>
        </w:trPr>
        <w:tc>
          <w:tcPr>
            <w:tcW w:w="5240"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92"/>
              <w:ind w:left="149" w:right="100"/>
              <w:jc w:val="both"/>
              <w:rPr>
                <w:sz w:val="18"/>
              </w:rPr>
            </w:pPr>
            <w:r>
              <w:rPr>
                <w:b/>
                <w:sz w:val="18"/>
              </w:rPr>
              <w:t xml:space="preserve">The Chi-Square Statistic: Tests for Goodness of Fit and Independence. </w:t>
            </w:r>
            <w:r>
              <w:rPr>
                <w:sz w:val="18"/>
              </w:rPr>
              <w:t>Parametric vs nonparametric tests, the chi- square</w:t>
            </w:r>
            <w:r>
              <w:rPr>
                <w:spacing w:val="-7"/>
                <w:sz w:val="18"/>
              </w:rPr>
              <w:t xml:space="preserve"> </w:t>
            </w:r>
            <w:r>
              <w:rPr>
                <w:sz w:val="18"/>
              </w:rPr>
              <w:t>test</w:t>
            </w:r>
            <w:r>
              <w:rPr>
                <w:spacing w:val="-9"/>
                <w:sz w:val="18"/>
              </w:rPr>
              <w:t xml:space="preserve"> </w:t>
            </w:r>
            <w:r>
              <w:rPr>
                <w:sz w:val="18"/>
              </w:rPr>
              <w:t>for</w:t>
            </w:r>
            <w:r>
              <w:rPr>
                <w:spacing w:val="-10"/>
                <w:sz w:val="18"/>
              </w:rPr>
              <w:t xml:space="preserve"> </w:t>
            </w:r>
            <w:r>
              <w:rPr>
                <w:sz w:val="18"/>
              </w:rPr>
              <w:t>goodness</w:t>
            </w:r>
            <w:r>
              <w:rPr>
                <w:spacing w:val="-8"/>
                <w:sz w:val="18"/>
              </w:rPr>
              <w:t xml:space="preserve"> </w:t>
            </w:r>
            <w:r>
              <w:rPr>
                <w:sz w:val="18"/>
              </w:rPr>
              <w:t>of</w:t>
            </w:r>
            <w:r>
              <w:rPr>
                <w:spacing w:val="-9"/>
                <w:sz w:val="18"/>
              </w:rPr>
              <w:t xml:space="preserve"> </w:t>
            </w:r>
            <w:r>
              <w:rPr>
                <w:sz w:val="18"/>
              </w:rPr>
              <w:t>fit /</w:t>
            </w:r>
            <w:r>
              <w:rPr>
                <w:spacing w:val="-10"/>
                <w:sz w:val="18"/>
              </w:rPr>
              <w:t xml:space="preserve"> </w:t>
            </w:r>
            <w:r>
              <w:rPr>
                <w:sz w:val="18"/>
              </w:rPr>
              <w:t>for</w:t>
            </w:r>
            <w:r>
              <w:rPr>
                <w:spacing w:val="-9"/>
                <w:sz w:val="18"/>
              </w:rPr>
              <w:t xml:space="preserve"> </w:t>
            </w:r>
            <w:r>
              <w:rPr>
                <w:sz w:val="18"/>
              </w:rPr>
              <w:t>independence,</w:t>
            </w:r>
            <w:r>
              <w:rPr>
                <w:spacing w:val="-8"/>
                <w:sz w:val="18"/>
              </w:rPr>
              <w:t xml:space="preserve"> </w:t>
            </w:r>
            <w:r>
              <w:rPr>
                <w:sz w:val="18"/>
              </w:rPr>
              <w:t>assumptions and</w:t>
            </w:r>
            <w:r>
              <w:rPr>
                <w:spacing w:val="-4"/>
                <w:sz w:val="18"/>
              </w:rPr>
              <w:t xml:space="preserve"> </w:t>
            </w:r>
            <w:r>
              <w:rPr>
                <w:sz w:val="18"/>
              </w:rPr>
              <w:t>restrictions</w:t>
            </w:r>
            <w:r>
              <w:rPr>
                <w:spacing w:val="-3"/>
                <w:sz w:val="18"/>
              </w:rPr>
              <w:t xml:space="preserve"> </w:t>
            </w:r>
            <w:r>
              <w:rPr>
                <w:sz w:val="18"/>
              </w:rPr>
              <w:t>for</w:t>
            </w:r>
            <w:r>
              <w:rPr>
                <w:spacing w:val="-7"/>
                <w:sz w:val="18"/>
              </w:rPr>
              <w:t xml:space="preserve"> </w:t>
            </w:r>
            <w:r>
              <w:rPr>
                <w:sz w:val="18"/>
              </w:rPr>
              <w:t>chi-square</w:t>
            </w:r>
            <w:r>
              <w:rPr>
                <w:spacing w:val="-9"/>
                <w:sz w:val="18"/>
              </w:rPr>
              <w:t xml:space="preserve"> </w:t>
            </w:r>
            <w:r>
              <w:rPr>
                <w:sz w:val="18"/>
              </w:rPr>
              <w:t>tests,</w:t>
            </w:r>
            <w:r>
              <w:rPr>
                <w:spacing w:val="-7"/>
                <w:sz w:val="18"/>
              </w:rPr>
              <w:t xml:space="preserve"> </w:t>
            </w:r>
            <w:r>
              <w:rPr>
                <w:sz w:val="18"/>
              </w:rPr>
              <w:t>special</w:t>
            </w:r>
            <w:r>
              <w:rPr>
                <w:spacing w:val="-5"/>
                <w:sz w:val="18"/>
              </w:rPr>
              <w:t xml:space="preserve"> </w:t>
            </w:r>
            <w:r>
              <w:rPr>
                <w:sz w:val="18"/>
              </w:rPr>
              <w:t>applications</w:t>
            </w:r>
            <w:r>
              <w:rPr>
                <w:spacing w:val="-6"/>
                <w:sz w:val="18"/>
              </w:rPr>
              <w:t xml:space="preserve"> </w:t>
            </w:r>
            <w:r>
              <w:rPr>
                <w:sz w:val="18"/>
              </w:rPr>
              <w:t>of</w:t>
            </w:r>
            <w:r>
              <w:rPr>
                <w:spacing w:val="-6"/>
                <w:sz w:val="18"/>
              </w:rPr>
              <w:t xml:space="preserve"> </w:t>
            </w:r>
            <w:r>
              <w:rPr>
                <w:sz w:val="18"/>
              </w:rPr>
              <w:t>chi- square</w:t>
            </w:r>
            <w:r>
              <w:rPr>
                <w:spacing w:val="-1"/>
                <w:sz w:val="18"/>
              </w:rPr>
              <w:t xml:space="preserve"> </w:t>
            </w:r>
            <w:r>
              <w:rPr>
                <w:sz w:val="18"/>
              </w:rPr>
              <w:t>test</w:t>
            </w:r>
          </w:p>
        </w:tc>
        <w:tc>
          <w:tcPr>
            <w:tcW w:w="127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ind w:left="0"/>
              <w:rPr>
                <w:b/>
                <w:sz w:val="20"/>
              </w:rPr>
            </w:pPr>
          </w:p>
          <w:p w:rsidR="0078029E" w:rsidRDefault="0078029E">
            <w:pPr>
              <w:pStyle w:val="TableParagraph"/>
              <w:spacing w:before="8"/>
              <w:ind w:left="0"/>
              <w:rPr>
                <w:b/>
              </w:rPr>
            </w:pPr>
          </w:p>
          <w:p w:rsidR="0078029E" w:rsidRDefault="00D317ED">
            <w:pPr>
              <w:pStyle w:val="TableParagraph"/>
              <w:ind w:left="588"/>
              <w:rPr>
                <w:sz w:val="18"/>
              </w:rPr>
            </w:pPr>
            <w:r>
              <w:rPr>
                <w:w w:val="99"/>
                <w:sz w:val="18"/>
              </w:rPr>
              <w:t>4</w:t>
            </w:r>
          </w:p>
        </w:tc>
        <w:tc>
          <w:tcPr>
            <w:tcW w:w="344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ind w:left="0"/>
              <w:rPr>
                <w:b/>
                <w:sz w:val="20"/>
              </w:rPr>
            </w:pPr>
          </w:p>
          <w:p w:rsidR="0078029E" w:rsidRDefault="00D317ED">
            <w:pPr>
              <w:pStyle w:val="TableParagraph"/>
              <w:spacing w:before="141" w:line="278" w:lineRule="auto"/>
              <w:ind w:left="1276" w:right="596" w:hanging="656"/>
              <w:rPr>
                <w:sz w:val="18"/>
              </w:rPr>
            </w:pPr>
            <w:proofErr w:type="spellStart"/>
            <w:r>
              <w:rPr>
                <w:sz w:val="18"/>
              </w:rPr>
              <w:t>Gravetter</w:t>
            </w:r>
            <w:proofErr w:type="spellEnd"/>
            <w:r>
              <w:rPr>
                <w:sz w:val="18"/>
              </w:rPr>
              <w:t xml:space="preserve"> &amp; </w:t>
            </w:r>
            <w:proofErr w:type="spellStart"/>
            <w:r>
              <w:rPr>
                <w:sz w:val="18"/>
              </w:rPr>
              <w:t>Walnau</w:t>
            </w:r>
            <w:proofErr w:type="spellEnd"/>
            <w:r>
              <w:rPr>
                <w:sz w:val="18"/>
              </w:rPr>
              <w:t xml:space="preserve"> (2009), Chapter 17</w:t>
            </w:r>
          </w:p>
        </w:tc>
      </w:tr>
      <w:tr w:rsidR="0078029E">
        <w:trPr>
          <w:trHeight w:val="621"/>
        </w:trPr>
        <w:tc>
          <w:tcPr>
            <w:tcW w:w="5240"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ind w:left="0"/>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73" w:line="276" w:lineRule="auto"/>
              <w:ind w:left="389" w:right="237" w:hanging="120"/>
              <w:rPr>
                <w:b/>
                <w:sz w:val="18"/>
              </w:rPr>
            </w:pPr>
            <w:r>
              <w:rPr>
                <w:b/>
                <w:sz w:val="18"/>
              </w:rPr>
              <w:t>Total: 48 hours</w:t>
            </w:r>
          </w:p>
        </w:tc>
        <w:tc>
          <w:tcPr>
            <w:tcW w:w="344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ind w:left="0"/>
              <w:rPr>
                <w:rFonts w:ascii="Times New Roman"/>
                <w:sz w:val="18"/>
              </w:rPr>
            </w:pPr>
          </w:p>
        </w:tc>
      </w:tr>
      <w:tr w:rsidR="0078029E">
        <w:trPr>
          <w:trHeight w:val="455"/>
        </w:trPr>
        <w:tc>
          <w:tcPr>
            <w:tcW w:w="5240"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09"/>
              <w:ind w:left="115"/>
              <w:rPr>
                <w:sz w:val="18"/>
              </w:rPr>
            </w:pPr>
            <w:r>
              <w:rPr>
                <w:sz w:val="18"/>
              </w:rPr>
              <w:t>CONSULTATIONS</w:t>
            </w:r>
          </w:p>
        </w:tc>
        <w:tc>
          <w:tcPr>
            <w:tcW w:w="1277"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09"/>
              <w:ind w:left="588"/>
              <w:rPr>
                <w:sz w:val="18"/>
              </w:rPr>
            </w:pPr>
            <w:r>
              <w:rPr>
                <w:w w:val="99"/>
                <w:sz w:val="18"/>
              </w:rPr>
              <w:t>6</w:t>
            </w:r>
          </w:p>
        </w:tc>
        <w:tc>
          <w:tcPr>
            <w:tcW w:w="344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ind w:left="0"/>
              <w:rPr>
                <w:rFonts w:ascii="Times New Roman"/>
                <w:sz w:val="18"/>
              </w:rPr>
            </w:pPr>
          </w:p>
        </w:tc>
      </w:tr>
      <w:tr w:rsidR="0078029E">
        <w:trPr>
          <w:trHeight w:val="455"/>
        </w:trPr>
        <w:tc>
          <w:tcPr>
            <w:tcW w:w="5240"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09"/>
              <w:ind w:left="115"/>
              <w:rPr>
                <w:sz w:val="18"/>
              </w:rPr>
            </w:pPr>
            <w:r>
              <w:rPr>
                <w:sz w:val="18"/>
              </w:rPr>
              <w:t>FINAL EXAM</w:t>
            </w:r>
          </w:p>
        </w:tc>
        <w:tc>
          <w:tcPr>
            <w:tcW w:w="1277" w:type="dxa"/>
            <w:tcBorders>
              <w:top w:val="single" w:sz="4" w:space="0" w:color="000000"/>
              <w:left w:val="single" w:sz="4" w:space="0" w:color="000000"/>
              <w:bottom w:val="single" w:sz="4" w:space="0" w:color="000000"/>
              <w:right w:val="single" w:sz="4" w:space="0" w:color="000000"/>
            </w:tcBorders>
          </w:tcPr>
          <w:p w:rsidR="0078029E" w:rsidRDefault="00D317ED">
            <w:pPr>
              <w:pStyle w:val="TableParagraph"/>
              <w:spacing w:before="109"/>
              <w:ind w:left="588"/>
              <w:rPr>
                <w:sz w:val="18"/>
              </w:rPr>
            </w:pPr>
            <w:r>
              <w:rPr>
                <w:w w:val="99"/>
                <w:sz w:val="18"/>
              </w:rPr>
              <w:t>2</w:t>
            </w:r>
          </w:p>
        </w:tc>
        <w:tc>
          <w:tcPr>
            <w:tcW w:w="3447" w:type="dxa"/>
            <w:tcBorders>
              <w:top w:val="single" w:sz="4" w:space="0" w:color="000000"/>
              <w:left w:val="single" w:sz="4" w:space="0" w:color="000000"/>
              <w:bottom w:val="single" w:sz="4" w:space="0" w:color="000000"/>
              <w:right w:val="single" w:sz="4" w:space="0" w:color="000000"/>
            </w:tcBorders>
          </w:tcPr>
          <w:p w:rsidR="0078029E" w:rsidRDefault="0078029E">
            <w:pPr>
              <w:pStyle w:val="TableParagraph"/>
              <w:ind w:left="0"/>
              <w:rPr>
                <w:rFonts w:ascii="Times New Roman"/>
                <w:sz w:val="18"/>
              </w:rPr>
            </w:pPr>
          </w:p>
        </w:tc>
      </w:tr>
    </w:tbl>
    <w:p w:rsidR="0078029E" w:rsidRDefault="0078029E">
      <w:pPr>
        <w:pStyle w:val="BodyText"/>
        <w:spacing w:before="11"/>
        <w:rPr>
          <w:b/>
          <w:sz w:val="27"/>
        </w:rPr>
      </w:pPr>
    </w:p>
    <w:p w:rsidR="0078029E" w:rsidRDefault="00D317ED">
      <w:pPr>
        <w:spacing w:before="94"/>
        <w:ind w:left="192"/>
        <w:rPr>
          <w:b/>
          <w:sz w:val="18"/>
        </w:rPr>
      </w:pPr>
      <w:r>
        <w:rPr>
          <w:b/>
          <w:sz w:val="18"/>
        </w:rPr>
        <w:t>FINAL GRADE COMPOSITION</w:t>
      </w:r>
    </w:p>
    <w:p w:rsidR="0078029E" w:rsidRDefault="0078029E">
      <w:pPr>
        <w:pStyle w:val="BodyText"/>
        <w:spacing w:before="11"/>
        <w:rPr>
          <w:b/>
          <w:sz w:val="17"/>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3447"/>
      </w:tblGrid>
      <w:tr w:rsidR="0078029E">
        <w:trPr>
          <w:trHeight w:val="470"/>
        </w:trPr>
        <w:tc>
          <w:tcPr>
            <w:tcW w:w="6517" w:type="dxa"/>
          </w:tcPr>
          <w:p w:rsidR="0078029E" w:rsidRDefault="00D317ED">
            <w:pPr>
              <w:pStyle w:val="TableParagraph"/>
              <w:spacing w:before="116"/>
              <w:ind w:left="115"/>
              <w:rPr>
                <w:b/>
                <w:sz w:val="18"/>
              </w:rPr>
            </w:pPr>
            <w:r>
              <w:rPr>
                <w:b/>
                <w:sz w:val="18"/>
              </w:rPr>
              <w:t>Type of assignment</w:t>
            </w:r>
          </w:p>
        </w:tc>
        <w:tc>
          <w:tcPr>
            <w:tcW w:w="3447" w:type="dxa"/>
          </w:tcPr>
          <w:p w:rsidR="0078029E" w:rsidRDefault="00D317ED">
            <w:pPr>
              <w:pStyle w:val="TableParagraph"/>
              <w:spacing w:before="176"/>
              <w:ind w:left="7"/>
              <w:jc w:val="center"/>
              <w:rPr>
                <w:b/>
                <w:sz w:val="18"/>
              </w:rPr>
            </w:pPr>
            <w:r>
              <w:rPr>
                <w:b/>
                <w:w w:val="99"/>
                <w:sz w:val="18"/>
              </w:rPr>
              <w:t>%</w:t>
            </w:r>
          </w:p>
        </w:tc>
      </w:tr>
      <w:tr w:rsidR="0078029E">
        <w:trPr>
          <w:trHeight w:val="417"/>
        </w:trPr>
        <w:tc>
          <w:tcPr>
            <w:tcW w:w="6517" w:type="dxa"/>
          </w:tcPr>
          <w:p w:rsidR="0078029E" w:rsidRDefault="00D317ED">
            <w:pPr>
              <w:pStyle w:val="TableParagraph"/>
              <w:spacing w:before="147"/>
              <w:ind w:left="115"/>
              <w:rPr>
                <w:i/>
                <w:sz w:val="18"/>
              </w:rPr>
            </w:pPr>
            <w:r>
              <w:rPr>
                <w:i/>
                <w:sz w:val="18"/>
              </w:rPr>
              <w:t>Group Components 0%</w:t>
            </w:r>
          </w:p>
        </w:tc>
        <w:tc>
          <w:tcPr>
            <w:tcW w:w="3447" w:type="dxa"/>
          </w:tcPr>
          <w:p w:rsidR="0078029E" w:rsidRDefault="00D317ED">
            <w:pPr>
              <w:pStyle w:val="TableParagraph"/>
              <w:spacing w:before="147"/>
              <w:ind w:left="1298" w:right="1285"/>
              <w:jc w:val="center"/>
              <w:rPr>
                <w:sz w:val="18"/>
              </w:rPr>
            </w:pPr>
            <w:r>
              <w:rPr>
                <w:sz w:val="18"/>
              </w:rPr>
              <w:t>0%</w:t>
            </w:r>
          </w:p>
        </w:tc>
      </w:tr>
      <w:tr w:rsidR="0078029E">
        <w:trPr>
          <w:trHeight w:val="414"/>
        </w:trPr>
        <w:tc>
          <w:tcPr>
            <w:tcW w:w="6517" w:type="dxa"/>
          </w:tcPr>
          <w:p w:rsidR="0078029E" w:rsidRDefault="00D317ED">
            <w:pPr>
              <w:pStyle w:val="TableParagraph"/>
              <w:spacing w:before="147"/>
              <w:ind w:left="115"/>
              <w:rPr>
                <w:i/>
                <w:sz w:val="18"/>
              </w:rPr>
            </w:pPr>
            <w:r>
              <w:rPr>
                <w:i/>
                <w:sz w:val="18"/>
              </w:rPr>
              <w:t>Individual Components 100%</w:t>
            </w:r>
          </w:p>
        </w:tc>
        <w:tc>
          <w:tcPr>
            <w:tcW w:w="3447" w:type="dxa"/>
          </w:tcPr>
          <w:p w:rsidR="0078029E" w:rsidRDefault="00D317ED">
            <w:pPr>
              <w:pStyle w:val="TableParagraph"/>
              <w:spacing w:before="147"/>
              <w:ind w:left="0" w:right="1478"/>
              <w:jc w:val="right"/>
              <w:rPr>
                <w:sz w:val="18"/>
              </w:rPr>
            </w:pPr>
            <w:r>
              <w:rPr>
                <w:w w:val="95"/>
                <w:sz w:val="18"/>
              </w:rPr>
              <w:t>100%</w:t>
            </w:r>
          </w:p>
        </w:tc>
      </w:tr>
      <w:tr w:rsidR="0078029E">
        <w:trPr>
          <w:trHeight w:val="417"/>
        </w:trPr>
        <w:tc>
          <w:tcPr>
            <w:tcW w:w="6517" w:type="dxa"/>
          </w:tcPr>
          <w:p w:rsidR="0078029E" w:rsidRDefault="00D317ED">
            <w:pPr>
              <w:pStyle w:val="TableParagraph"/>
              <w:spacing w:before="147"/>
              <w:ind w:left="115"/>
              <w:rPr>
                <w:sz w:val="18"/>
              </w:rPr>
            </w:pPr>
            <w:r>
              <w:rPr>
                <w:sz w:val="18"/>
              </w:rPr>
              <w:t>Homework grade</w:t>
            </w:r>
          </w:p>
        </w:tc>
        <w:tc>
          <w:tcPr>
            <w:tcW w:w="3447" w:type="dxa"/>
          </w:tcPr>
          <w:p w:rsidR="0078029E" w:rsidRDefault="00D317ED">
            <w:pPr>
              <w:pStyle w:val="TableParagraph"/>
              <w:spacing w:before="147"/>
              <w:ind w:left="0" w:right="1528"/>
              <w:jc w:val="right"/>
              <w:rPr>
                <w:sz w:val="18"/>
              </w:rPr>
            </w:pPr>
            <w:r>
              <w:rPr>
                <w:w w:val="95"/>
                <w:sz w:val="18"/>
              </w:rPr>
              <w:t>10%</w:t>
            </w:r>
          </w:p>
        </w:tc>
      </w:tr>
      <w:tr w:rsidR="0078029E">
        <w:trPr>
          <w:trHeight w:val="414"/>
        </w:trPr>
        <w:tc>
          <w:tcPr>
            <w:tcW w:w="6517" w:type="dxa"/>
          </w:tcPr>
          <w:p w:rsidR="0078029E" w:rsidRDefault="00D317ED">
            <w:pPr>
              <w:pStyle w:val="TableParagraph"/>
              <w:spacing w:before="147"/>
              <w:ind w:left="115"/>
              <w:rPr>
                <w:sz w:val="18"/>
              </w:rPr>
            </w:pPr>
            <w:r>
              <w:rPr>
                <w:sz w:val="18"/>
              </w:rPr>
              <w:t>Laboratory grade</w:t>
            </w:r>
          </w:p>
        </w:tc>
        <w:tc>
          <w:tcPr>
            <w:tcW w:w="3447" w:type="dxa"/>
          </w:tcPr>
          <w:p w:rsidR="0078029E" w:rsidRDefault="00D317ED">
            <w:pPr>
              <w:pStyle w:val="TableParagraph"/>
              <w:spacing w:before="147"/>
              <w:ind w:left="0" w:right="1528"/>
              <w:jc w:val="right"/>
              <w:rPr>
                <w:sz w:val="18"/>
              </w:rPr>
            </w:pPr>
            <w:r>
              <w:rPr>
                <w:w w:val="95"/>
                <w:sz w:val="18"/>
              </w:rPr>
              <w:t>15%</w:t>
            </w:r>
          </w:p>
        </w:tc>
      </w:tr>
      <w:tr w:rsidR="0078029E">
        <w:trPr>
          <w:trHeight w:val="417"/>
        </w:trPr>
        <w:tc>
          <w:tcPr>
            <w:tcW w:w="6517" w:type="dxa"/>
          </w:tcPr>
          <w:p w:rsidR="0078029E" w:rsidRDefault="00D317ED">
            <w:pPr>
              <w:pStyle w:val="TableParagraph"/>
              <w:spacing w:before="147"/>
              <w:ind w:left="115"/>
              <w:rPr>
                <w:sz w:val="18"/>
              </w:rPr>
            </w:pPr>
            <w:r>
              <w:rPr>
                <w:sz w:val="18"/>
              </w:rPr>
              <w:t>Midterm examination</w:t>
            </w:r>
          </w:p>
        </w:tc>
        <w:tc>
          <w:tcPr>
            <w:tcW w:w="3447" w:type="dxa"/>
          </w:tcPr>
          <w:p w:rsidR="0078029E" w:rsidRDefault="00D317ED">
            <w:pPr>
              <w:pStyle w:val="TableParagraph"/>
              <w:spacing w:before="147"/>
              <w:ind w:left="0" w:right="1528"/>
              <w:jc w:val="right"/>
              <w:rPr>
                <w:sz w:val="18"/>
              </w:rPr>
            </w:pPr>
            <w:r>
              <w:rPr>
                <w:w w:val="95"/>
                <w:sz w:val="18"/>
              </w:rPr>
              <w:t>30%</w:t>
            </w:r>
          </w:p>
        </w:tc>
      </w:tr>
      <w:tr w:rsidR="0078029E">
        <w:trPr>
          <w:trHeight w:val="414"/>
        </w:trPr>
        <w:tc>
          <w:tcPr>
            <w:tcW w:w="6517" w:type="dxa"/>
          </w:tcPr>
          <w:p w:rsidR="0078029E" w:rsidRDefault="00D317ED">
            <w:pPr>
              <w:pStyle w:val="TableParagraph"/>
              <w:spacing w:before="147"/>
              <w:ind w:left="115"/>
              <w:rPr>
                <w:sz w:val="18"/>
              </w:rPr>
            </w:pPr>
            <w:r>
              <w:rPr>
                <w:sz w:val="18"/>
              </w:rPr>
              <w:t>Final examination</w:t>
            </w:r>
          </w:p>
        </w:tc>
        <w:tc>
          <w:tcPr>
            <w:tcW w:w="3447" w:type="dxa"/>
          </w:tcPr>
          <w:p w:rsidR="0078029E" w:rsidRDefault="00D317ED">
            <w:pPr>
              <w:pStyle w:val="TableParagraph"/>
              <w:spacing w:before="147"/>
              <w:ind w:left="0" w:right="1528"/>
              <w:jc w:val="right"/>
              <w:rPr>
                <w:sz w:val="18"/>
              </w:rPr>
            </w:pPr>
            <w:r>
              <w:rPr>
                <w:w w:val="95"/>
                <w:sz w:val="18"/>
              </w:rPr>
              <w:t>45%</w:t>
            </w:r>
          </w:p>
        </w:tc>
      </w:tr>
      <w:tr w:rsidR="0078029E">
        <w:trPr>
          <w:trHeight w:val="417"/>
        </w:trPr>
        <w:tc>
          <w:tcPr>
            <w:tcW w:w="6517" w:type="dxa"/>
          </w:tcPr>
          <w:p w:rsidR="0078029E" w:rsidRDefault="00D317ED">
            <w:pPr>
              <w:pStyle w:val="TableParagraph"/>
              <w:spacing w:before="148"/>
              <w:ind w:left="115"/>
              <w:rPr>
                <w:b/>
                <w:sz w:val="18"/>
              </w:rPr>
            </w:pPr>
            <w:r>
              <w:rPr>
                <w:b/>
                <w:sz w:val="18"/>
              </w:rPr>
              <w:t>Total:</w:t>
            </w:r>
          </w:p>
        </w:tc>
        <w:tc>
          <w:tcPr>
            <w:tcW w:w="3447" w:type="dxa"/>
          </w:tcPr>
          <w:p w:rsidR="0078029E" w:rsidRDefault="00D317ED">
            <w:pPr>
              <w:pStyle w:val="TableParagraph"/>
              <w:spacing w:before="148"/>
              <w:ind w:left="1298" w:right="1287"/>
              <w:jc w:val="center"/>
              <w:rPr>
                <w:b/>
                <w:sz w:val="18"/>
              </w:rPr>
            </w:pPr>
            <w:r>
              <w:rPr>
                <w:b/>
                <w:sz w:val="18"/>
              </w:rPr>
              <w:t>100</w:t>
            </w:r>
          </w:p>
        </w:tc>
      </w:tr>
    </w:tbl>
    <w:p w:rsidR="0078029E" w:rsidRDefault="0078029E">
      <w:pPr>
        <w:pStyle w:val="BodyText"/>
        <w:rPr>
          <w:b/>
          <w:sz w:val="20"/>
        </w:rPr>
      </w:pPr>
    </w:p>
    <w:p w:rsidR="0078029E" w:rsidRDefault="0078029E">
      <w:pPr>
        <w:pStyle w:val="BodyText"/>
        <w:spacing w:before="9"/>
        <w:rPr>
          <w:b/>
          <w:sz w:val="15"/>
        </w:rPr>
      </w:pPr>
    </w:p>
    <w:p w:rsidR="0078029E" w:rsidRDefault="00D317ED">
      <w:pPr>
        <w:ind w:left="192"/>
        <w:rPr>
          <w:b/>
          <w:sz w:val="18"/>
        </w:rPr>
      </w:pPr>
      <w:r>
        <w:rPr>
          <w:b/>
          <w:sz w:val="18"/>
        </w:rPr>
        <w:t>DESCRIPTION AND GRADING CRITERIA OF EACH ASSIGNMENT</w:t>
      </w:r>
    </w:p>
    <w:p w:rsidR="0078029E" w:rsidRDefault="0078029E">
      <w:pPr>
        <w:pStyle w:val="BodyText"/>
        <w:spacing w:before="1"/>
        <w:rPr>
          <w:b/>
        </w:rPr>
      </w:pPr>
    </w:p>
    <w:p w:rsidR="0078029E" w:rsidRDefault="00D317ED">
      <w:pPr>
        <w:pStyle w:val="BodyText"/>
        <w:ind w:left="192" w:right="115"/>
        <w:jc w:val="both"/>
      </w:pPr>
      <w:r>
        <w:t xml:space="preserve">Students will have to complete </w:t>
      </w:r>
      <w:r>
        <w:rPr>
          <w:b/>
        </w:rPr>
        <w:t xml:space="preserve">homework assignments </w:t>
      </w:r>
      <w:r>
        <w:t xml:space="preserve">with every topic covered in the course. I will randomly select three assignments, check their solutions and provide feedback to students. The combined grade for homework assignments will comprise </w:t>
      </w:r>
      <w:r>
        <w:rPr>
          <w:b/>
        </w:rPr>
        <w:t xml:space="preserve">10% </w:t>
      </w:r>
      <w:r>
        <w:t>of the final grade.</w:t>
      </w:r>
    </w:p>
    <w:p w:rsidR="0078029E" w:rsidRDefault="0078029E">
      <w:pPr>
        <w:pStyle w:val="BodyText"/>
      </w:pPr>
    </w:p>
    <w:p w:rsidR="0078029E" w:rsidRDefault="00D317ED">
      <w:pPr>
        <w:pStyle w:val="BodyText"/>
        <w:ind w:left="192" w:right="118"/>
        <w:jc w:val="both"/>
      </w:pPr>
      <w:r>
        <w:t xml:space="preserve">Students will perform </w:t>
      </w:r>
      <w:r>
        <w:rPr>
          <w:b/>
        </w:rPr>
        <w:t>laboratory wo</w:t>
      </w:r>
      <w:r>
        <w:rPr>
          <w:b/>
        </w:rPr>
        <w:t>rk</w:t>
      </w:r>
      <w:r>
        <w:t xml:space="preserve">, using SPSS software, with every topic covered in the course. I will ask students to perform three separate tasks of data analysis in a lab setting and grade their output. The combined grade for the three laboratory tasks will comprise </w:t>
      </w:r>
      <w:r>
        <w:rPr>
          <w:b/>
        </w:rPr>
        <w:t xml:space="preserve">15% </w:t>
      </w:r>
      <w:r>
        <w:t xml:space="preserve">of the final </w:t>
      </w:r>
      <w:r>
        <w:t>grade.</w:t>
      </w:r>
    </w:p>
    <w:p w:rsidR="0078029E" w:rsidRDefault="0078029E">
      <w:pPr>
        <w:jc w:val="both"/>
        <w:sectPr w:rsidR="0078029E">
          <w:pgSz w:w="12240" w:h="15840"/>
          <w:pgMar w:top="1460" w:right="1020" w:bottom="1160" w:left="940" w:header="709" w:footer="972" w:gutter="0"/>
          <w:cols w:space="1296"/>
        </w:sectPr>
      </w:pPr>
    </w:p>
    <w:p w:rsidR="0078029E" w:rsidRDefault="00D317ED">
      <w:pPr>
        <w:pStyle w:val="BodyText"/>
        <w:spacing w:before="84"/>
        <w:ind w:left="192" w:right="107"/>
        <w:jc w:val="both"/>
      </w:pPr>
      <w:r>
        <w:lastRenderedPageBreak/>
        <w:t xml:space="preserve">A written </w:t>
      </w:r>
      <w:r>
        <w:rPr>
          <w:b/>
        </w:rPr>
        <w:t xml:space="preserve">midterm examination </w:t>
      </w:r>
      <w:r>
        <w:t>will certainly include problem-solving, but might also include true &amp; false and multiple-choice questions on the topics discussed during the lecturers of the first half of the course. The midterm will coun</w:t>
      </w:r>
      <w:r>
        <w:t xml:space="preserve">t for the </w:t>
      </w:r>
      <w:r>
        <w:rPr>
          <w:b/>
        </w:rPr>
        <w:t xml:space="preserve">30% </w:t>
      </w:r>
      <w:r>
        <w:t>of the final</w:t>
      </w:r>
      <w:r>
        <w:rPr>
          <w:spacing w:val="-3"/>
        </w:rPr>
        <w:t xml:space="preserve"> </w:t>
      </w:r>
      <w:r>
        <w:t>evaluation.</w:t>
      </w:r>
    </w:p>
    <w:p w:rsidR="0078029E" w:rsidRDefault="0078029E">
      <w:pPr>
        <w:pStyle w:val="BodyText"/>
      </w:pPr>
    </w:p>
    <w:p w:rsidR="0078029E" w:rsidRDefault="00D317ED">
      <w:pPr>
        <w:pStyle w:val="BodyText"/>
        <w:ind w:left="192" w:right="107"/>
        <w:jc w:val="both"/>
      </w:pPr>
      <w:r>
        <w:t xml:space="preserve">A written </w:t>
      </w:r>
      <w:r>
        <w:rPr>
          <w:b/>
        </w:rPr>
        <w:t xml:space="preserve">final examination </w:t>
      </w:r>
      <w:r>
        <w:t>will certainly include problem-solving, but might also include true &amp; false and multiple-choice questions on the topics discussed during the lecturers of the second half of the course. The</w:t>
      </w:r>
      <w:r>
        <w:t xml:space="preserve"> final will count for the </w:t>
      </w:r>
      <w:r>
        <w:rPr>
          <w:b/>
        </w:rPr>
        <w:t xml:space="preserve">45% </w:t>
      </w:r>
      <w:r>
        <w:t>of the final</w:t>
      </w:r>
      <w:r>
        <w:rPr>
          <w:spacing w:val="-3"/>
        </w:rPr>
        <w:t xml:space="preserve"> </w:t>
      </w:r>
      <w:r>
        <w:t>evaluation.</w:t>
      </w:r>
    </w:p>
    <w:p w:rsidR="0078029E" w:rsidRDefault="0078029E">
      <w:pPr>
        <w:pStyle w:val="BodyText"/>
        <w:rPr>
          <w:sz w:val="20"/>
        </w:rPr>
      </w:pPr>
    </w:p>
    <w:p w:rsidR="0078029E" w:rsidRDefault="0078029E">
      <w:pPr>
        <w:pStyle w:val="BodyText"/>
        <w:spacing w:before="11"/>
        <w:rPr>
          <w:sz w:val="15"/>
        </w:rPr>
      </w:pPr>
    </w:p>
    <w:p w:rsidR="0078029E" w:rsidRDefault="00D317ED">
      <w:pPr>
        <w:pStyle w:val="Heading1"/>
      </w:pPr>
      <w:r>
        <w:t>RETAKE POLICY</w:t>
      </w:r>
    </w:p>
    <w:p w:rsidR="0078029E" w:rsidRDefault="00D317ED">
      <w:pPr>
        <w:pStyle w:val="BodyText"/>
        <w:spacing w:before="59" w:line="276" w:lineRule="auto"/>
        <w:ind w:left="192" w:right="113"/>
        <w:jc w:val="both"/>
      </w:pPr>
      <w:r>
        <w:t>In case of a negative final grade, students can sit foe a retake exam. Such an exam will cover all course material. The weight of</w:t>
      </w:r>
      <w:r>
        <w:rPr>
          <w:spacing w:val="-9"/>
        </w:rPr>
        <w:t xml:space="preserve"> </w:t>
      </w:r>
      <w:r>
        <w:t>a</w:t>
      </w:r>
      <w:r>
        <w:rPr>
          <w:spacing w:val="-11"/>
        </w:rPr>
        <w:t xml:space="preserve"> </w:t>
      </w:r>
      <w:r>
        <w:t>retake</w:t>
      </w:r>
      <w:r>
        <w:rPr>
          <w:spacing w:val="-11"/>
        </w:rPr>
        <w:t xml:space="preserve"> </w:t>
      </w:r>
      <w:r>
        <w:t>is</w:t>
      </w:r>
      <w:r>
        <w:rPr>
          <w:spacing w:val="-9"/>
        </w:rPr>
        <w:t xml:space="preserve"> </w:t>
      </w:r>
      <w:r>
        <w:t>75%.</w:t>
      </w:r>
      <w:r>
        <w:rPr>
          <w:spacing w:val="-9"/>
        </w:rPr>
        <w:t xml:space="preserve"> </w:t>
      </w:r>
      <w:r>
        <w:t>Homework</w:t>
      </w:r>
      <w:r>
        <w:rPr>
          <w:spacing w:val="-11"/>
        </w:rPr>
        <w:t xml:space="preserve"> </w:t>
      </w:r>
      <w:r>
        <w:t>and</w:t>
      </w:r>
      <w:r>
        <w:rPr>
          <w:spacing w:val="-10"/>
        </w:rPr>
        <w:t xml:space="preserve"> </w:t>
      </w:r>
      <w:r>
        <w:t>laboratory</w:t>
      </w:r>
      <w:r>
        <w:rPr>
          <w:spacing w:val="-10"/>
        </w:rPr>
        <w:t xml:space="preserve"> </w:t>
      </w:r>
      <w:r>
        <w:t>grades</w:t>
      </w:r>
      <w:r>
        <w:rPr>
          <w:spacing w:val="-11"/>
        </w:rPr>
        <w:t xml:space="preserve"> </w:t>
      </w:r>
      <w:r>
        <w:t>are</w:t>
      </w:r>
      <w:r>
        <w:rPr>
          <w:spacing w:val="-11"/>
        </w:rPr>
        <w:t xml:space="preserve"> </w:t>
      </w:r>
      <w:r>
        <w:t>not</w:t>
      </w:r>
      <w:r>
        <w:rPr>
          <w:spacing w:val="-11"/>
        </w:rPr>
        <w:t xml:space="preserve"> </w:t>
      </w:r>
      <w:r>
        <w:t>subject</w:t>
      </w:r>
      <w:r>
        <w:rPr>
          <w:spacing w:val="-10"/>
        </w:rPr>
        <w:t xml:space="preserve"> </w:t>
      </w:r>
      <w:r>
        <w:t>to</w:t>
      </w:r>
      <w:r>
        <w:rPr>
          <w:spacing w:val="-11"/>
        </w:rPr>
        <w:t xml:space="preserve"> </w:t>
      </w:r>
      <w:r>
        <w:t>retake</w:t>
      </w:r>
      <w:r>
        <w:rPr>
          <w:spacing w:val="-6"/>
        </w:rPr>
        <w:t xml:space="preserve"> </w:t>
      </w:r>
      <w:r>
        <w:t>but</w:t>
      </w:r>
      <w:r>
        <w:rPr>
          <w:spacing w:val="-11"/>
        </w:rPr>
        <w:t xml:space="preserve"> </w:t>
      </w:r>
      <w:r>
        <w:t>their</w:t>
      </w:r>
      <w:r>
        <w:rPr>
          <w:spacing w:val="-9"/>
        </w:rPr>
        <w:t xml:space="preserve"> </w:t>
      </w:r>
      <w:r>
        <w:t>evaluation</w:t>
      </w:r>
      <w:r>
        <w:rPr>
          <w:spacing w:val="-9"/>
        </w:rPr>
        <w:t xml:space="preserve"> </w:t>
      </w:r>
      <w:r>
        <w:t>(if</w:t>
      </w:r>
      <w:r>
        <w:rPr>
          <w:spacing w:val="-11"/>
        </w:rPr>
        <w:t xml:space="preserve"> </w:t>
      </w:r>
      <w:r>
        <w:t>positive)</w:t>
      </w:r>
      <w:r>
        <w:rPr>
          <w:spacing w:val="-11"/>
        </w:rPr>
        <w:t xml:space="preserve"> </w:t>
      </w:r>
      <w:r>
        <w:t>will</w:t>
      </w:r>
      <w:r>
        <w:rPr>
          <w:spacing w:val="-13"/>
        </w:rPr>
        <w:t xml:space="preserve"> </w:t>
      </w:r>
      <w:r>
        <w:t>count</w:t>
      </w:r>
      <w:r>
        <w:rPr>
          <w:spacing w:val="-9"/>
        </w:rPr>
        <w:t xml:space="preserve"> </w:t>
      </w:r>
      <w:r>
        <w:t>towards the final grade with the retake</w:t>
      </w:r>
      <w:r>
        <w:rPr>
          <w:spacing w:val="-7"/>
        </w:rPr>
        <w:t xml:space="preserve"> </w:t>
      </w:r>
      <w:r>
        <w:t>exam.</w:t>
      </w:r>
    </w:p>
    <w:p w:rsidR="0078029E" w:rsidRDefault="0078029E">
      <w:pPr>
        <w:pStyle w:val="BodyText"/>
        <w:spacing w:before="3"/>
        <w:rPr>
          <w:sz w:val="23"/>
        </w:rPr>
      </w:pPr>
    </w:p>
    <w:p w:rsidR="0078029E" w:rsidRDefault="00D317ED">
      <w:pPr>
        <w:pStyle w:val="Heading1"/>
      </w:pPr>
      <w:r>
        <w:t>REQUIRED READINGS</w:t>
      </w:r>
    </w:p>
    <w:p w:rsidR="0078029E" w:rsidRDefault="0078029E">
      <w:pPr>
        <w:pStyle w:val="BodyText"/>
        <w:spacing w:before="2"/>
        <w:rPr>
          <w:b/>
        </w:rPr>
      </w:pPr>
    </w:p>
    <w:p w:rsidR="0078029E" w:rsidRDefault="00D317ED">
      <w:pPr>
        <w:pStyle w:val="BodyText"/>
        <w:ind w:left="192"/>
        <w:jc w:val="both"/>
      </w:pPr>
      <w:proofErr w:type="spellStart"/>
      <w:r>
        <w:t>Gravetter</w:t>
      </w:r>
      <w:proofErr w:type="spellEnd"/>
      <w:r>
        <w:t xml:space="preserve">, F. and </w:t>
      </w:r>
      <w:proofErr w:type="spellStart"/>
      <w:r>
        <w:t>Wallnau</w:t>
      </w:r>
      <w:proofErr w:type="spellEnd"/>
      <w:r>
        <w:t xml:space="preserve">, L., 2009. Statistics </w:t>
      </w:r>
      <w:proofErr w:type="gramStart"/>
      <w:r>
        <w:t>For</w:t>
      </w:r>
      <w:proofErr w:type="gramEnd"/>
      <w:r>
        <w:t xml:space="preserve"> The Behavioral Sciences. 9th ed. Belmont, CA: Wadsworth.</w:t>
      </w:r>
    </w:p>
    <w:p w:rsidR="0078029E" w:rsidRDefault="0078029E">
      <w:pPr>
        <w:pStyle w:val="BodyText"/>
        <w:spacing w:before="10"/>
        <w:rPr>
          <w:sz w:val="17"/>
        </w:rPr>
      </w:pPr>
    </w:p>
    <w:p w:rsidR="0078029E" w:rsidRDefault="00D317ED">
      <w:pPr>
        <w:pStyle w:val="Heading1"/>
      </w:pPr>
      <w:r>
        <w:t>ADDITIONAL READINGS</w:t>
      </w:r>
    </w:p>
    <w:p w:rsidR="0078029E" w:rsidRDefault="0078029E">
      <w:pPr>
        <w:pStyle w:val="BodyText"/>
        <w:spacing w:before="2"/>
        <w:rPr>
          <w:b/>
        </w:rPr>
      </w:pPr>
    </w:p>
    <w:p w:rsidR="0078029E" w:rsidRDefault="00D317ED">
      <w:pPr>
        <w:pStyle w:val="BodyText"/>
        <w:ind w:left="192"/>
      </w:pPr>
      <w:r>
        <w:t>TBA</w:t>
      </w:r>
    </w:p>
    <w:p w:rsidR="0078029E" w:rsidRDefault="0078029E">
      <w:pPr>
        <w:sectPr w:rsidR="0078029E">
          <w:pgSz w:w="12240" w:h="15840"/>
          <w:pgMar w:top="1460" w:right="1020" w:bottom="1160" w:left="940" w:header="709" w:footer="972" w:gutter="0"/>
          <w:cols w:space="1296"/>
        </w:sectPr>
      </w:pPr>
    </w:p>
    <w:p w:rsidR="0078029E" w:rsidRDefault="0078029E">
      <w:pPr>
        <w:pStyle w:val="BodyText"/>
        <w:rPr>
          <w:sz w:val="17"/>
        </w:rPr>
      </w:pPr>
    </w:p>
    <w:p w:rsidR="0078029E" w:rsidRDefault="00D317ED">
      <w:pPr>
        <w:pStyle w:val="Heading1"/>
        <w:spacing w:before="95"/>
        <w:ind w:left="0" w:right="113"/>
        <w:jc w:val="right"/>
      </w:pPr>
      <w:r>
        <w:t>ANNEX</w:t>
      </w:r>
    </w:p>
    <w:p w:rsidR="0078029E" w:rsidRDefault="0078029E">
      <w:pPr>
        <w:pStyle w:val="BodyText"/>
        <w:spacing w:before="10"/>
        <w:rPr>
          <w:b/>
          <w:sz w:val="17"/>
        </w:rPr>
      </w:pPr>
    </w:p>
    <w:p w:rsidR="0078029E" w:rsidRDefault="00D317ED">
      <w:pPr>
        <w:spacing w:before="1"/>
        <w:ind w:left="3134" w:right="3058"/>
        <w:jc w:val="center"/>
        <w:rPr>
          <w:b/>
          <w:sz w:val="20"/>
        </w:rPr>
      </w:pPr>
      <w:r>
        <w:rPr>
          <w:b/>
          <w:sz w:val="20"/>
        </w:rPr>
        <w:t>DEGREE LEVEL LEARNING OBJECTIVES</w:t>
      </w:r>
    </w:p>
    <w:p w:rsidR="0078029E" w:rsidRDefault="0078029E">
      <w:pPr>
        <w:pStyle w:val="BodyText"/>
        <w:rPr>
          <w:b/>
          <w:sz w:val="22"/>
        </w:rPr>
      </w:pPr>
    </w:p>
    <w:p w:rsidR="0078029E" w:rsidRDefault="0078029E">
      <w:pPr>
        <w:pStyle w:val="BodyText"/>
        <w:rPr>
          <w:b/>
          <w:sz w:val="32"/>
        </w:rPr>
      </w:pPr>
    </w:p>
    <w:p w:rsidR="0078029E" w:rsidRDefault="00D317ED">
      <w:pPr>
        <w:pStyle w:val="Heading1"/>
      </w:pPr>
      <w:r>
        <w:t xml:space="preserve">Learning objectives for the </w:t>
      </w:r>
      <w:r>
        <w:rPr>
          <w:u w:val="single"/>
        </w:rPr>
        <w:t>Bachelor of Business Management</w:t>
      </w:r>
    </w:p>
    <w:p w:rsidR="0078029E" w:rsidRDefault="00D317ED">
      <w:pPr>
        <w:spacing w:before="2"/>
        <w:ind w:left="192"/>
        <w:rPr>
          <w:i/>
          <w:sz w:val="16"/>
        </w:rPr>
      </w:pPr>
      <w:proofErr w:type="spellStart"/>
      <w:r>
        <w:rPr>
          <w:i/>
          <w:sz w:val="16"/>
        </w:rPr>
        <w:t>Programmes</w:t>
      </w:r>
      <w:proofErr w:type="spellEnd"/>
      <w:r>
        <w:rPr>
          <w:i/>
          <w:sz w:val="16"/>
        </w:rPr>
        <w:t>:</w:t>
      </w:r>
    </w:p>
    <w:p w:rsidR="0078029E" w:rsidRDefault="00D317ED">
      <w:pPr>
        <w:ind w:left="192" w:right="6679"/>
        <w:rPr>
          <w:i/>
          <w:sz w:val="16"/>
        </w:rPr>
      </w:pPr>
      <w:r>
        <w:rPr>
          <w:i/>
          <w:sz w:val="16"/>
        </w:rPr>
        <w:t xml:space="preserve">International Business and Communication, </w:t>
      </w:r>
      <w:r>
        <w:rPr>
          <w:i/>
          <w:sz w:val="16"/>
        </w:rPr>
        <w:t>Business Management and Marketing, Finance, Industrial Technology Management</w:t>
      </w:r>
    </w:p>
    <w:p w:rsidR="0078029E" w:rsidRDefault="0078029E">
      <w:pPr>
        <w:pStyle w:val="BodyText"/>
        <w:spacing w:before="10"/>
        <w:rPr>
          <w:i/>
          <w:sz w:val="17"/>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7559"/>
      </w:tblGrid>
      <w:tr w:rsidR="0078029E">
        <w:trPr>
          <w:trHeight w:val="208"/>
        </w:trPr>
        <w:tc>
          <w:tcPr>
            <w:tcW w:w="2405" w:type="dxa"/>
          </w:tcPr>
          <w:p w:rsidR="0078029E" w:rsidRDefault="00D317ED">
            <w:pPr>
              <w:pStyle w:val="TableParagraph"/>
              <w:spacing w:line="188" w:lineRule="exact"/>
              <w:rPr>
                <w:b/>
                <w:sz w:val="18"/>
              </w:rPr>
            </w:pPr>
            <w:r>
              <w:rPr>
                <w:b/>
                <w:sz w:val="18"/>
              </w:rPr>
              <w:t>Learning Goals</w:t>
            </w:r>
          </w:p>
        </w:tc>
        <w:tc>
          <w:tcPr>
            <w:tcW w:w="7559" w:type="dxa"/>
          </w:tcPr>
          <w:p w:rsidR="0078029E" w:rsidRDefault="00D317ED">
            <w:pPr>
              <w:pStyle w:val="TableParagraph"/>
              <w:spacing w:line="188" w:lineRule="exact"/>
              <w:rPr>
                <w:b/>
                <w:sz w:val="18"/>
              </w:rPr>
            </w:pPr>
            <w:r>
              <w:rPr>
                <w:b/>
                <w:sz w:val="18"/>
              </w:rPr>
              <w:t>Learning Objectives</w:t>
            </w:r>
          </w:p>
        </w:tc>
      </w:tr>
      <w:tr w:rsidR="0078029E">
        <w:trPr>
          <w:trHeight w:val="412"/>
        </w:trPr>
        <w:tc>
          <w:tcPr>
            <w:tcW w:w="2405" w:type="dxa"/>
            <w:vMerge w:val="restart"/>
          </w:tcPr>
          <w:p w:rsidR="0078029E" w:rsidRDefault="00D317ED">
            <w:pPr>
              <w:pStyle w:val="TableParagraph"/>
              <w:ind w:right="444"/>
              <w:rPr>
                <w:sz w:val="18"/>
              </w:rPr>
            </w:pPr>
            <w:r>
              <w:rPr>
                <w:sz w:val="18"/>
              </w:rPr>
              <w:t>Students will be critical thinkers</w:t>
            </w:r>
          </w:p>
        </w:tc>
        <w:tc>
          <w:tcPr>
            <w:tcW w:w="7559" w:type="dxa"/>
          </w:tcPr>
          <w:p w:rsidR="0078029E" w:rsidRDefault="00D317ED">
            <w:pPr>
              <w:pStyle w:val="TableParagraph"/>
              <w:spacing w:before="3" w:line="206" w:lineRule="exact"/>
              <w:rPr>
                <w:sz w:val="18"/>
              </w:rPr>
            </w:pPr>
            <w:r>
              <w:rPr>
                <w:sz w:val="18"/>
              </w:rPr>
              <w:t>BLO1.1. Students will be able to understand core concepts and methods in the business disciplines</w:t>
            </w:r>
          </w:p>
        </w:tc>
      </w:tr>
      <w:tr w:rsidR="0078029E">
        <w:trPr>
          <w:trHeight w:val="412"/>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before="3" w:line="206" w:lineRule="exact"/>
              <w:ind w:right="84"/>
              <w:rPr>
                <w:sz w:val="18"/>
              </w:rPr>
            </w:pPr>
            <w:r>
              <w:rPr>
                <w:sz w:val="18"/>
              </w:rPr>
              <w:t>BLO1.2. Students will be able to conduct a contextual analysis to identify a problem associated with their discipline, to generate managerial options and propose viable solutions</w:t>
            </w:r>
          </w:p>
        </w:tc>
      </w:tr>
      <w:tr w:rsidR="0078029E">
        <w:trPr>
          <w:trHeight w:val="619"/>
        </w:trPr>
        <w:tc>
          <w:tcPr>
            <w:tcW w:w="2405" w:type="dxa"/>
          </w:tcPr>
          <w:p w:rsidR="0078029E" w:rsidRDefault="00D317ED">
            <w:pPr>
              <w:pStyle w:val="TableParagraph"/>
              <w:ind w:right="153"/>
              <w:rPr>
                <w:sz w:val="18"/>
              </w:rPr>
            </w:pPr>
            <w:r>
              <w:rPr>
                <w:sz w:val="18"/>
              </w:rPr>
              <w:t>Students will be socially responsible in their related</w:t>
            </w:r>
          </w:p>
          <w:p w:rsidR="0078029E" w:rsidRDefault="00D317ED">
            <w:pPr>
              <w:pStyle w:val="TableParagraph"/>
              <w:spacing w:line="187" w:lineRule="exact"/>
              <w:rPr>
                <w:sz w:val="18"/>
              </w:rPr>
            </w:pPr>
            <w:r>
              <w:rPr>
                <w:sz w:val="18"/>
              </w:rPr>
              <w:t>discipline</w:t>
            </w:r>
          </w:p>
        </w:tc>
        <w:tc>
          <w:tcPr>
            <w:tcW w:w="7559" w:type="dxa"/>
          </w:tcPr>
          <w:p w:rsidR="0078029E" w:rsidRDefault="00D317ED">
            <w:pPr>
              <w:pStyle w:val="TableParagraph"/>
              <w:spacing w:line="204" w:lineRule="exact"/>
              <w:rPr>
                <w:sz w:val="18"/>
              </w:rPr>
            </w:pPr>
            <w:r>
              <w:rPr>
                <w:sz w:val="18"/>
              </w:rPr>
              <w:t>BLO2.1. St</w:t>
            </w:r>
            <w:r>
              <w:rPr>
                <w:sz w:val="18"/>
              </w:rPr>
              <w:t>udents will be knowledgeable about ethics and social responsibility</w:t>
            </w:r>
          </w:p>
        </w:tc>
      </w:tr>
      <w:tr w:rsidR="0078029E">
        <w:trPr>
          <w:trHeight w:val="205"/>
        </w:trPr>
        <w:tc>
          <w:tcPr>
            <w:tcW w:w="2405" w:type="dxa"/>
            <w:vMerge w:val="restart"/>
          </w:tcPr>
          <w:p w:rsidR="0078029E" w:rsidRDefault="00D317ED">
            <w:pPr>
              <w:pStyle w:val="TableParagraph"/>
              <w:spacing w:before="3" w:line="206" w:lineRule="exact"/>
              <w:ind w:right="83"/>
              <w:rPr>
                <w:sz w:val="18"/>
              </w:rPr>
            </w:pPr>
            <w:r>
              <w:rPr>
                <w:sz w:val="18"/>
              </w:rPr>
              <w:t>Students will be technology agile</w:t>
            </w:r>
          </w:p>
        </w:tc>
        <w:tc>
          <w:tcPr>
            <w:tcW w:w="7559" w:type="dxa"/>
          </w:tcPr>
          <w:p w:rsidR="0078029E" w:rsidRDefault="00D317ED">
            <w:pPr>
              <w:pStyle w:val="TableParagraph"/>
              <w:spacing w:line="186" w:lineRule="exact"/>
              <w:rPr>
                <w:sz w:val="18"/>
              </w:rPr>
            </w:pPr>
            <w:r>
              <w:rPr>
                <w:sz w:val="18"/>
              </w:rPr>
              <w:t>BLO3.1. Students will demonstrate proficiency in common business software packages</w:t>
            </w:r>
          </w:p>
        </w:tc>
      </w:tr>
      <w:tr w:rsidR="0078029E">
        <w:trPr>
          <w:trHeight w:val="208"/>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line="188" w:lineRule="exact"/>
              <w:rPr>
                <w:sz w:val="18"/>
              </w:rPr>
            </w:pPr>
            <w:r>
              <w:rPr>
                <w:sz w:val="18"/>
              </w:rPr>
              <w:t>BLO3.2. Students will be able to make decisions using appropriate IT tools</w:t>
            </w:r>
          </w:p>
        </w:tc>
      </w:tr>
      <w:tr w:rsidR="0078029E">
        <w:trPr>
          <w:trHeight w:val="412"/>
        </w:trPr>
        <w:tc>
          <w:tcPr>
            <w:tcW w:w="2405" w:type="dxa"/>
            <w:vMerge w:val="restart"/>
          </w:tcPr>
          <w:p w:rsidR="0078029E" w:rsidRDefault="00D317ED">
            <w:pPr>
              <w:pStyle w:val="TableParagraph"/>
              <w:ind w:right="283"/>
              <w:rPr>
                <w:sz w:val="18"/>
              </w:rPr>
            </w:pPr>
            <w:r>
              <w:rPr>
                <w:sz w:val="18"/>
              </w:rPr>
              <w:t>Students will be effective communicators</w:t>
            </w:r>
          </w:p>
        </w:tc>
        <w:tc>
          <w:tcPr>
            <w:tcW w:w="7559" w:type="dxa"/>
          </w:tcPr>
          <w:p w:rsidR="0078029E" w:rsidRDefault="00D317ED">
            <w:pPr>
              <w:pStyle w:val="TableParagraph"/>
              <w:spacing w:before="3" w:line="206" w:lineRule="exact"/>
              <w:rPr>
                <w:sz w:val="18"/>
              </w:rPr>
            </w:pPr>
            <w:r>
              <w:rPr>
                <w:sz w:val="18"/>
              </w:rPr>
              <w:t>BLO4.1. Students will be able to communicate reasonably in different settings according to target audience tasks and situations</w:t>
            </w:r>
          </w:p>
        </w:tc>
      </w:tr>
      <w:tr w:rsidR="0078029E">
        <w:trPr>
          <w:trHeight w:val="205"/>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line="186" w:lineRule="exact"/>
              <w:rPr>
                <w:sz w:val="18"/>
              </w:rPr>
            </w:pPr>
            <w:r>
              <w:rPr>
                <w:sz w:val="18"/>
              </w:rPr>
              <w:t>BLO4.2. Students will be able to convey their ideas effectively through an oral presentation</w:t>
            </w:r>
          </w:p>
        </w:tc>
      </w:tr>
      <w:tr w:rsidR="0078029E">
        <w:trPr>
          <w:trHeight w:val="206"/>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line="186" w:lineRule="exact"/>
              <w:rPr>
                <w:sz w:val="18"/>
              </w:rPr>
            </w:pPr>
            <w:r>
              <w:rPr>
                <w:sz w:val="18"/>
              </w:rPr>
              <w:t>BLO4.3. Students will be able to convey their ideas effectively in a written paper</w:t>
            </w:r>
          </w:p>
        </w:tc>
      </w:tr>
    </w:tbl>
    <w:p w:rsidR="0078029E" w:rsidRDefault="0078029E">
      <w:pPr>
        <w:pStyle w:val="BodyText"/>
        <w:spacing w:before="10"/>
        <w:rPr>
          <w:i/>
          <w:sz w:val="9"/>
        </w:rPr>
      </w:pPr>
    </w:p>
    <w:p w:rsidR="0078029E" w:rsidRDefault="00D317ED">
      <w:pPr>
        <w:pStyle w:val="Heading1"/>
        <w:spacing w:before="94" w:line="206" w:lineRule="exact"/>
      </w:pPr>
      <w:r>
        <w:t xml:space="preserve">Learning objectives for the </w:t>
      </w:r>
      <w:r>
        <w:rPr>
          <w:u w:val="single"/>
        </w:rPr>
        <w:t>Bachelor of Social Science</w:t>
      </w:r>
    </w:p>
    <w:p w:rsidR="0078029E" w:rsidRDefault="00D317ED">
      <w:pPr>
        <w:spacing w:line="183" w:lineRule="exact"/>
        <w:ind w:left="192"/>
        <w:rPr>
          <w:i/>
          <w:sz w:val="16"/>
        </w:rPr>
      </w:pPr>
      <w:proofErr w:type="spellStart"/>
      <w:r>
        <w:rPr>
          <w:i/>
          <w:sz w:val="16"/>
        </w:rPr>
        <w:t>Programmes</w:t>
      </w:r>
      <w:proofErr w:type="spellEnd"/>
      <w:r>
        <w:rPr>
          <w:i/>
          <w:sz w:val="16"/>
        </w:rPr>
        <w:t>:</w:t>
      </w:r>
    </w:p>
    <w:p w:rsidR="0078029E" w:rsidRDefault="00D317ED">
      <w:pPr>
        <w:spacing w:before="1"/>
        <w:ind w:left="192" w:right="7862"/>
        <w:rPr>
          <w:i/>
          <w:sz w:val="16"/>
        </w:rPr>
      </w:pPr>
      <w:r>
        <w:rPr>
          <w:i/>
          <w:sz w:val="16"/>
        </w:rPr>
        <w:t>Economics and Data Analytics, Economics and Politics</w:t>
      </w:r>
    </w:p>
    <w:p w:rsidR="0078029E" w:rsidRDefault="0078029E">
      <w:pPr>
        <w:pStyle w:val="BodyText"/>
        <w:rPr>
          <w:i/>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7559"/>
      </w:tblGrid>
      <w:tr w:rsidR="0078029E">
        <w:trPr>
          <w:trHeight w:val="206"/>
        </w:trPr>
        <w:tc>
          <w:tcPr>
            <w:tcW w:w="2405" w:type="dxa"/>
          </w:tcPr>
          <w:p w:rsidR="0078029E" w:rsidRDefault="00D317ED">
            <w:pPr>
              <w:pStyle w:val="TableParagraph"/>
              <w:spacing w:line="186" w:lineRule="exact"/>
              <w:rPr>
                <w:b/>
                <w:sz w:val="18"/>
              </w:rPr>
            </w:pPr>
            <w:r>
              <w:rPr>
                <w:b/>
                <w:sz w:val="18"/>
              </w:rPr>
              <w:t>Learning Goals</w:t>
            </w:r>
          </w:p>
        </w:tc>
        <w:tc>
          <w:tcPr>
            <w:tcW w:w="7559" w:type="dxa"/>
          </w:tcPr>
          <w:p w:rsidR="0078029E" w:rsidRDefault="00D317ED">
            <w:pPr>
              <w:pStyle w:val="TableParagraph"/>
              <w:spacing w:line="186" w:lineRule="exact"/>
              <w:rPr>
                <w:b/>
                <w:sz w:val="18"/>
              </w:rPr>
            </w:pPr>
            <w:r>
              <w:rPr>
                <w:b/>
                <w:sz w:val="18"/>
              </w:rPr>
              <w:t>Learning Objectives</w:t>
            </w:r>
          </w:p>
        </w:tc>
      </w:tr>
      <w:tr w:rsidR="0078029E">
        <w:trPr>
          <w:trHeight w:val="414"/>
        </w:trPr>
        <w:tc>
          <w:tcPr>
            <w:tcW w:w="2405" w:type="dxa"/>
            <w:vMerge w:val="restart"/>
          </w:tcPr>
          <w:p w:rsidR="0078029E" w:rsidRDefault="00D317ED">
            <w:pPr>
              <w:pStyle w:val="TableParagraph"/>
              <w:spacing w:before="1"/>
              <w:ind w:right="444"/>
              <w:rPr>
                <w:sz w:val="18"/>
              </w:rPr>
            </w:pPr>
            <w:r>
              <w:rPr>
                <w:sz w:val="18"/>
              </w:rPr>
              <w:t>Students will be critical thinkers</w:t>
            </w:r>
          </w:p>
        </w:tc>
        <w:tc>
          <w:tcPr>
            <w:tcW w:w="7559" w:type="dxa"/>
          </w:tcPr>
          <w:p w:rsidR="0078029E" w:rsidRDefault="00D317ED">
            <w:pPr>
              <w:pStyle w:val="TableParagraph"/>
              <w:spacing w:before="5" w:line="206" w:lineRule="exact"/>
              <w:rPr>
                <w:sz w:val="18"/>
              </w:rPr>
            </w:pPr>
            <w:r>
              <w:rPr>
                <w:sz w:val="18"/>
              </w:rPr>
              <w:t>ELO1.1.</w:t>
            </w:r>
            <w:r>
              <w:rPr>
                <w:spacing w:val="-14"/>
                <w:sz w:val="18"/>
              </w:rPr>
              <w:t xml:space="preserve"> </w:t>
            </w:r>
            <w:r>
              <w:rPr>
                <w:sz w:val="18"/>
              </w:rPr>
              <w:t>Students</w:t>
            </w:r>
            <w:r>
              <w:rPr>
                <w:spacing w:val="-13"/>
                <w:sz w:val="18"/>
              </w:rPr>
              <w:t xml:space="preserve"> </w:t>
            </w:r>
            <w:r>
              <w:rPr>
                <w:sz w:val="18"/>
              </w:rPr>
              <w:t>will</w:t>
            </w:r>
            <w:r>
              <w:rPr>
                <w:spacing w:val="-13"/>
                <w:sz w:val="18"/>
              </w:rPr>
              <w:t xml:space="preserve"> </w:t>
            </w:r>
            <w:r>
              <w:rPr>
                <w:sz w:val="18"/>
              </w:rPr>
              <w:t>be</w:t>
            </w:r>
            <w:r>
              <w:rPr>
                <w:spacing w:val="-16"/>
                <w:sz w:val="18"/>
              </w:rPr>
              <w:t xml:space="preserve"> </w:t>
            </w:r>
            <w:r>
              <w:rPr>
                <w:sz w:val="18"/>
              </w:rPr>
              <w:t>able</w:t>
            </w:r>
            <w:r>
              <w:rPr>
                <w:spacing w:val="-16"/>
                <w:sz w:val="18"/>
              </w:rPr>
              <w:t xml:space="preserve"> </w:t>
            </w:r>
            <w:r>
              <w:rPr>
                <w:sz w:val="18"/>
              </w:rPr>
              <w:t>to</w:t>
            </w:r>
            <w:r>
              <w:rPr>
                <w:spacing w:val="-14"/>
                <w:sz w:val="18"/>
              </w:rPr>
              <w:t xml:space="preserve"> </w:t>
            </w:r>
            <w:r>
              <w:rPr>
                <w:sz w:val="18"/>
              </w:rPr>
              <w:t>understand</w:t>
            </w:r>
            <w:r>
              <w:rPr>
                <w:spacing w:val="-16"/>
                <w:sz w:val="18"/>
              </w:rPr>
              <w:t xml:space="preserve"> </w:t>
            </w:r>
            <w:r>
              <w:rPr>
                <w:sz w:val="18"/>
              </w:rPr>
              <w:t>core</w:t>
            </w:r>
            <w:r>
              <w:rPr>
                <w:spacing w:val="-15"/>
                <w:sz w:val="18"/>
              </w:rPr>
              <w:t xml:space="preserve"> </w:t>
            </w:r>
            <w:r>
              <w:rPr>
                <w:sz w:val="18"/>
              </w:rPr>
              <w:t>concepts</w:t>
            </w:r>
            <w:r>
              <w:rPr>
                <w:spacing w:val="-13"/>
                <w:sz w:val="18"/>
              </w:rPr>
              <w:t xml:space="preserve"> </w:t>
            </w:r>
            <w:r>
              <w:rPr>
                <w:sz w:val="18"/>
              </w:rPr>
              <w:t>and</w:t>
            </w:r>
            <w:r>
              <w:rPr>
                <w:spacing w:val="-14"/>
                <w:sz w:val="18"/>
              </w:rPr>
              <w:t xml:space="preserve"> </w:t>
            </w:r>
            <w:r>
              <w:rPr>
                <w:sz w:val="18"/>
              </w:rPr>
              <w:t>methods</w:t>
            </w:r>
            <w:r>
              <w:rPr>
                <w:spacing w:val="-13"/>
                <w:sz w:val="18"/>
              </w:rPr>
              <w:t xml:space="preserve"> </w:t>
            </w:r>
            <w:r>
              <w:rPr>
                <w:sz w:val="18"/>
              </w:rPr>
              <w:t>in</w:t>
            </w:r>
            <w:r>
              <w:rPr>
                <w:spacing w:val="-14"/>
                <w:sz w:val="18"/>
              </w:rPr>
              <w:t xml:space="preserve"> </w:t>
            </w:r>
            <w:r>
              <w:rPr>
                <w:sz w:val="18"/>
              </w:rPr>
              <w:t>the</w:t>
            </w:r>
            <w:r>
              <w:rPr>
                <w:spacing w:val="-16"/>
                <w:sz w:val="18"/>
              </w:rPr>
              <w:t xml:space="preserve"> </w:t>
            </w:r>
            <w:r>
              <w:rPr>
                <w:sz w:val="18"/>
              </w:rPr>
              <w:t>key</w:t>
            </w:r>
            <w:r>
              <w:rPr>
                <w:spacing w:val="-15"/>
                <w:sz w:val="18"/>
              </w:rPr>
              <w:t xml:space="preserve"> </w:t>
            </w:r>
            <w:r>
              <w:rPr>
                <w:sz w:val="18"/>
              </w:rPr>
              <w:t>economics disciplines</w:t>
            </w:r>
          </w:p>
        </w:tc>
      </w:tr>
      <w:tr w:rsidR="0078029E">
        <w:trPr>
          <w:trHeight w:val="412"/>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line="204" w:lineRule="exact"/>
              <w:rPr>
                <w:sz w:val="18"/>
              </w:rPr>
            </w:pPr>
            <w:r>
              <w:rPr>
                <w:sz w:val="18"/>
              </w:rPr>
              <w:t>ELO1.2. Students will be able to identify underlying assumptions and logical consistency of</w:t>
            </w:r>
          </w:p>
          <w:p w:rsidR="0078029E" w:rsidRDefault="00D317ED">
            <w:pPr>
              <w:pStyle w:val="TableParagraph"/>
              <w:spacing w:before="2" w:line="187" w:lineRule="exact"/>
              <w:rPr>
                <w:sz w:val="18"/>
              </w:rPr>
            </w:pPr>
            <w:r>
              <w:rPr>
                <w:sz w:val="18"/>
              </w:rPr>
              <w:t>causal statements</w:t>
            </w:r>
          </w:p>
        </w:tc>
      </w:tr>
      <w:tr w:rsidR="0078029E">
        <w:trPr>
          <w:trHeight w:val="621"/>
        </w:trPr>
        <w:tc>
          <w:tcPr>
            <w:tcW w:w="2405" w:type="dxa"/>
          </w:tcPr>
          <w:p w:rsidR="0078029E" w:rsidRDefault="00D317ED">
            <w:pPr>
              <w:pStyle w:val="TableParagraph"/>
              <w:spacing w:before="3" w:line="206" w:lineRule="exact"/>
              <w:ind w:right="191"/>
              <w:jc w:val="both"/>
              <w:rPr>
                <w:sz w:val="18"/>
              </w:rPr>
            </w:pPr>
            <w:r>
              <w:rPr>
                <w:sz w:val="18"/>
              </w:rPr>
              <w:t>Students will have skills to employ economic thought for the common good</w:t>
            </w:r>
          </w:p>
        </w:tc>
        <w:tc>
          <w:tcPr>
            <w:tcW w:w="7559" w:type="dxa"/>
          </w:tcPr>
          <w:p w:rsidR="0078029E" w:rsidRDefault="00D317ED">
            <w:pPr>
              <w:pStyle w:val="TableParagraph"/>
              <w:spacing w:line="206" w:lineRule="exact"/>
              <w:rPr>
                <w:sz w:val="18"/>
              </w:rPr>
            </w:pPr>
            <w:r>
              <w:rPr>
                <w:sz w:val="18"/>
              </w:rPr>
              <w:t>ELO2.</w:t>
            </w:r>
            <w:proofErr w:type="gramStart"/>
            <w:r>
              <w:rPr>
                <w:sz w:val="18"/>
              </w:rPr>
              <w:t>1.Students</w:t>
            </w:r>
            <w:proofErr w:type="gramEnd"/>
            <w:r>
              <w:rPr>
                <w:sz w:val="18"/>
              </w:rPr>
              <w:t xml:space="preserve"> will have a keen sense of ethical criteria for practical problem-solving</w:t>
            </w:r>
          </w:p>
        </w:tc>
      </w:tr>
      <w:tr w:rsidR="0078029E">
        <w:trPr>
          <w:trHeight w:val="206"/>
        </w:trPr>
        <w:tc>
          <w:tcPr>
            <w:tcW w:w="2405" w:type="dxa"/>
            <w:vMerge w:val="restart"/>
          </w:tcPr>
          <w:p w:rsidR="0078029E" w:rsidRDefault="00D317ED">
            <w:pPr>
              <w:pStyle w:val="TableParagraph"/>
              <w:spacing w:before="3" w:line="206" w:lineRule="exact"/>
              <w:ind w:right="83"/>
              <w:rPr>
                <w:sz w:val="18"/>
              </w:rPr>
            </w:pPr>
            <w:r>
              <w:rPr>
                <w:sz w:val="18"/>
              </w:rPr>
              <w:t>Students will be technology agile</w:t>
            </w:r>
          </w:p>
        </w:tc>
        <w:tc>
          <w:tcPr>
            <w:tcW w:w="7559" w:type="dxa"/>
          </w:tcPr>
          <w:p w:rsidR="0078029E" w:rsidRDefault="00D317ED">
            <w:pPr>
              <w:pStyle w:val="TableParagraph"/>
              <w:spacing w:line="186" w:lineRule="exact"/>
              <w:rPr>
                <w:sz w:val="18"/>
              </w:rPr>
            </w:pPr>
            <w:r>
              <w:rPr>
                <w:sz w:val="18"/>
              </w:rPr>
              <w:t>ELO3.1. Students will demonstrate proficiency in common business software packages</w:t>
            </w:r>
          </w:p>
        </w:tc>
      </w:tr>
      <w:tr w:rsidR="0078029E">
        <w:trPr>
          <w:trHeight w:val="205"/>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line="186" w:lineRule="exact"/>
              <w:rPr>
                <w:sz w:val="18"/>
              </w:rPr>
            </w:pPr>
            <w:r>
              <w:rPr>
                <w:sz w:val="18"/>
              </w:rPr>
              <w:t>ELO3.2. Students will be able to make decisions using appropriate IT tools</w:t>
            </w:r>
          </w:p>
        </w:tc>
      </w:tr>
      <w:tr w:rsidR="0078029E">
        <w:trPr>
          <w:trHeight w:val="414"/>
        </w:trPr>
        <w:tc>
          <w:tcPr>
            <w:tcW w:w="2405" w:type="dxa"/>
            <w:vMerge w:val="restart"/>
          </w:tcPr>
          <w:p w:rsidR="0078029E" w:rsidRDefault="00D317ED">
            <w:pPr>
              <w:pStyle w:val="TableParagraph"/>
              <w:spacing w:before="1"/>
              <w:ind w:right="283"/>
              <w:rPr>
                <w:sz w:val="18"/>
              </w:rPr>
            </w:pPr>
            <w:r>
              <w:rPr>
                <w:sz w:val="18"/>
              </w:rPr>
              <w:t>Students will be effective communicators</w:t>
            </w:r>
          </w:p>
        </w:tc>
        <w:tc>
          <w:tcPr>
            <w:tcW w:w="7559" w:type="dxa"/>
          </w:tcPr>
          <w:p w:rsidR="0078029E" w:rsidRDefault="00D317ED">
            <w:pPr>
              <w:pStyle w:val="TableParagraph"/>
              <w:spacing w:before="5" w:line="206" w:lineRule="exact"/>
              <w:rPr>
                <w:sz w:val="18"/>
              </w:rPr>
            </w:pPr>
            <w:r>
              <w:rPr>
                <w:sz w:val="18"/>
              </w:rPr>
              <w:t>ELO4.</w:t>
            </w:r>
            <w:proofErr w:type="gramStart"/>
            <w:r>
              <w:rPr>
                <w:sz w:val="18"/>
              </w:rPr>
              <w:t>1.Students</w:t>
            </w:r>
            <w:proofErr w:type="gramEnd"/>
            <w:r>
              <w:rPr>
                <w:sz w:val="18"/>
              </w:rPr>
              <w:t xml:space="preserve"> will be able to communicate reasonably in different settings according to target audience tasks and situations</w:t>
            </w:r>
          </w:p>
        </w:tc>
      </w:tr>
      <w:tr w:rsidR="0078029E">
        <w:trPr>
          <w:trHeight w:val="206"/>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line="186" w:lineRule="exact"/>
              <w:rPr>
                <w:sz w:val="18"/>
              </w:rPr>
            </w:pPr>
            <w:r>
              <w:rPr>
                <w:sz w:val="18"/>
              </w:rPr>
              <w:t>ELO4.</w:t>
            </w:r>
            <w:proofErr w:type="gramStart"/>
            <w:r>
              <w:rPr>
                <w:sz w:val="18"/>
              </w:rPr>
              <w:t>2.Students</w:t>
            </w:r>
            <w:proofErr w:type="gramEnd"/>
            <w:r>
              <w:rPr>
                <w:sz w:val="18"/>
              </w:rPr>
              <w:t xml:space="preserve"> will be able to convey their ideas effectively through an oral presentation</w:t>
            </w:r>
          </w:p>
        </w:tc>
      </w:tr>
      <w:tr w:rsidR="0078029E">
        <w:trPr>
          <w:trHeight w:val="206"/>
        </w:trPr>
        <w:tc>
          <w:tcPr>
            <w:tcW w:w="2405" w:type="dxa"/>
            <w:vMerge/>
            <w:tcBorders>
              <w:top w:val="nil"/>
            </w:tcBorders>
          </w:tcPr>
          <w:p w:rsidR="0078029E" w:rsidRDefault="0078029E">
            <w:pPr>
              <w:rPr>
                <w:sz w:val="2"/>
                <w:szCs w:val="2"/>
              </w:rPr>
            </w:pPr>
          </w:p>
        </w:tc>
        <w:tc>
          <w:tcPr>
            <w:tcW w:w="7559" w:type="dxa"/>
          </w:tcPr>
          <w:p w:rsidR="0078029E" w:rsidRDefault="00D317ED">
            <w:pPr>
              <w:pStyle w:val="TableParagraph"/>
              <w:spacing w:line="186" w:lineRule="exact"/>
              <w:rPr>
                <w:sz w:val="18"/>
              </w:rPr>
            </w:pPr>
            <w:r>
              <w:rPr>
                <w:sz w:val="18"/>
              </w:rPr>
              <w:t>ELO4.3. Students will be able to convey their ideas effectively in a written paper</w:t>
            </w:r>
          </w:p>
        </w:tc>
      </w:tr>
    </w:tbl>
    <w:p w:rsidR="00D317ED" w:rsidRDefault="00D317ED"/>
    <w:sectPr w:rsidR="00D317ED">
      <w:pgSz w:w="12240" w:h="15840"/>
      <w:pgMar w:top="1460" w:right="1020" w:bottom="1160" w:left="940" w:header="709" w:footer="972"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ED" w:rsidRDefault="00D317ED">
      <w:r>
        <w:separator/>
      </w:r>
    </w:p>
  </w:endnote>
  <w:endnote w:type="continuationSeparator" w:id="0">
    <w:p w:rsidR="00D317ED" w:rsidRDefault="00D3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29E" w:rsidRDefault="00D317E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15pt;margin-top:732.4pt;width:11.6pt;height:13.05pt;z-index:-251658240;mso-position-horizontal-relative:page;mso-position-vertical-relative:page" filled="f" stroked="f">
          <v:textbox inset="0,0,0,0">
            <w:txbxContent>
              <w:p w:rsidR="0078029E" w:rsidRDefault="00D317ED">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ED" w:rsidRDefault="00D317ED">
      <w:r>
        <w:separator/>
      </w:r>
    </w:p>
  </w:footnote>
  <w:footnote w:type="continuationSeparator" w:id="0">
    <w:p w:rsidR="00D317ED" w:rsidRDefault="00D3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29E" w:rsidRDefault="00D317ED">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720090</wp:posOffset>
          </wp:positionH>
          <wp:positionV relativeFrom="page">
            <wp:posOffset>450215</wp:posOffset>
          </wp:positionV>
          <wp:extent cx="2019300" cy="400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9300" cy="400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029E"/>
    <w:rsid w:val="0078029E"/>
    <w:rsid w:val="00910C93"/>
    <w:rsid w:val="00D31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E8A37B"/>
  <w15:docId w15:val="{50F1E8CC-370F-4927-AC80-0F972FF0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4"/>
      <w:ind w:left="3135" w:right="3058"/>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6949</Words>
  <Characters>3961</Characters>
  <Application>Microsoft Office Word</Application>
  <DocSecurity>0</DocSecurity>
  <Lines>33</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Smiltė Nostytė</cp:lastModifiedBy>
  <cp:revision>3</cp:revision>
  <dcterms:created xsi:type="dcterms:W3CDTF">2022-05-16T07:21:00Z</dcterms:created>
  <dcterms:modified xsi:type="dcterms:W3CDTF">2022-05-16T07:22:00Z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2016</vt:lpwstr>
  </property>
  <property fmtid="{D5CDD505-2E9C-101B-9397-08002B2CF9AE}" pid="4" name="LastSaved">
    <vt:filetime>2022-05-16T00:00:00Z</vt:filetime>
  </property>
</Properties>
</file>